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EF1FE" w14:textId="70F450F0" w:rsidR="00F6468C" w:rsidRDefault="004306D9" w:rsidP="00783479">
      <w:pPr>
        <w:pStyle w:val="Title"/>
        <w:rPr>
          <w:color w:val="0F4761" w:themeColor="accent1" w:themeShade="BF"/>
          <w:lang w:val="en-US"/>
        </w:rPr>
      </w:pPr>
      <w:r>
        <w:rPr>
          <w:noProof/>
        </w:rPr>
        <w:drawing>
          <wp:anchor distT="0" distB="0" distL="114300" distR="114300" simplePos="0" relativeHeight="251678729" behindDoc="0" locked="0" layoutInCell="1" allowOverlap="1" wp14:anchorId="67D1F375" wp14:editId="03794ABC">
            <wp:simplePos x="0" y="0"/>
            <wp:positionH relativeFrom="column">
              <wp:posOffset>-914078</wp:posOffset>
            </wp:positionH>
            <wp:positionV relativeFrom="paragraph">
              <wp:posOffset>-1021716</wp:posOffset>
            </wp:positionV>
            <wp:extent cx="7574508" cy="10714197"/>
            <wp:effectExtent l="0" t="0" r="7620" b="0"/>
            <wp:wrapNone/>
            <wp:docPr id="9392950" name="Picture 15" descr="A blue and white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950" name="Picture 15" descr="A blue and white cover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530" cy="10721301"/>
                    </a:xfrm>
                    <a:prstGeom prst="rect">
                      <a:avLst/>
                    </a:prstGeom>
                  </pic:spPr>
                </pic:pic>
              </a:graphicData>
            </a:graphic>
            <wp14:sizeRelH relativeFrom="margin">
              <wp14:pctWidth>0</wp14:pctWidth>
            </wp14:sizeRelH>
            <wp14:sizeRelV relativeFrom="margin">
              <wp14:pctHeight>0</wp14:pctHeight>
            </wp14:sizeRelV>
          </wp:anchor>
        </w:drawing>
      </w:r>
      <w:r w:rsidR="00BB0573">
        <w:rPr>
          <w:noProof/>
          <w:lang w:val="en-US"/>
        </w:rPr>
        <mc:AlternateContent>
          <mc:Choice Requires="wps">
            <w:drawing>
              <wp:anchor distT="0" distB="0" distL="114300" distR="114300" simplePos="0" relativeHeight="251667465" behindDoc="0" locked="0" layoutInCell="1" allowOverlap="1" wp14:anchorId="102F3ECF" wp14:editId="6651A37B">
                <wp:simplePos x="0" y="0"/>
                <wp:positionH relativeFrom="column">
                  <wp:posOffset>6010772</wp:posOffset>
                </wp:positionH>
                <wp:positionV relativeFrom="paragraph">
                  <wp:posOffset>8062249</wp:posOffset>
                </wp:positionV>
                <wp:extent cx="385694" cy="216682"/>
                <wp:effectExtent l="0" t="0" r="0" b="0"/>
                <wp:wrapNone/>
                <wp:docPr id="1871844831" name="Rectangle 11"/>
                <wp:cNvGraphicFramePr/>
                <a:graphic xmlns:a="http://schemas.openxmlformats.org/drawingml/2006/main">
                  <a:graphicData uri="http://schemas.microsoft.com/office/word/2010/wordprocessingShape">
                    <wps:wsp>
                      <wps:cNvSpPr/>
                      <wps:spPr>
                        <a:xfrm>
                          <a:off x="0" y="0"/>
                          <a:ext cx="385694" cy="2166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79A2C" id="Rectangle 11" o:spid="_x0000_s1026" style="position:absolute;margin-left:473.3pt;margin-top:634.8pt;width:30.35pt;height:17.05pt;z-index:2516674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" fillcolor="white [3212]" stroked="f" strokeweight="1pt"/>
            </w:pict>
          </mc:Fallback>
        </mc:AlternateContent>
      </w:r>
      <w:r w:rsidR="00F6468C">
        <w:rPr>
          <w:color w:val="0F4761" w:themeColor="accent1" w:themeShade="BF"/>
          <w:lang w:val="en-US"/>
        </w:rPr>
        <w:br w:type="page"/>
      </w:r>
    </w:p>
    <w:p w14:paraId="31C73DD5" w14:textId="58854EF5" w:rsidR="00704216" w:rsidRPr="002C034C" w:rsidRDefault="00704216" w:rsidP="00FD14AA">
      <w:pPr>
        <w:pStyle w:val="Heading1"/>
        <w:rPr>
          <w:rFonts w:cs="Poppins"/>
          <w:sz w:val="32"/>
          <w:szCs w:val="32"/>
        </w:rPr>
      </w:pPr>
      <w:bookmarkStart w:id="0" w:name="_Toc192855622"/>
      <w:bookmarkStart w:id="1" w:name="_Toc192860287"/>
      <w:r w:rsidRPr="002C034C">
        <w:rPr>
          <w:rFonts w:cs="Poppins"/>
          <w:sz w:val="32"/>
          <w:szCs w:val="32"/>
        </w:rPr>
        <w:lastRenderedPageBreak/>
        <w:t>Acknowledgements</w:t>
      </w:r>
      <w:bookmarkEnd w:id="0"/>
      <w:bookmarkEnd w:id="1"/>
    </w:p>
    <w:p w14:paraId="4CCFF164" w14:textId="77777777" w:rsidR="00704216" w:rsidRPr="0090720D" w:rsidRDefault="00704216" w:rsidP="00704216">
      <w:pPr>
        <w:rPr>
          <w:b/>
          <w:bCs/>
        </w:rPr>
      </w:pPr>
      <w:r w:rsidRPr="0090720D">
        <w:rPr>
          <w:b/>
          <w:bCs/>
        </w:rPr>
        <w:t xml:space="preserve">Acknowledgement of Country </w:t>
      </w:r>
    </w:p>
    <w:p w14:paraId="606C6470" w14:textId="2A3AFFA9" w:rsidR="00704216" w:rsidRPr="007F0688" w:rsidRDefault="00FD1789" w:rsidP="00704216">
      <w:r w:rsidRPr="007F0688">
        <w:t xml:space="preserve">The Building a Respectful Community (BRC) Partnership </w:t>
      </w:r>
      <w:r w:rsidR="00704216" w:rsidRPr="007F0688">
        <w:t xml:space="preserve">acknowledges Victorian Aboriginal people as the Traditional Owners of the land on which we provide our services – the Wurundjeri </w:t>
      </w:r>
      <w:proofErr w:type="spellStart"/>
      <w:r w:rsidR="00704216" w:rsidRPr="007F0688">
        <w:t>Woi</w:t>
      </w:r>
      <w:proofErr w:type="spellEnd"/>
      <w:r w:rsidR="00704216" w:rsidRPr="007F0688">
        <w:t xml:space="preserve">-wurrung people of the Kulin nation – and pay our respect to their Elders past, present and future. WHIN acknowledges that Aboriginal sovereignty was never given up and that we stand on stolen land. We are committed to Aboriginal self-determination and to supporting Treaty and truth-telling processes. </w:t>
      </w:r>
    </w:p>
    <w:p w14:paraId="39561818" w14:textId="47C091FB" w:rsidR="00704216" w:rsidRPr="007F0688" w:rsidRDefault="00704216" w:rsidP="00704216">
      <w:r w:rsidRPr="007F0688">
        <w:t>We recognise the ongoing leadership role of the Aboriginal community on gender equality and the health, safety and wellbeing of women and gender-diverse people. As First Peoples, Aboriginal Victorians are best placed to determine a culturally appropriate path to these in their communities.</w:t>
      </w:r>
    </w:p>
    <w:p w14:paraId="36E730C7" w14:textId="77777777" w:rsidR="00704216" w:rsidRDefault="00704216" w:rsidP="00704216">
      <w:pPr>
        <w:rPr>
          <w:b/>
          <w:bCs/>
        </w:rPr>
      </w:pPr>
      <w:r w:rsidRPr="00C54F5C">
        <w:rPr>
          <w:b/>
          <w:bCs/>
        </w:rPr>
        <w:t>Acknowledgement</w:t>
      </w:r>
      <w:r>
        <w:rPr>
          <w:b/>
          <w:bCs/>
        </w:rPr>
        <w:t>s</w:t>
      </w:r>
    </w:p>
    <w:p w14:paraId="5013D726" w14:textId="4FB8329F" w:rsidR="00D77511" w:rsidRPr="007F0688" w:rsidRDefault="00C84F71" w:rsidP="00704216">
      <w:r w:rsidRPr="007F0688">
        <w:t xml:space="preserve">The </w:t>
      </w:r>
      <w:r w:rsidR="0095346F" w:rsidRPr="007F0688">
        <w:t>BR</w:t>
      </w:r>
      <w:r w:rsidR="00FD1789" w:rsidRPr="007F0688">
        <w:t>C</w:t>
      </w:r>
      <w:r w:rsidR="0095346F" w:rsidRPr="007F0688">
        <w:t xml:space="preserve"> </w:t>
      </w:r>
      <w:r w:rsidR="00706121" w:rsidRPr="007F0688">
        <w:t>Partnership would</w:t>
      </w:r>
      <w:r w:rsidR="008003D5" w:rsidRPr="007F0688">
        <w:t xml:space="preserve"> like to</w:t>
      </w:r>
      <w:r w:rsidR="00706121" w:rsidRPr="007F0688">
        <w:t xml:space="preserve"> thank t</w:t>
      </w:r>
      <w:r w:rsidR="006A6559" w:rsidRPr="007F0688">
        <w:t xml:space="preserve">he staff and students at Fitzroy North Primary School for their active participation in the </w:t>
      </w:r>
      <w:proofErr w:type="gramStart"/>
      <w:r w:rsidR="00460A75" w:rsidRPr="007F0688">
        <w:t>Student</w:t>
      </w:r>
      <w:proofErr w:type="gramEnd"/>
      <w:r w:rsidR="00460A75" w:rsidRPr="007F0688">
        <w:t xml:space="preserve">-led </w:t>
      </w:r>
      <w:r w:rsidR="006A6559" w:rsidRPr="007F0688">
        <w:t xml:space="preserve">Gender Equality Pilot throughout 2024. </w:t>
      </w:r>
      <w:r w:rsidR="008003D5" w:rsidRPr="007F0688">
        <w:t xml:space="preserve"> </w:t>
      </w:r>
      <w:r w:rsidR="005F07AA" w:rsidRPr="007F0688">
        <w:t xml:space="preserve">Their enthusiasm and support for the </w:t>
      </w:r>
      <w:r w:rsidR="00B412CB" w:rsidRPr="007F0688">
        <w:t>aims</w:t>
      </w:r>
      <w:r w:rsidR="005F07AA" w:rsidRPr="007F0688">
        <w:t xml:space="preserve"> </w:t>
      </w:r>
      <w:r w:rsidR="00B412CB" w:rsidRPr="007F0688">
        <w:t xml:space="preserve">of the project </w:t>
      </w:r>
      <w:r w:rsidR="005F07AA" w:rsidRPr="007F0688">
        <w:t>made everything possible.</w:t>
      </w:r>
    </w:p>
    <w:p w14:paraId="62DCF56B" w14:textId="3548414A" w:rsidR="0095346F" w:rsidRPr="007F0688" w:rsidRDefault="00D77511" w:rsidP="00704216">
      <w:r w:rsidRPr="007F0688">
        <w:t xml:space="preserve">We would like to thank colleagues at </w:t>
      </w:r>
      <w:r w:rsidRPr="007F0688">
        <w:rPr>
          <w:lang w:val="en-US"/>
        </w:rPr>
        <w:t xml:space="preserve">Banksia Gardens Community Services and </w:t>
      </w:r>
      <w:proofErr w:type="spellStart"/>
      <w:r w:rsidRPr="007F0688">
        <w:rPr>
          <w:lang w:val="en-US"/>
        </w:rPr>
        <w:t>healthAbility</w:t>
      </w:r>
      <w:proofErr w:type="spellEnd"/>
      <w:r w:rsidRPr="007F0688">
        <w:rPr>
          <w:lang w:val="en-US"/>
        </w:rPr>
        <w:t xml:space="preserve"> for their contributions to the early scoping and design of the Pilot. </w:t>
      </w:r>
      <w:r w:rsidR="0095346F" w:rsidRPr="007F0688">
        <w:t xml:space="preserve">We would also like to thank Lydia Phillips for her contribution to the design and implementation of the </w:t>
      </w:r>
      <w:r w:rsidR="00B412CB" w:rsidRPr="007F0688">
        <w:t>P</w:t>
      </w:r>
      <w:r w:rsidR="0095346F" w:rsidRPr="007F0688">
        <w:t>ilot evaluation.</w:t>
      </w:r>
    </w:p>
    <w:p w14:paraId="59AAC7B1" w14:textId="2FFD8362" w:rsidR="00CB0A94" w:rsidRDefault="00587ACC" w:rsidP="00704216">
      <w:pPr>
        <w:rPr>
          <w:sz w:val="20"/>
          <w:szCs w:val="20"/>
        </w:rPr>
      </w:pPr>
      <w:r w:rsidRPr="00E6506B">
        <w:rPr>
          <w:noProof/>
          <w:sz w:val="18"/>
          <w:szCs w:val="18"/>
        </w:rPr>
        <mc:AlternateContent>
          <mc:Choice Requires="wps">
            <w:drawing>
              <wp:anchor distT="45720" distB="45720" distL="114300" distR="114300" simplePos="0" relativeHeight="251678720" behindDoc="1" locked="0" layoutInCell="1" allowOverlap="1" wp14:anchorId="332E5DFE" wp14:editId="3881E3B8">
                <wp:simplePos x="0" y="0"/>
                <wp:positionH relativeFrom="column">
                  <wp:posOffset>2357120</wp:posOffset>
                </wp:positionH>
                <wp:positionV relativeFrom="paragraph">
                  <wp:posOffset>245110</wp:posOffset>
                </wp:positionV>
                <wp:extent cx="3472180" cy="847725"/>
                <wp:effectExtent l="0" t="0" r="0" b="9525"/>
                <wp:wrapTopAndBottom/>
                <wp:docPr id="1564450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847725"/>
                        </a:xfrm>
                        <a:prstGeom prst="rect">
                          <a:avLst/>
                        </a:prstGeom>
                        <a:solidFill>
                          <a:srgbClr val="FFFFFF"/>
                        </a:solidFill>
                        <a:ln w="9525">
                          <a:noFill/>
                          <a:miter lim="800000"/>
                          <a:headEnd/>
                          <a:tailEnd/>
                        </a:ln>
                      </wps:spPr>
                      <wps:txbx>
                        <w:txbxContent>
                          <w:p w14:paraId="63982B4A" w14:textId="733C6BA5" w:rsidR="003345E4" w:rsidRDefault="003345E4" w:rsidP="003345E4">
                            <w:r>
                              <w:t xml:space="preserve">The </w:t>
                            </w:r>
                            <w:proofErr w:type="gramStart"/>
                            <w:r>
                              <w:t>Student</w:t>
                            </w:r>
                            <w:proofErr w:type="gramEnd"/>
                            <w:r>
                              <w:t>-led Gender Equality Pilot was supported by the Victorian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E5DFE" id="_x0000_t202" coordsize="21600,21600" o:spt="202" path="m,l,21600r21600,l21600,xe">
                <v:stroke joinstyle="miter"/>
                <v:path gradientshapeok="t" o:connecttype="rect"/>
              </v:shapetype>
              <v:shape id="Text Box 2" o:spid="_x0000_s1026" type="#_x0000_t202" style="position:absolute;margin-left:185.6pt;margin-top:19.3pt;width:273.4pt;height:66.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PmCwIAAPYDAAAOAAAAZHJzL2Uyb0RvYy54bWysU9uO0zAQfUfiHyy/07Slpd2o6WrpUoS0&#10;XKSFD3Acp7FwPGbsNilfz9jJdgu8IfxgeTzj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" stroked="f">
                <v:textbox>
                  <w:txbxContent>
                    <w:p w14:paraId="63982B4A" w14:textId="733C6BA5" w:rsidR="003345E4" w:rsidRDefault="003345E4" w:rsidP="003345E4">
                      <w:r>
                        <w:t xml:space="preserve">The </w:t>
                      </w:r>
                      <w:proofErr w:type="gramStart"/>
                      <w:r>
                        <w:t>Student</w:t>
                      </w:r>
                      <w:proofErr w:type="gramEnd"/>
                      <w:r>
                        <w:t>-led Gender Equality Pilot was supported by the Victorian Government.</w:t>
                      </w:r>
                    </w:p>
                  </w:txbxContent>
                </v:textbox>
                <w10:wrap type="topAndBottom"/>
              </v:shape>
            </w:pict>
          </mc:Fallback>
        </mc:AlternateContent>
      </w:r>
      <w:r>
        <w:rPr>
          <w:noProof/>
        </w:rPr>
        <mc:AlternateContent>
          <mc:Choice Requires="wps">
            <w:drawing>
              <wp:anchor distT="45720" distB="45720" distL="114300" distR="114300" simplePos="0" relativeHeight="251685888" behindDoc="1" locked="0" layoutInCell="1" allowOverlap="1" wp14:anchorId="0C4CC2BD" wp14:editId="1CE17907">
                <wp:simplePos x="0" y="0"/>
                <wp:positionH relativeFrom="column">
                  <wp:posOffset>-14605</wp:posOffset>
                </wp:positionH>
                <wp:positionV relativeFrom="paragraph">
                  <wp:posOffset>245110</wp:posOffset>
                </wp:positionV>
                <wp:extent cx="2360930" cy="1404620"/>
                <wp:effectExtent l="0" t="0" r="127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43773A" w14:textId="25161574" w:rsidR="00587ACC" w:rsidRDefault="00587ACC">
                            <w:r>
                              <w:rPr>
                                <w:noProof/>
                              </w:rPr>
                              <w:drawing>
                                <wp:inline distT="0" distB="0" distL="0" distR="0" wp14:anchorId="3E239E56" wp14:editId="2C45BC25">
                                  <wp:extent cx="1615131" cy="923925"/>
                                  <wp:effectExtent l="0" t="0" r="4445" b="0"/>
                                  <wp:docPr id="151407073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869" name="Picture 17" descr="A black background with a black squar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726" cy="9271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4CC2BD" id="_x0000_s1027" type="#_x0000_t202" style="position:absolute;margin-left:-1.15pt;margin-top:19.3pt;width:185.9pt;height:110.6pt;z-index:-251630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" stroked="f">
                <v:textbox style="mso-fit-shape-to-text:t">
                  <w:txbxContent>
                    <w:p w14:paraId="1C43773A" w14:textId="25161574" w:rsidR="00587ACC" w:rsidRDefault="00587ACC">
                      <w:r>
                        <w:rPr>
                          <w:noProof/>
                        </w:rPr>
                        <w:drawing>
                          <wp:inline distT="0" distB="0" distL="0" distR="0" wp14:anchorId="3E239E56" wp14:editId="2C45BC25">
                            <wp:extent cx="1615131" cy="923925"/>
                            <wp:effectExtent l="0" t="0" r="4445" b="0"/>
                            <wp:docPr id="151407073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869" name="Picture 17" descr="A black background with a black square&#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726" cy="927126"/>
                                    </a:xfrm>
                                    <a:prstGeom prst="rect">
                                      <a:avLst/>
                                    </a:prstGeom>
                                    <a:noFill/>
                                    <a:ln>
                                      <a:noFill/>
                                    </a:ln>
                                  </pic:spPr>
                                </pic:pic>
                              </a:graphicData>
                            </a:graphic>
                          </wp:inline>
                        </w:drawing>
                      </w:r>
                    </w:p>
                  </w:txbxContent>
                </v:textbox>
                <w10:wrap type="square"/>
              </v:shape>
            </w:pict>
          </mc:Fallback>
        </mc:AlternateContent>
      </w:r>
    </w:p>
    <w:p w14:paraId="36B4BA81" w14:textId="77777777" w:rsidR="00587ACC" w:rsidRDefault="00587ACC" w:rsidP="00704216">
      <w:pPr>
        <w:rPr>
          <w:sz w:val="20"/>
          <w:szCs w:val="20"/>
        </w:rPr>
      </w:pPr>
    </w:p>
    <w:p w14:paraId="2F443D95" w14:textId="77777777" w:rsidR="00587ACC" w:rsidRPr="00E6506B" w:rsidRDefault="00587ACC" w:rsidP="00704216">
      <w:pPr>
        <w:rPr>
          <w:sz w:val="20"/>
          <w:szCs w:val="20"/>
        </w:rPr>
      </w:pPr>
    </w:p>
    <w:p w14:paraId="51A7C45A" w14:textId="79927FBC" w:rsidR="00704216" w:rsidRPr="00E6506B" w:rsidRDefault="00704216" w:rsidP="00704216">
      <w:pPr>
        <w:rPr>
          <w:sz w:val="18"/>
          <w:szCs w:val="18"/>
        </w:rPr>
      </w:pPr>
      <w:r w:rsidRPr="00E6506B">
        <w:rPr>
          <w:sz w:val="18"/>
          <w:szCs w:val="18"/>
        </w:rPr>
        <w:t xml:space="preserve">© Women’s Health </w:t>
      </w:r>
      <w:proofErr w:type="gramStart"/>
      <w:r w:rsidRPr="00E6506B">
        <w:rPr>
          <w:sz w:val="18"/>
          <w:szCs w:val="18"/>
        </w:rPr>
        <w:t>In</w:t>
      </w:r>
      <w:proofErr w:type="gramEnd"/>
      <w:r w:rsidRPr="00E6506B">
        <w:rPr>
          <w:sz w:val="18"/>
          <w:szCs w:val="18"/>
        </w:rPr>
        <w:t xml:space="preserve"> the North (2025) </w:t>
      </w:r>
    </w:p>
    <w:p w14:paraId="2C44FA75" w14:textId="77777777" w:rsidR="007559FD" w:rsidRDefault="00704216" w:rsidP="00CB0A94">
      <w:pPr>
        <w:rPr>
          <w:sz w:val="18"/>
          <w:szCs w:val="18"/>
        </w:rPr>
      </w:pPr>
      <w:r w:rsidRPr="00E6506B">
        <w:rPr>
          <w:sz w:val="18"/>
          <w:szCs w:val="18"/>
        </w:rPr>
        <w:t xml:space="preserve">This report and all its components (including formulas, data, images, and text) are copyright. Apart from fair dealing for the purposes of research, planning or review as permitted under the Copyright Act 1968, no part may be reproduced, copied or transmitted in any form or by any means (electronic, mechanical or graphic) without the prior written permission of Women’s Health </w:t>
      </w:r>
      <w:proofErr w:type="gramStart"/>
      <w:r w:rsidRPr="00E6506B">
        <w:rPr>
          <w:sz w:val="18"/>
          <w:szCs w:val="18"/>
        </w:rPr>
        <w:t>In</w:t>
      </w:r>
      <w:proofErr w:type="gramEnd"/>
      <w:r w:rsidRPr="00E6506B">
        <w:rPr>
          <w:sz w:val="18"/>
          <w:szCs w:val="18"/>
        </w:rPr>
        <w:t xml:space="preserve"> the North. All requests and enquiries concerning reproduction and rights should be directed to the Manager Corporate Services, Women’s Health </w:t>
      </w:r>
      <w:proofErr w:type="gramStart"/>
      <w:r w:rsidRPr="00E6506B">
        <w:rPr>
          <w:sz w:val="18"/>
          <w:szCs w:val="18"/>
        </w:rPr>
        <w:t>In</w:t>
      </w:r>
      <w:proofErr w:type="gramEnd"/>
      <w:r w:rsidRPr="00E6506B">
        <w:rPr>
          <w:sz w:val="18"/>
          <w:szCs w:val="18"/>
        </w:rPr>
        <w:t xml:space="preserve"> the North. </w:t>
      </w:r>
    </w:p>
    <w:p w14:paraId="34852241" w14:textId="42D51057" w:rsidR="001F52BE" w:rsidRDefault="007559FD" w:rsidP="00CB0A94">
      <w:pPr>
        <w:rPr>
          <w:rFonts w:asciiTheme="majorHAnsi" w:eastAsiaTheme="majorEastAsia" w:hAnsiTheme="majorHAnsi" w:cstheme="majorBidi"/>
          <w:color w:val="0F4761" w:themeColor="accent1" w:themeShade="BF"/>
          <w:spacing w:val="-10"/>
          <w:kern w:val="28"/>
          <w:sz w:val="56"/>
          <w:szCs w:val="56"/>
          <w:lang w:val="en-US"/>
        </w:rPr>
      </w:pPr>
      <w:r w:rsidRPr="00E6506B">
        <w:rPr>
          <w:sz w:val="18"/>
          <w:szCs w:val="18"/>
        </w:rPr>
        <w:t xml:space="preserve">Suggested Citation: Women’s Health </w:t>
      </w:r>
      <w:proofErr w:type="gramStart"/>
      <w:r w:rsidRPr="00E6506B">
        <w:rPr>
          <w:sz w:val="18"/>
          <w:szCs w:val="18"/>
        </w:rPr>
        <w:t>In</w:t>
      </w:r>
      <w:proofErr w:type="gramEnd"/>
      <w:r w:rsidRPr="00E6506B">
        <w:rPr>
          <w:sz w:val="18"/>
          <w:szCs w:val="18"/>
        </w:rPr>
        <w:t xml:space="preserve"> the North. (2025). Student-led Gender Equity Pilot Evaluation Report. Preston: Women’s Health </w:t>
      </w:r>
      <w:proofErr w:type="gramStart"/>
      <w:r w:rsidRPr="00E6506B">
        <w:rPr>
          <w:sz w:val="18"/>
          <w:szCs w:val="18"/>
        </w:rPr>
        <w:t>In</w:t>
      </w:r>
      <w:proofErr w:type="gramEnd"/>
      <w:r w:rsidRPr="00E6506B">
        <w:rPr>
          <w:sz w:val="18"/>
          <w:szCs w:val="18"/>
        </w:rPr>
        <w:t xml:space="preserve"> the North.</w:t>
      </w:r>
      <w:r w:rsidR="001F52BE">
        <w:rPr>
          <w:rFonts w:asciiTheme="majorHAnsi" w:eastAsiaTheme="majorEastAsia" w:hAnsiTheme="majorHAnsi" w:cstheme="majorBidi"/>
          <w:color w:val="0F4761" w:themeColor="accent1" w:themeShade="BF"/>
          <w:spacing w:val="-10"/>
          <w:kern w:val="28"/>
          <w:sz w:val="56"/>
          <w:szCs w:val="56"/>
          <w:lang w:val="en-US"/>
        </w:rPr>
        <w:br w:type="page"/>
      </w:r>
    </w:p>
    <w:p w14:paraId="120D4C33" w14:textId="09DD282C" w:rsidR="001F52BE" w:rsidRDefault="007559FD" w:rsidP="00704216">
      <w:pPr>
        <w:pStyle w:val="Heading1"/>
        <w:rPr>
          <w:rFonts w:asciiTheme="minorHAnsi" w:eastAsiaTheme="minorEastAsia" w:hAnsiTheme="minorHAnsi" w:cstheme="minorBidi"/>
          <w:color w:val="auto"/>
          <w:sz w:val="22"/>
          <w:szCs w:val="22"/>
        </w:rPr>
      </w:pPr>
      <w:bookmarkStart w:id="2" w:name="_Toc192855623"/>
      <w:bookmarkStart w:id="3" w:name="_Toc192860288"/>
      <w:r>
        <w:rPr>
          <w:noProof/>
        </w:rPr>
        <w:lastRenderedPageBreak/>
        <mc:AlternateContent>
          <mc:Choice Requires="wps">
            <w:drawing>
              <wp:anchor distT="0" distB="0" distL="114300" distR="114300" simplePos="0" relativeHeight="251627520" behindDoc="1" locked="0" layoutInCell="1" allowOverlap="1" wp14:anchorId="3F2E6832" wp14:editId="50517843">
                <wp:simplePos x="0" y="0"/>
                <wp:positionH relativeFrom="margin">
                  <wp:posOffset>-224155</wp:posOffset>
                </wp:positionH>
                <wp:positionV relativeFrom="paragraph">
                  <wp:posOffset>45085</wp:posOffset>
                </wp:positionV>
                <wp:extent cx="6210300" cy="3648075"/>
                <wp:effectExtent l="0" t="0" r="0" b="9525"/>
                <wp:wrapNone/>
                <wp:docPr id="111602334" name="Rectangle: Rounded Corners 11"/>
                <wp:cNvGraphicFramePr/>
                <a:graphic xmlns:a="http://schemas.openxmlformats.org/drawingml/2006/main">
                  <a:graphicData uri="http://schemas.microsoft.com/office/word/2010/wordprocessingShape">
                    <wps:wsp>
                      <wps:cNvSpPr/>
                      <wps:spPr>
                        <a:xfrm>
                          <a:off x="0" y="0"/>
                          <a:ext cx="6210300" cy="3648075"/>
                        </a:xfrm>
                        <a:prstGeom prst="roundRect">
                          <a:avLst/>
                        </a:prstGeom>
                        <a:solidFill>
                          <a:srgbClr val="D4EE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789B9" id="Rectangle: Rounded Corners 11" o:spid="_x0000_s1026" style="position:absolute;margin-left:-17.65pt;margin-top:3.55pt;width:489pt;height:287.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" fillcolor="#d4eefa" stroked="f" strokeweight="1pt">
                <v:stroke joinstyle="miter"/>
                <w10:wrap anchorx="margin"/>
              </v:roundrect>
            </w:pict>
          </mc:Fallback>
        </mc:AlternateContent>
      </w:r>
    </w:p>
    <w:sdt>
      <w:sdtPr>
        <w:rPr>
          <w:rFonts w:asciiTheme="minorHAnsi" w:eastAsiaTheme="minorEastAsia" w:hAnsiTheme="minorHAnsi" w:cstheme="minorBidi"/>
          <w:color w:val="auto"/>
          <w:sz w:val="22"/>
          <w:szCs w:val="22"/>
        </w:rPr>
        <w:id w:val="-384336629"/>
        <w:docPartObj>
          <w:docPartGallery w:val="Table of Contents"/>
          <w:docPartUnique/>
        </w:docPartObj>
      </w:sdtPr>
      <w:sdtEndPr>
        <w:rPr>
          <w:rFonts w:ascii="Poppins" w:hAnsi="Poppins"/>
          <w:b/>
          <w:bCs/>
        </w:rPr>
      </w:sdtEndPr>
      <w:sdtContent>
        <w:p w14:paraId="1CA5C83B" w14:textId="3C4DA5C4" w:rsidR="00C7035B" w:rsidRPr="002C034C" w:rsidRDefault="00C7035B" w:rsidP="001F52BE">
          <w:pPr>
            <w:pStyle w:val="Heading1"/>
          </w:pPr>
          <w:r w:rsidRPr="002C034C">
            <w:t>Contents</w:t>
          </w:r>
          <w:bookmarkEnd w:id="2"/>
          <w:bookmarkEnd w:id="3"/>
        </w:p>
        <w:p w14:paraId="09C19EED" w14:textId="0DB7454D" w:rsidR="00EB7751" w:rsidRDefault="00C7035B">
          <w:pPr>
            <w:pStyle w:val="TOC1"/>
            <w:tabs>
              <w:tab w:val="right" w:leader="dot" w:pos="9016"/>
            </w:tabs>
            <w:rPr>
              <w:rFonts w:asciiTheme="minorHAnsi" w:eastAsiaTheme="minorEastAsia" w:hAnsiTheme="minorHAnsi"/>
              <w:noProof/>
              <w:sz w:val="24"/>
              <w:szCs w:val="24"/>
              <w:lang w:eastAsia="en-AU"/>
            </w:rPr>
          </w:pPr>
          <w:r>
            <w:fldChar w:fldCharType="begin"/>
          </w:r>
          <w:r>
            <w:instrText xml:space="preserve"> TOC \o "1-3" \h \z \u </w:instrText>
          </w:r>
          <w:r>
            <w:fldChar w:fldCharType="separate"/>
          </w:r>
          <w:hyperlink w:anchor="_Toc192860289" w:history="1">
            <w:r w:rsidR="00EB7751" w:rsidRPr="00727740">
              <w:rPr>
                <w:rStyle w:val="Hyperlink"/>
                <w:noProof/>
                <w:lang w:val="en-US"/>
              </w:rPr>
              <w:t>Executive Summary</w:t>
            </w:r>
            <w:r w:rsidR="00EB7751">
              <w:rPr>
                <w:noProof/>
                <w:webHidden/>
              </w:rPr>
              <w:tab/>
            </w:r>
            <w:r w:rsidR="00EB7751">
              <w:rPr>
                <w:noProof/>
                <w:webHidden/>
              </w:rPr>
              <w:fldChar w:fldCharType="begin"/>
            </w:r>
            <w:r w:rsidR="00EB7751">
              <w:rPr>
                <w:noProof/>
                <w:webHidden/>
              </w:rPr>
              <w:instrText xml:space="preserve"> PAGEREF _Toc192860289 \h </w:instrText>
            </w:r>
            <w:r w:rsidR="00EB7751">
              <w:rPr>
                <w:noProof/>
                <w:webHidden/>
              </w:rPr>
            </w:r>
            <w:r w:rsidR="00EB7751">
              <w:rPr>
                <w:noProof/>
                <w:webHidden/>
              </w:rPr>
              <w:fldChar w:fldCharType="separate"/>
            </w:r>
            <w:r w:rsidR="00690336">
              <w:rPr>
                <w:noProof/>
                <w:webHidden/>
              </w:rPr>
              <w:t>3</w:t>
            </w:r>
            <w:r w:rsidR="00EB7751">
              <w:rPr>
                <w:noProof/>
                <w:webHidden/>
              </w:rPr>
              <w:fldChar w:fldCharType="end"/>
            </w:r>
          </w:hyperlink>
        </w:p>
        <w:p w14:paraId="2008A336" w14:textId="54413520" w:rsidR="00EB7751" w:rsidRDefault="00EB7751">
          <w:pPr>
            <w:pStyle w:val="TOC1"/>
            <w:tabs>
              <w:tab w:val="right" w:leader="dot" w:pos="9016"/>
            </w:tabs>
            <w:rPr>
              <w:rFonts w:asciiTheme="minorHAnsi" w:eastAsiaTheme="minorEastAsia" w:hAnsiTheme="minorHAnsi"/>
              <w:noProof/>
              <w:sz w:val="24"/>
              <w:szCs w:val="24"/>
              <w:lang w:eastAsia="en-AU"/>
            </w:rPr>
          </w:pPr>
          <w:hyperlink w:anchor="_Toc192860301" w:history="1">
            <w:r w:rsidRPr="00727740">
              <w:rPr>
                <w:rStyle w:val="Hyperlink"/>
                <w:noProof/>
                <w:lang w:val="en-US"/>
              </w:rPr>
              <w:t>Background</w:t>
            </w:r>
            <w:r>
              <w:rPr>
                <w:noProof/>
                <w:webHidden/>
              </w:rPr>
              <w:tab/>
            </w:r>
            <w:r>
              <w:rPr>
                <w:noProof/>
                <w:webHidden/>
              </w:rPr>
              <w:fldChar w:fldCharType="begin"/>
            </w:r>
            <w:r>
              <w:rPr>
                <w:noProof/>
                <w:webHidden/>
              </w:rPr>
              <w:instrText xml:space="preserve"> PAGEREF _Toc192860301 \h </w:instrText>
            </w:r>
            <w:r>
              <w:rPr>
                <w:noProof/>
                <w:webHidden/>
              </w:rPr>
            </w:r>
            <w:r>
              <w:rPr>
                <w:noProof/>
                <w:webHidden/>
              </w:rPr>
              <w:fldChar w:fldCharType="separate"/>
            </w:r>
            <w:r w:rsidR="00690336">
              <w:rPr>
                <w:noProof/>
                <w:webHidden/>
              </w:rPr>
              <w:t>8</w:t>
            </w:r>
            <w:r>
              <w:rPr>
                <w:noProof/>
                <w:webHidden/>
              </w:rPr>
              <w:fldChar w:fldCharType="end"/>
            </w:r>
          </w:hyperlink>
        </w:p>
        <w:p w14:paraId="4DCC2A55" w14:textId="64705F60" w:rsidR="00EB7751" w:rsidRDefault="00EB7751">
          <w:pPr>
            <w:pStyle w:val="TOC1"/>
            <w:tabs>
              <w:tab w:val="right" w:leader="dot" w:pos="9016"/>
            </w:tabs>
            <w:rPr>
              <w:rFonts w:asciiTheme="minorHAnsi" w:eastAsiaTheme="minorEastAsia" w:hAnsiTheme="minorHAnsi"/>
              <w:noProof/>
              <w:sz w:val="24"/>
              <w:szCs w:val="24"/>
              <w:lang w:eastAsia="en-AU"/>
            </w:rPr>
          </w:pPr>
          <w:hyperlink w:anchor="_Toc192860310" w:history="1">
            <w:r w:rsidRPr="00727740">
              <w:rPr>
                <w:rStyle w:val="Hyperlink"/>
                <w:noProof/>
                <w:lang w:val="en-US"/>
              </w:rPr>
              <w:t>Evaluation Methodology</w:t>
            </w:r>
            <w:r>
              <w:rPr>
                <w:noProof/>
                <w:webHidden/>
              </w:rPr>
              <w:tab/>
            </w:r>
            <w:r>
              <w:rPr>
                <w:noProof/>
                <w:webHidden/>
              </w:rPr>
              <w:fldChar w:fldCharType="begin"/>
            </w:r>
            <w:r>
              <w:rPr>
                <w:noProof/>
                <w:webHidden/>
              </w:rPr>
              <w:instrText xml:space="preserve"> PAGEREF _Toc192860310 \h </w:instrText>
            </w:r>
            <w:r>
              <w:rPr>
                <w:noProof/>
                <w:webHidden/>
              </w:rPr>
            </w:r>
            <w:r>
              <w:rPr>
                <w:noProof/>
                <w:webHidden/>
              </w:rPr>
              <w:fldChar w:fldCharType="separate"/>
            </w:r>
            <w:r w:rsidR="00690336">
              <w:rPr>
                <w:noProof/>
                <w:webHidden/>
              </w:rPr>
              <w:t>16</w:t>
            </w:r>
            <w:r>
              <w:rPr>
                <w:noProof/>
                <w:webHidden/>
              </w:rPr>
              <w:fldChar w:fldCharType="end"/>
            </w:r>
          </w:hyperlink>
        </w:p>
        <w:p w14:paraId="6B4FE3E1" w14:textId="36495380" w:rsidR="00EB7751" w:rsidRDefault="00EB7751">
          <w:pPr>
            <w:pStyle w:val="TOC1"/>
            <w:tabs>
              <w:tab w:val="right" w:leader="dot" w:pos="9016"/>
            </w:tabs>
            <w:rPr>
              <w:rFonts w:asciiTheme="minorHAnsi" w:eastAsiaTheme="minorEastAsia" w:hAnsiTheme="minorHAnsi"/>
              <w:noProof/>
              <w:sz w:val="24"/>
              <w:szCs w:val="24"/>
              <w:lang w:eastAsia="en-AU"/>
            </w:rPr>
          </w:pPr>
          <w:hyperlink w:anchor="_Toc192860320" w:history="1">
            <w:r w:rsidRPr="00727740">
              <w:rPr>
                <w:rStyle w:val="Hyperlink"/>
                <w:noProof/>
                <w:lang w:val="en-US"/>
              </w:rPr>
              <w:t>Evaluation Findings</w:t>
            </w:r>
            <w:r>
              <w:rPr>
                <w:noProof/>
                <w:webHidden/>
              </w:rPr>
              <w:tab/>
            </w:r>
            <w:r>
              <w:rPr>
                <w:noProof/>
                <w:webHidden/>
              </w:rPr>
              <w:fldChar w:fldCharType="begin"/>
            </w:r>
            <w:r>
              <w:rPr>
                <w:noProof/>
                <w:webHidden/>
              </w:rPr>
              <w:instrText xml:space="preserve"> PAGEREF _Toc192860320 \h </w:instrText>
            </w:r>
            <w:r>
              <w:rPr>
                <w:noProof/>
                <w:webHidden/>
              </w:rPr>
            </w:r>
            <w:r>
              <w:rPr>
                <w:noProof/>
                <w:webHidden/>
              </w:rPr>
              <w:fldChar w:fldCharType="separate"/>
            </w:r>
            <w:r w:rsidR="00690336">
              <w:rPr>
                <w:noProof/>
                <w:webHidden/>
              </w:rPr>
              <w:t>22</w:t>
            </w:r>
            <w:r>
              <w:rPr>
                <w:noProof/>
                <w:webHidden/>
              </w:rPr>
              <w:fldChar w:fldCharType="end"/>
            </w:r>
          </w:hyperlink>
        </w:p>
        <w:p w14:paraId="09B2CBF5" w14:textId="662A89C0" w:rsidR="00EB7751" w:rsidRDefault="00EB7751">
          <w:pPr>
            <w:pStyle w:val="TOC1"/>
            <w:tabs>
              <w:tab w:val="right" w:leader="dot" w:pos="9016"/>
            </w:tabs>
            <w:rPr>
              <w:rFonts w:asciiTheme="minorHAnsi" w:eastAsiaTheme="minorEastAsia" w:hAnsiTheme="minorHAnsi"/>
              <w:noProof/>
              <w:sz w:val="24"/>
              <w:szCs w:val="24"/>
              <w:lang w:eastAsia="en-AU"/>
            </w:rPr>
          </w:pPr>
          <w:hyperlink w:anchor="_Toc192860332" w:history="1">
            <w:r w:rsidRPr="00727740">
              <w:rPr>
                <w:rStyle w:val="Hyperlink"/>
                <w:noProof/>
                <w:lang w:val="en-US"/>
              </w:rPr>
              <w:t>Implications for Future Projects</w:t>
            </w:r>
            <w:r>
              <w:rPr>
                <w:noProof/>
                <w:webHidden/>
              </w:rPr>
              <w:tab/>
            </w:r>
            <w:r>
              <w:rPr>
                <w:noProof/>
                <w:webHidden/>
              </w:rPr>
              <w:fldChar w:fldCharType="begin"/>
            </w:r>
            <w:r>
              <w:rPr>
                <w:noProof/>
                <w:webHidden/>
              </w:rPr>
              <w:instrText xml:space="preserve"> PAGEREF _Toc192860332 \h </w:instrText>
            </w:r>
            <w:r>
              <w:rPr>
                <w:noProof/>
                <w:webHidden/>
              </w:rPr>
            </w:r>
            <w:r>
              <w:rPr>
                <w:noProof/>
                <w:webHidden/>
              </w:rPr>
              <w:fldChar w:fldCharType="separate"/>
            </w:r>
            <w:r w:rsidR="00690336">
              <w:rPr>
                <w:noProof/>
                <w:webHidden/>
              </w:rPr>
              <w:t>42</w:t>
            </w:r>
            <w:r>
              <w:rPr>
                <w:noProof/>
                <w:webHidden/>
              </w:rPr>
              <w:fldChar w:fldCharType="end"/>
            </w:r>
          </w:hyperlink>
        </w:p>
        <w:p w14:paraId="460689FB" w14:textId="7DB71765" w:rsidR="00EB7751" w:rsidRDefault="00F27621">
          <w:pPr>
            <w:pStyle w:val="TOC1"/>
            <w:tabs>
              <w:tab w:val="right" w:leader="dot" w:pos="9016"/>
            </w:tabs>
            <w:rPr>
              <w:rFonts w:asciiTheme="minorHAnsi" w:eastAsiaTheme="minorEastAsia" w:hAnsiTheme="minorHAnsi"/>
              <w:noProof/>
              <w:sz w:val="24"/>
              <w:szCs w:val="24"/>
              <w:lang w:eastAsia="en-AU"/>
            </w:rPr>
          </w:pPr>
          <w:hyperlink w:anchor="_Toc192860340" w:history="1">
            <w:r>
              <w:rPr>
                <w:rStyle w:val="Hyperlink"/>
                <w:noProof/>
                <w:lang w:val="en-US"/>
              </w:rPr>
              <w:t>Conc</w:t>
            </w:r>
            <w:r w:rsidR="00142092">
              <w:rPr>
                <w:rStyle w:val="Hyperlink"/>
                <w:noProof/>
                <w:lang w:val="en-US"/>
              </w:rPr>
              <w:t>lusion and R</w:t>
            </w:r>
            <w:r w:rsidR="00EB7751" w:rsidRPr="00727740">
              <w:rPr>
                <w:rStyle w:val="Hyperlink"/>
                <w:noProof/>
                <w:lang w:val="en-US"/>
              </w:rPr>
              <w:t>ecommendations</w:t>
            </w:r>
            <w:r w:rsidR="00EB7751">
              <w:rPr>
                <w:noProof/>
                <w:webHidden/>
              </w:rPr>
              <w:tab/>
            </w:r>
            <w:r w:rsidR="00EB7751">
              <w:rPr>
                <w:noProof/>
                <w:webHidden/>
              </w:rPr>
              <w:fldChar w:fldCharType="begin"/>
            </w:r>
            <w:r w:rsidR="00EB7751">
              <w:rPr>
                <w:noProof/>
                <w:webHidden/>
              </w:rPr>
              <w:instrText xml:space="preserve"> PAGEREF _Toc192860340 \h </w:instrText>
            </w:r>
            <w:r w:rsidR="00EB7751">
              <w:rPr>
                <w:noProof/>
                <w:webHidden/>
              </w:rPr>
            </w:r>
            <w:r w:rsidR="00EB7751">
              <w:rPr>
                <w:noProof/>
                <w:webHidden/>
              </w:rPr>
              <w:fldChar w:fldCharType="separate"/>
            </w:r>
            <w:r w:rsidR="00690336">
              <w:rPr>
                <w:noProof/>
                <w:webHidden/>
              </w:rPr>
              <w:t>46</w:t>
            </w:r>
            <w:r w:rsidR="00EB7751">
              <w:rPr>
                <w:noProof/>
                <w:webHidden/>
              </w:rPr>
              <w:fldChar w:fldCharType="end"/>
            </w:r>
          </w:hyperlink>
        </w:p>
        <w:p w14:paraId="15007B0D" w14:textId="27D9D26D" w:rsidR="00EB7751" w:rsidRDefault="00EB7751">
          <w:pPr>
            <w:pStyle w:val="TOC1"/>
            <w:tabs>
              <w:tab w:val="right" w:leader="dot" w:pos="9016"/>
            </w:tabs>
            <w:rPr>
              <w:rStyle w:val="Hyperlink"/>
              <w:noProof/>
            </w:rPr>
          </w:pPr>
          <w:hyperlink w:anchor="_Toc192860343" w:history="1">
            <w:r w:rsidRPr="00727740">
              <w:rPr>
                <w:rStyle w:val="Hyperlink"/>
                <w:noProof/>
                <w:lang w:val="en-US"/>
              </w:rPr>
              <w:t>References</w:t>
            </w:r>
            <w:r>
              <w:rPr>
                <w:noProof/>
                <w:webHidden/>
              </w:rPr>
              <w:tab/>
            </w:r>
            <w:r>
              <w:rPr>
                <w:noProof/>
                <w:webHidden/>
              </w:rPr>
              <w:fldChar w:fldCharType="begin"/>
            </w:r>
            <w:r>
              <w:rPr>
                <w:noProof/>
                <w:webHidden/>
              </w:rPr>
              <w:instrText xml:space="preserve"> PAGEREF _Toc192860343 \h </w:instrText>
            </w:r>
            <w:r>
              <w:rPr>
                <w:noProof/>
                <w:webHidden/>
              </w:rPr>
            </w:r>
            <w:r>
              <w:rPr>
                <w:noProof/>
                <w:webHidden/>
              </w:rPr>
              <w:fldChar w:fldCharType="separate"/>
            </w:r>
            <w:r w:rsidR="00690336">
              <w:rPr>
                <w:noProof/>
                <w:webHidden/>
              </w:rPr>
              <w:t>49</w:t>
            </w:r>
            <w:r>
              <w:rPr>
                <w:noProof/>
                <w:webHidden/>
              </w:rPr>
              <w:fldChar w:fldCharType="end"/>
            </w:r>
          </w:hyperlink>
        </w:p>
        <w:p w14:paraId="527CDAFA" w14:textId="728EB72B" w:rsidR="00DC044E" w:rsidRPr="00DC044E" w:rsidRDefault="00DC044E" w:rsidP="00DC044E">
          <w:pPr>
            <w:rPr>
              <w:noProof/>
            </w:rPr>
          </w:pPr>
          <w:r>
            <w:rPr>
              <w:noProof/>
            </w:rPr>
            <w:t xml:space="preserve">Appendices ……………………………………………………………………………………………………………………………………………………… </w:t>
          </w:r>
          <w:r w:rsidR="00E1496A">
            <w:rPr>
              <w:noProof/>
            </w:rPr>
            <w:t>50</w:t>
          </w:r>
        </w:p>
        <w:p w14:paraId="1EFF4A4A" w14:textId="4DDD3EEE" w:rsidR="00C7035B" w:rsidRDefault="00C7035B">
          <w:r>
            <w:rPr>
              <w:b/>
              <w:bCs/>
              <w:noProof/>
            </w:rPr>
            <w:fldChar w:fldCharType="end"/>
          </w:r>
        </w:p>
      </w:sdtContent>
    </w:sdt>
    <w:p w14:paraId="5388BF29" w14:textId="66584F73" w:rsidR="007559FD" w:rsidRDefault="007559FD" w:rsidP="003345E4">
      <w:pPr>
        <w:rPr>
          <w:sz w:val="18"/>
          <w:szCs w:val="18"/>
        </w:rPr>
      </w:pPr>
      <w:bookmarkStart w:id="4" w:name="_Toc192860289"/>
    </w:p>
    <w:p w14:paraId="6B144DD2" w14:textId="3589336E" w:rsidR="00B6411B" w:rsidRDefault="008A23FA" w:rsidP="003345E4">
      <w:pPr>
        <w:rPr>
          <w:sz w:val="18"/>
          <w:szCs w:val="18"/>
        </w:rPr>
      </w:pPr>
      <w:r>
        <w:rPr>
          <w:noProof/>
          <w:lang w:val="en-US"/>
        </w:rPr>
        <w:drawing>
          <wp:anchor distT="0" distB="0" distL="114300" distR="114300" simplePos="0" relativeHeight="251664384" behindDoc="0" locked="0" layoutInCell="1" allowOverlap="1" wp14:anchorId="570DBA89" wp14:editId="3D69A6D6">
            <wp:simplePos x="0" y="0"/>
            <wp:positionH relativeFrom="column">
              <wp:posOffset>2716815</wp:posOffset>
            </wp:positionH>
            <wp:positionV relativeFrom="paragraph">
              <wp:posOffset>13761</wp:posOffset>
            </wp:positionV>
            <wp:extent cx="3370580" cy="3370580"/>
            <wp:effectExtent l="0" t="0" r="0" b="0"/>
            <wp:wrapSquare wrapText="bothSides"/>
            <wp:docPr id="763304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580" cy="337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24F9" w14:textId="71892624" w:rsidR="00B6411B" w:rsidRDefault="00B6411B" w:rsidP="003345E4">
      <w:pPr>
        <w:rPr>
          <w:sz w:val="18"/>
          <w:szCs w:val="18"/>
        </w:rPr>
      </w:pPr>
    </w:p>
    <w:p w14:paraId="1726EBF8" w14:textId="3954671C" w:rsidR="00B6411B" w:rsidRDefault="00B6411B" w:rsidP="003345E4">
      <w:pPr>
        <w:rPr>
          <w:sz w:val="18"/>
          <w:szCs w:val="18"/>
        </w:rPr>
      </w:pPr>
    </w:p>
    <w:p w14:paraId="203868EE" w14:textId="13F5E0D5" w:rsidR="00B6411B" w:rsidRDefault="00B6411B" w:rsidP="003345E4">
      <w:pPr>
        <w:rPr>
          <w:sz w:val="18"/>
          <w:szCs w:val="18"/>
        </w:rPr>
      </w:pPr>
    </w:p>
    <w:p w14:paraId="355CBA6F" w14:textId="77777777" w:rsidR="00B6411B" w:rsidRDefault="00B6411B" w:rsidP="003345E4">
      <w:pPr>
        <w:rPr>
          <w:sz w:val="18"/>
          <w:szCs w:val="18"/>
        </w:rPr>
      </w:pPr>
    </w:p>
    <w:p w14:paraId="2B22864E" w14:textId="1E9B6ABB" w:rsidR="008A23FA" w:rsidRDefault="008A23FA" w:rsidP="003345E4">
      <w:pPr>
        <w:rPr>
          <w:sz w:val="18"/>
          <w:szCs w:val="18"/>
        </w:rPr>
      </w:pPr>
    </w:p>
    <w:p w14:paraId="5F94BD97" w14:textId="77777777" w:rsidR="008A23FA" w:rsidRDefault="008A23FA" w:rsidP="003345E4">
      <w:pPr>
        <w:rPr>
          <w:sz w:val="18"/>
          <w:szCs w:val="18"/>
        </w:rPr>
      </w:pPr>
    </w:p>
    <w:p w14:paraId="1D1B8B70" w14:textId="77777777" w:rsidR="008A23FA" w:rsidRDefault="008A23FA" w:rsidP="003345E4">
      <w:pPr>
        <w:rPr>
          <w:sz w:val="18"/>
          <w:szCs w:val="18"/>
        </w:rPr>
      </w:pPr>
    </w:p>
    <w:p w14:paraId="3B7E7FC6" w14:textId="77777777" w:rsidR="008A23FA" w:rsidRDefault="008A23FA" w:rsidP="003345E4">
      <w:pPr>
        <w:rPr>
          <w:sz w:val="18"/>
          <w:szCs w:val="18"/>
        </w:rPr>
      </w:pPr>
    </w:p>
    <w:p w14:paraId="1252D69C" w14:textId="77777777" w:rsidR="00B6411B" w:rsidRDefault="00B6411B" w:rsidP="003345E4">
      <w:pPr>
        <w:rPr>
          <w:sz w:val="18"/>
          <w:szCs w:val="18"/>
        </w:rPr>
      </w:pPr>
    </w:p>
    <w:p w14:paraId="098C5231" w14:textId="77777777" w:rsidR="00B6411B" w:rsidRDefault="00B6411B" w:rsidP="003345E4">
      <w:pPr>
        <w:rPr>
          <w:sz w:val="18"/>
          <w:szCs w:val="18"/>
        </w:rPr>
      </w:pPr>
    </w:p>
    <w:p w14:paraId="33B04EDB" w14:textId="77777777" w:rsidR="00B6411B" w:rsidRDefault="00B6411B" w:rsidP="003345E4">
      <w:pPr>
        <w:rPr>
          <w:sz w:val="18"/>
          <w:szCs w:val="18"/>
        </w:rPr>
      </w:pPr>
    </w:p>
    <w:p w14:paraId="2DB222F6" w14:textId="6739E1A3" w:rsidR="003345E4" w:rsidRPr="008A23FA" w:rsidRDefault="003345E4" w:rsidP="003345E4">
      <w:r w:rsidRPr="008A23FA">
        <w:t>For more information:</w:t>
      </w:r>
    </w:p>
    <w:p w14:paraId="25F3F3FC" w14:textId="5098198A" w:rsidR="003345E4" w:rsidRPr="008A23FA" w:rsidRDefault="003345E4" w:rsidP="003345E4">
      <w:pPr>
        <w:spacing w:after="0"/>
      </w:pPr>
      <w:r w:rsidRPr="008A23FA">
        <w:t xml:space="preserve">Women’s Health </w:t>
      </w:r>
      <w:proofErr w:type="gramStart"/>
      <w:r w:rsidRPr="008A23FA">
        <w:t>In</w:t>
      </w:r>
      <w:proofErr w:type="gramEnd"/>
      <w:r w:rsidRPr="008A23FA">
        <w:t xml:space="preserve"> the North </w:t>
      </w:r>
    </w:p>
    <w:p w14:paraId="1AE3E25E" w14:textId="2557383A" w:rsidR="003345E4" w:rsidRPr="008A23FA" w:rsidRDefault="003345E4" w:rsidP="003345E4">
      <w:pPr>
        <w:spacing w:after="0"/>
      </w:pPr>
      <w:r w:rsidRPr="008A23FA">
        <w:t xml:space="preserve">Level 2, 266 Raglan St, Preston VIC 3072 </w:t>
      </w:r>
    </w:p>
    <w:p w14:paraId="336FDF21" w14:textId="73B01CAD" w:rsidR="003345E4" w:rsidRPr="008A23FA" w:rsidRDefault="003345E4" w:rsidP="003345E4">
      <w:pPr>
        <w:spacing w:after="0"/>
      </w:pPr>
      <w:r w:rsidRPr="008A23FA">
        <w:t xml:space="preserve">(03) 9484 1666 </w:t>
      </w:r>
    </w:p>
    <w:p w14:paraId="65CFCA8E" w14:textId="357233AD" w:rsidR="003345E4" w:rsidRPr="008A23FA" w:rsidRDefault="003345E4" w:rsidP="003345E4">
      <w:pPr>
        <w:spacing w:after="0"/>
      </w:pPr>
      <w:hyperlink r:id="rId14" w:history="1">
        <w:r w:rsidRPr="008A23FA">
          <w:rPr>
            <w:rStyle w:val="Hyperlink"/>
          </w:rPr>
          <w:t>info@whin.org.au</w:t>
        </w:r>
      </w:hyperlink>
      <w:r w:rsidRPr="008A23FA">
        <w:t xml:space="preserve"> </w:t>
      </w:r>
    </w:p>
    <w:p w14:paraId="5F106AF5" w14:textId="631D28ED" w:rsidR="000E0AB6" w:rsidRDefault="003345E4" w:rsidP="007559FD">
      <w:pPr>
        <w:spacing w:after="0"/>
        <w:rPr>
          <w:rFonts w:eastAsiaTheme="majorEastAsia" w:cstheme="majorBidi"/>
          <w:color w:val="31568A"/>
          <w:sz w:val="40"/>
          <w:szCs w:val="40"/>
          <w:lang w:val="en-US"/>
        </w:rPr>
      </w:pPr>
      <w:r w:rsidRPr="008A23FA">
        <w:t>www.whin.org.au</w:t>
      </w:r>
      <w:r w:rsidR="000E0AB6">
        <w:rPr>
          <w:lang w:val="en-US"/>
        </w:rPr>
        <w:br w:type="page"/>
      </w:r>
    </w:p>
    <w:p w14:paraId="4B51D3C1" w14:textId="504021E1" w:rsidR="00550D66" w:rsidRPr="00974EFA" w:rsidRDefault="00550D66" w:rsidP="00974EFA">
      <w:pPr>
        <w:pStyle w:val="Heading1"/>
        <w:rPr>
          <w:lang w:val="en-US"/>
        </w:rPr>
      </w:pPr>
      <w:r w:rsidRPr="00974EFA">
        <w:rPr>
          <w:lang w:val="en-US"/>
        </w:rPr>
        <w:lastRenderedPageBreak/>
        <w:t>Executive Summary</w:t>
      </w:r>
      <w:bookmarkEnd w:id="4"/>
    </w:p>
    <w:p w14:paraId="0C4C907F" w14:textId="77777777" w:rsidR="005125D3" w:rsidRPr="002C034C" w:rsidRDefault="005125D3" w:rsidP="00974EFA">
      <w:pPr>
        <w:pStyle w:val="Heading2"/>
      </w:pPr>
      <w:bookmarkStart w:id="5" w:name="_Toc187997379"/>
      <w:bookmarkStart w:id="6" w:name="_Toc192855625"/>
      <w:bookmarkStart w:id="7" w:name="_Toc192860290"/>
      <w:r w:rsidRPr="002C034C">
        <w:t>Background</w:t>
      </w:r>
      <w:bookmarkEnd w:id="5"/>
      <w:bookmarkEnd w:id="6"/>
      <w:bookmarkEnd w:id="7"/>
    </w:p>
    <w:p w14:paraId="70501786" w14:textId="1EC5B8A1" w:rsidR="005125D3" w:rsidRPr="005125D3" w:rsidRDefault="005125D3" w:rsidP="005125D3">
      <w:r w:rsidRPr="005125D3">
        <w:t xml:space="preserve">The </w:t>
      </w:r>
      <w:proofErr w:type="gramStart"/>
      <w:r w:rsidRPr="005125D3">
        <w:t>Student</w:t>
      </w:r>
      <w:proofErr w:type="gramEnd"/>
      <w:r w:rsidRPr="005125D3">
        <w:t>-Led Gender Equality Pilot (</w:t>
      </w:r>
      <w:r w:rsidR="009B1F29">
        <w:t>‘the Pilot’</w:t>
      </w:r>
      <w:r w:rsidRPr="005125D3">
        <w:t xml:space="preserve">) was developed as part of the Building a Respectful Community (BRC) Partnership, an initiative coordinated by Women’s Health in the North (WHIN). This collaborative effort aimed to prevent gender-based violence by addressing its root cause: gender inequality. Guided by the Respectful Relationships </w:t>
      </w:r>
      <w:r w:rsidR="00480A34">
        <w:t>e</w:t>
      </w:r>
      <w:r w:rsidRPr="005125D3">
        <w:t xml:space="preserve">ducation framework, the </w:t>
      </w:r>
      <w:r w:rsidR="0081365B">
        <w:t>Pilot</w:t>
      </w:r>
      <w:r w:rsidRPr="005125D3">
        <w:t xml:space="preserve"> sought to empower Grade 6 students to identify and address gender inequality through a student-led, co-designed approach. Fitzroy North Primary School was selected as the </w:t>
      </w:r>
      <w:r w:rsidR="00E3202C">
        <w:t>p</w:t>
      </w:r>
      <w:r w:rsidRPr="005125D3">
        <w:t>ilot site due to its readiness, strong leadership support, and progressive community culture.</w:t>
      </w:r>
    </w:p>
    <w:p w14:paraId="4BA36325" w14:textId="0D786C97" w:rsidR="005125D3" w:rsidRPr="002C034C" w:rsidRDefault="00167915" w:rsidP="00974EFA">
      <w:pPr>
        <w:pStyle w:val="Heading2"/>
      </w:pPr>
      <w:bookmarkStart w:id="8" w:name="_Toc187997380"/>
      <w:bookmarkStart w:id="9" w:name="_Toc192855626"/>
      <w:bookmarkStart w:id="10" w:name="_Toc192860291"/>
      <w:r w:rsidRPr="002C034C">
        <w:t xml:space="preserve">Pilot </w:t>
      </w:r>
      <w:r w:rsidR="00694A53" w:rsidRPr="002C034C">
        <w:t>O</w:t>
      </w:r>
      <w:r w:rsidR="005125D3" w:rsidRPr="002C034C">
        <w:t xml:space="preserve">bjectives and </w:t>
      </w:r>
      <w:r w:rsidR="00694A53" w:rsidRPr="002C034C">
        <w:t>S</w:t>
      </w:r>
      <w:r w:rsidR="005125D3" w:rsidRPr="002C034C">
        <w:t>cope</w:t>
      </w:r>
      <w:r w:rsidR="00FE3208" w:rsidRPr="002C034C">
        <w:t xml:space="preserve"> of </w:t>
      </w:r>
      <w:r w:rsidR="00CC2BE4" w:rsidRPr="002C034C">
        <w:t>E</w:t>
      </w:r>
      <w:r w:rsidR="00FE3208" w:rsidRPr="002C034C">
        <w:t>valuation</w:t>
      </w:r>
      <w:bookmarkEnd w:id="8"/>
      <w:bookmarkEnd w:id="9"/>
      <w:bookmarkEnd w:id="10"/>
    </w:p>
    <w:p w14:paraId="561F58D5" w14:textId="710D478D" w:rsidR="005125D3" w:rsidRPr="005125D3" w:rsidRDefault="005125D3" w:rsidP="005125D3">
      <w:r w:rsidRPr="005125D3">
        <w:t xml:space="preserve">The </w:t>
      </w:r>
      <w:r w:rsidR="009B1F29">
        <w:t>Pilot</w:t>
      </w:r>
      <w:r w:rsidRPr="005125D3">
        <w:t xml:space="preserve"> aimed to enhance understanding of gender equality among students and teachers, strengthen leadership capabilities to drive gender equity actions, and foster deeper engagement with the Respectful Relationships </w:t>
      </w:r>
      <w:r w:rsidR="00F6670F">
        <w:t>Initiative</w:t>
      </w:r>
      <w:r w:rsidRPr="005125D3">
        <w:t xml:space="preserve">. Students participated in a series of workshops and co-designed projects that addressed gender-based issues within their school environment. The evaluation sought to assess the implementation, outcomes, and sustainability of the </w:t>
      </w:r>
      <w:r w:rsidR="00CC134D">
        <w:t>P</w:t>
      </w:r>
      <w:r w:rsidRPr="005125D3">
        <w:t>ilot, with a focus on capturing learnings for broader application.</w:t>
      </w:r>
    </w:p>
    <w:p w14:paraId="0B9FCDC8" w14:textId="46424C72" w:rsidR="005125D3" w:rsidRPr="002C034C" w:rsidRDefault="005125D3" w:rsidP="00974EFA">
      <w:pPr>
        <w:pStyle w:val="Heading2"/>
      </w:pPr>
      <w:bookmarkStart w:id="11" w:name="_Toc187997381"/>
      <w:bookmarkStart w:id="12" w:name="_Toc192855627"/>
      <w:bookmarkStart w:id="13" w:name="_Toc192860292"/>
      <w:r w:rsidRPr="00974EFA">
        <w:t>Implementation</w:t>
      </w:r>
      <w:r w:rsidRPr="002C034C">
        <w:t xml:space="preserve"> </w:t>
      </w:r>
      <w:r w:rsidR="00CC2BE4" w:rsidRPr="002C034C">
        <w:t>H</w:t>
      </w:r>
      <w:r w:rsidRPr="002C034C">
        <w:t>ighlights</w:t>
      </w:r>
      <w:bookmarkEnd w:id="11"/>
      <w:bookmarkEnd w:id="12"/>
      <w:bookmarkEnd w:id="13"/>
    </w:p>
    <w:p w14:paraId="0CA62270" w14:textId="5FC244FB" w:rsidR="005125D3" w:rsidRPr="005125D3" w:rsidRDefault="005125D3" w:rsidP="005125D3">
      <w:r w:rsidRPr="005125D3">
        <w:t xml:space="preserve">The </w:t>
      </w:r>
      <w:r w:rsidR="002343AE">
        <w:t>Pilot</w:t>
      </w:r>
      <w:r w:rsidR="00CC134D" w:rsidRPr="005125D3">
        <w:t xml:space="preserve"> </w:t>
      </w:r>
      <w:r w:rsidRPr="005125D3">
        <w:t xml:space="preserve">successfully delivered seven workshops covering topics such as gender stereotypes, bystander action, and project planning. These workshops built foundational knowledge and empowered students to co-design initiatives addressing gender inequalities they identified in their school. Students created </w:t>
      </w:r>
      <w:r w:rsidR="0086429A">
        <w:t xml:space="preserve">four group </w:t>
      </w:r>
      <w:r w:rsidRPr="005125D3">
        <w:t>projects which were showcased to the school community at a celebratory assembly.</w:t>
      </w:r>
    </w:p>
    <w:p w14:paraId="5C83DFAD" w14:textId="630B1FE7" w:rsidR="005125D3" w:rsidRPr="005125D3" w:rsidRDefault="005125D3" w:rsidP="005125D3">
      <w:r w:rsidRPr="005125D3">
        <w:t xml:space="preserve">The </w:t>
      </w:r>
      <w:r w:rsidR="002343AE">
        <w:t>Pilot’s</w:t>
      </w:r>
      <w:r w:rsidR="00CC134D" w:rsidRPr="005125D3">
        <w:t xml:space="preserve"> </w:t>
      </w:r>
      <w:r w:rsidRPr="005125D3">
        <w:t>success was supported by several factors, including strong school leadership, teacher commitment, and a tailored, inclusive facilitation style. A collaborative governance model ensured alignment among project partners and allowed for iterative adjustments based on feedback. However, challenges included the resource-intensive nature of the co-design process, ethical constraints limiting flexibility, and the need for more structured guidance to help students scope their projects effectively.</w:t>
      </w:r>
    </w:p>
    <w:p w14:paraId="4A28EA81" w14:textId="364F51A6" w:rsidR="005125D3" w:rsidRPr="002C034C" w:rsidRDefault="005125D3" w:rsidP="00F6670F">
      <w:pPr>
        <w:pStyle w:val="Heading2"/>
      </w:pPr>
      <w:bookmarkStart w:id="14" w:name="_Toc187997382"/>
      <w:bookmarkStart w:id="15" w:name="_Toc192855628"/>
      <w:bookmarkStart w:id="16" w:name="_Toc192860293"/>
      <w:r w:rsidRPr="00F6670F">
        <w:lastRenderedPageBreak/>
        <w:t>Evaluation</w:t>
      </w:r>
      <w:r w:rsidRPr="002C034C">
        <w:t xml:space="preserve"> </w:t>
      </w:r>
      <w:r w:rsidR="00CC2BE4" w:rsidRPr="002C034C">
        <w:t>M</w:t>
      </w:r>
      <w:r w:rsidRPr="002C034C">
        <w:t>ethodology</w:t>
      </w:r>
      <w:bookmarkEnd w:id="14"/>
      <w:bookmarkEnd w:id="15"/>
      <w:bookmarkEnd w:id="16"/>
    </w:p>
    <w:p w14:paraId="1EB93DF8" w14:textId="77777777" w:rsidR="005125D3" w:rsidRPr="005125D3" w:rsidRDefault="005125D3" w:rsidP="005125D3">
      <w:r w:rsidRPr="005125D3">
        <w:t>The evaluation adopted a mixed-methods approach, combining student and staff surveys, focus groups, interviews, and document reviews. A theory of change informed the design, emphasizing short-term outcomes like knowledge gains and capability-building, alongside long-term goals for sustainability and cultural change. Triangulation of qualitative and quantitative data enhanced the credibility of findings.</w:t>
      </w:r>
    </w:p>
    <w:p w14:paraId="78181818" w14:textId="32349699" w:rsidR="005125D3" w:rsidRPr="002C034C" w:rsidRDefault="005125D3" w:rsidP="00F6670F">
      <w:pPr>
        <w:pStyle w:val="Heading2"/>
      </w:pPr>
      <w:bookmarkStart w:id="17" w:name="_Toc187997383"/>
      <w:bookmarkStart w:id="18" w:name="_Toc192855629"/>
      <w:bookmarkStart w:id="19" w:name="_Toc192860294"/>
      <w:r w:rsidRPr="00F6670F">
        <w:t>Key</w:t>
      </w:r>
      <w:r w:rsidRPr="002C034C">
        <w:t xml:space="preserve"> </w:t>
      </w:r>
      <w:r w:rsidR="00CC2BE4" w:rsidRPr="002C034C">
        <w:t>F</w:t>
      </w:r>
      <w:r w:rsidRPr="002C034C">
        <w:t>indings</w:t>
      </w:r>
      <w:bookmarkEnd w:id="17"/>
      <w:bookmarkEnd w:id="18"/>
      <w:bookmarkEnd w:id="19"/>
    </w:p>
    <w:p w14:paraId="4F614AC7" w14:textId="1426AAB3" w:rsidR="005125D3" w:rsidRPr="002C034C" w:rsidRDefault="005125D3" w:rsidP="00F6670F">
      <w:pPr>
        <w:pStyle w:val="Heading3"/>
      </w:pPr>
      <w:bookmarkStart w:id="20" w:name="_Toc187997384"/>
      <w:bookmarkStart w:id="21" w:name="_Toc187997508"/>
      <w:bookmarkStart w:id="22" w:name="_Toc192855630"/>
      <w:bookmarkStart w:id="23" w:name="_Toc192860295"/>
      <w:r w:rsidRPr="002C034C">
        <w:t xml:space="preserve">Implementation </w:t>
      </w:r>
      <w:r w:rsidR="0009333C" w:rsidRPr="002C034C">
        <w:t>S</w:t>
      </w:r>
      <w:r w:rsidRPr="002C034C">
        <w:t>uccesses</w:t>
      </w:r>
      <w:bookmarkEnd w:id="20"/>
      <w:bookmarkEnd w:id="21"/>
      <w:bookmarkEnd w:id="22"/>
      <w:bookmarkEnd w:id="23"/>
    </w:p>
    <w:p w14:paraId="627E8A16" w14:textId="0946A4EF" w:rsidR="005125D3" w:rsidRPr="005125D3" w:rsidRDefault="005125D3" w:rsidP="00344938">
      <w:r w:rsidRPr="005125D3">
        <w:rPr>
          <w:b/>
          <w:bCs/>
        </w:rPr>
        <w:t xml:space="preserve">Enabling </w:t>
      </w:r>
      <w:r w:rsidR="00167915">
        <w:rPr>
          <w:b/>
          <w:bCs/>
        </w:rPr>
        <w:t>e</w:t>
      </w:r>
      <w:r w:rsidRPr="005125D3">
        <w:rPr>
          <w:b/>
          <w:bCs/>
        </w:rPr>
        <w:t>nvironment</w:t>
      </w:r>
      <w:r w:rsidRPr="005125D3">
        <w:t>: A supportive school culture and strong leadership facilitated high engagement. Opt-out participation maximized inclusivity, reaching disengaged students and fostering a shared experience.</w:t>
      </w:r>
    </w:p>
    <w:p w14:paraId="2B844702" w14:textId="20FFB0DA" w:rsidR="005125D3" w:rsidRPr="005125D3" w:rsidRDefault="005125D3" w:rsidP="00344938">
      <w:r w:rsidRPr="005125D3">
        <w:rPr>
          <w:b/>
          <w:bCs/>
        </w:rPr>
        <w:t>Student-</w:t>
      </w:r>
      <w:r w:rsidR="00167915">
        <w:rPr>
          <w:b/>
          <w:bCs/>
        </w:rPr>
        <w:t>l</w:t>
      </w:r>
      <w:r w:rsidRPr="005125D3">
        <w:rPr>
          <w:b/>
          <w:bCs/>
        </w:rPr>
        <w:t xml:space="preserve">ed </w:t>
      </w:r>
      <w:r w:rsidR="00167915">
        <w:rPr>
          <w:b/>
          <w:bCs/>
        </w:rPr>
        <w:t>a</w:t>
      </w:r>
      <w:r w:rsidRPr="005125D3">
        <w:rPr>
          <w:b/>
          <w:bCs/>
        </w:rPr>
        <w:t>pproach</w:t>
      </w:r>
      <w:r w:rsidRPr="005125D3">
        <w:t>: Workshops and co-design processes empowered students to identify and act on gender issues. Iterative adaptations ensured relevance and responsiveness.</w:t>
      </w:r>
    </w:p>
    <w:p w14:paraId="0CA4E97A" w14:textId="34AB89A1" w:rsidR="005125D3" w:rsidRPr="005125D3" w:rsidRDefault="005125D3" w:rsidP="00344938">
      <w:r w:rsidRPr="005125D3">
        <w:rPr>
          <w:b/>
          <w:bCs/>
        </w:rPr>
        <w:t xml:space="preserve">Inclusive </w:t>
      </w:r>
      <w:r w:rsidR="00167915">
        <w:rPr>
          <w:b/>
          <w:bCs/>
        </w:rPr>
        <w:t>f</w:t>
      </w:r>
      <w:r w:rsidRPr="005125D3">
        <w:rPr>
          <w:b/>
          <w:bCs/>
        </w:rPr>
        <w:t>acilitation</w:t>
      </w:r>
      <w:r w:rsidRPr="005125D3">
        <w:t>: Gender-sensitive and adaptive teaching methods fostered a safe learning environment and encouraged participation across diverse student groups.</w:t>
      </w:r>
    </w:p>
    <w:p w14:paraId="2D9DA751" w14:textId="77777777" w:rsidR="005125D3" w:rsidRPr="002C034C" w:rsidRDefault="005125D3" w:rsidP="00F6670F">
      <w:pPr>
        <w:pStyle w:val="Heading3"/>
      </w:pPr>
      <w:bookmarkStart w:id="24" w:name="_Toc187997385"/>
      <w:bookmarkStart w:id="25" w:name="_Toc187997509"/>
      <w:bookmarkStart w:id="26" w:name="_Toc192855631"/>
      <w:bookmarkStart w:id="27" w:name="_Toc192860296"/>
      <w:r w:rsidRPr="00F6670F">
        <w:t>Challenges</w:t>
      </w:r>
      <w:bookmarkEnd w:id="24"/>
      <w:bookmarkEnd w:id="25"/>
      <w:bookmarkEnd w:id="26"/>
      <w:bookmarkEnd w:id="27"/>
    </w:p>
    <w:p w14:paraId="14289888" w14:textId="2BC81C0F" w:rsidR="005125D3" w:rsidRPr="005125D3" w:rsidRDefault="005125D3" w:rsidP="00344938">
      <w:r w:rsidRPr="005125D3">
        <w:rPr>
          <w:b/>
          <w:bCs/>
        </w:rPr>
        <w:t xml:space="preserve">Time and </w:t>
      </w:r>
      <w:r w:rsidR="00167915">
        <w:rPr>
          <w:b/>
          <w:bCs/>
        </w:rPr>
        <w:t>r</w:t>
      </w:r>
      <w:r w:rsidRPr="005125D3">
        <w:rPr>
          <w:b/>
          <w:bCs/>
        </w:rPr>
        <w:t>esources</w:t>
      </w:r>
      <w:r w:rsidRPr="005125D3">
        <w:t>: The co-design process required significant time and effort, leading to extended timelines.</w:t>
      </w:r>
    </w:p>
    <w:p w14:paraId="74706588" w14:textId="2ABE3FF7" w:rsidR="005125D3" w:rsidRPr="005125D3" w:rsidRDefault="005125D3" w:rsidP="00344938">
      <w:r w:rsidRPr="005125D3">
        <w:rPr>
          <w:b/>
          <w:bCs/>
        </w:rPr>
        <w:t xml:space="preserve">Ethical </w:t>
      </w:r>
      <w:r w:rsidR="00167915">
        <w:rPr>
          <w:b/>
          <w:bCs/>
        </w:rPr>
        <w:t>c</w:t>
      </w:r>
      <w:r w:rsidRPr="005125D3">
        <w:rPr>
          <w:b/>
          <w:bCs/>
        </w:rPr>
        <w:t>onstraints</w:t>
      </w:r>
      <w:r w:rsidRPr="005125D3">
        <w:t>: RISEC approvals limited flexibility in tailoring content to the school context.</w:t>
      </w:r>
    </w:p>
    <w:p w14:paraId="16F4013A" w14:textId="469280F8" w:rsidR="005125D3" w:rsidRPr="005125D3" w:rsidRDefault="005125D3" w:rsidP="00344938">
      <w:r w:rsidRPr="005125D3">
        <w:rPr>
          <w:b/>
          <w:bCs/>
        </w:rPr>
        <w:t xml:space="preserve">Project </w:t>
      </w:r>
      <w:r w:rsidR="00167915">
        <w:rPr>
          <w:b/>
          <w:bCs/>
        </w:rPr>
        <w:t>s</w:t>
      </w:r>
      <w:r w:rsidRPr="005125D3">
        <w:rPr>
          <w:b/>
          <w:bCs/>
        </w:rPr>
        <w:t>coping</w:t>
      </w:r>
      <w:r w:rsidRPr="005125D3">
        <w:t xml:space="preserve">: Students needed more structured guidance </w:t>
      </w:r>
      <w:r w:rsidR="00A436F2">
        <w:t xml:space="preserve">and scaffolding </w:t>
      </w:r>
      <w:r w:rsidR="00C24C81">
        <w:t xml:space="preserve">of key skills </w:t>
      </w:r>
      <w:r w:rsidRPr="005125D3">
        <w:t>to translate ideas into actionable projects.</w:t>
      </w:r>
    </w:p>
    <w:p w14:paraId="29DFDA6D" w14:textId="77777777" w:rsidR="005125D3" w:rsidRPr="002C034C" w:rsidRDefault="005125D3" w:rsidP="00F6670F">
      <w:pPr>
        <w:pStyle w:val="Heading3"/>
      </w:pPr>
      <w:bookmarkStart w:id="28" w:name="_Toc187997386"/>
      <w:bookmarkStart w:id="29" w:name="_Toc187997510"/>
      <w:bookmarkStart w:id="30" w:name="_Toc192855632"/>
      <w:bookmarkStart w:id="31" w:name="_Toc192860297"/>
      <w:r w:rsidRPr="002C034C">
        <w:t>Outcomes</w:t>
      </w:r>
      <w:bookmarkEnd w:id="28"/>
      <w:bookmarkEnd w:id="29"/>
      <w:bookmarkEnd w:id="30"/>
      <w:bookmarkEnd w:id="31"/>
    </w:p>
    <w:p w14:paraId="0BCB3E99" w14:textId="77777777" w:rsidR="005125D3" w:rsidRPr="005125D3" w:rsidRDefault="005125D3" w:rsidP="00344938">
      <w:r w:rsidRPr="005125D3">
        <w:rPr>
          <w:b/>
          <w:bCs/>
        </w:rPr>
        <w:t>Knowledge Gains</w:t>
      </w:r>
      <w:r w:rsidRPr="005125D3">
        <w:t>: Students reported increased understanding of gender stereotypes, equality, and active bystander strategies. Awareness of gender-based violence showed moderate improvement.</w:t>
      </w:r>
    </w:p>
    <w:p w14:paraId="0F2D3380" w14:textId="77777777" w:rsidR="005125D3" w:rsidRPr="005125D3" w:rsidRDefault="005125D3" w:rsidP="00344938">
      <w:r w:rsidRPr="005125D3">
        <w:rPr>
          <w:b/>
          <w:bCs/>
        </w:rPr>
        <w:t>Capability Building</w:t>
      </w:r>
      <w:r w:rsidRPr="005125D3">
        <w:t>: Confidence in planning and implementing gender equality actions grew significantly, particularly among boys.</w:t>
      </w:r>
    </w:p>
    <w:p w14:paraId="541D66A7" w14:textId="77777777" w:rsidR="005125D3" w:rsidRPr="005125D3" w:rsidRDefault="005125D3" w:rsidP="00344938">
      <w:r w:rsidRPr="005125D3">
        <w:rPr>
          <w:b/>
          <w:bCs/>
        </w:rPr>
        <w:lastRenderedPageBreak/>
        <w:t>Cultural Shifts</w:t>
      </w:r>
      <w:r w:rsidRPr="005125D3">
        <w:t>: Students demonstrated greater respect, allyship, and self-expression. Teachers observed improved inclusivity, especially among LGBTIQ+ students.</w:t>
      </w:r>
    </w:p>
    <w:p w14:paraId="06F7F481" w14:textId="77777777" w:rsidR="005125D3" w:rsidRPr="002C034C" w:rsidRDefault="005125D3" w:rsidP="00F6670F">
      <w:pPr>
        <w:pStyle w:val="Heading3"/>
      </w:pPr>
      <w:bookmarkStart w:id="32" w:name="_Toc192855633"/>
      <w:bookmarkStart w:id="33" w:name="_Toc192860298"/>
      <w:r w:rsidRPr="002C034C">
        <w:t>Significance and Sustainability</w:t>
      </w:r>
      <w:bookmarkEnd w:id="32"/>
      <w:bookmarkEnd w:id="33"/>
    </w:p>
    <w:p w14:paraId="716BB88D" w14:textId="167103E7" w:rsidR="005125D3" w:rsidRPr="005125D3" w:rsidRDefault="005125D3" w:rsidP="00344938">
      <w:r w:rsidRPr="005125D3">
        <w:t xml:space="preserve">The </w:t>
      </w:r>
      <w:r w:rsidR="002343AE">
        <w:t>Pilot</w:t>
      </w:r>
      <w:r w:rsidR="00CC134D" w:rsidRPr="005125D3">
        <w:t xml:space="preserve"> </w:t>
      </w:r>
      <w:r w:rsidRPr="005125D3">
        <w:t>was valued for fostering collaboration among school, students, and community partners.</w:t>
      </w:r>
    </w:p>
    <w:p w14:paraId="4C93E232" w14:textId="77777777" w:rsidR="005125D3" w:rsidRPr="005125D3" w:rsidRDefault="005125D3" w:rsidP="00344938">
      <w:r w:rsidRPr="005125D3">
        <w:t>Sustainability challenges include reliance on external facilitators and the transition of students to secondary schools. Recommendations emphasize embedding the program earlier and equipping teachers to lead future initiatives.</w:t>
      </w:r>
    </w:p>
    <w:p w14:paraId="27A50DE8" w14:textId="13661030" w:rsidR="00DC34D0" w:rsidRDefault="00DC34D0" w:rsidP="00F6670F">
      <w:pPr>
        <w:pStyle w:val="Heading2"/>
      </w:pPr>
      <w:bookmarkStart w:id="34" w:name="_Toc187997387"/>
      <w:bookmarkStart w:id="35" w:name="_Toc192855634"/>
      <w:bookmarkStart w:id="36" w:name="_Toc192860299"/>
      <w:r>
        <w:t xml:space="preserve">Implications for </w:t>
      </w:r>
      <w:r w:rsidR="0009333C">
        <w:t>F</w:t>
      </w:r>
      <w:r>
        <w:t xml:space="preserve">uture </w:t>
      </w:r>
      <w:r w:rsidR="0009333C">
        <w:t>P</w:t>
      </w:r>
      <w:r>
        <w:t>rojects</w:t>
      </w:r>
      <w:bookmarkEnd w:id="34"/>
      <w:bookmarkEnd w:id="35"/>
      <w:bookmarkEnd w:id="36"/>
    </w:p>
    <w:p w14:paraId="6B34A559" w14:textId="7B29F7B4" w:rsidR="00DC34D0" w:rsidRDefault="00DC34D0" w:rsidP="00DC34D0">
      <w:pPr>
        <w:rPr>
          <w:lang w:val="en-US"/>
        </w:rPr>
      </w:pPr>
      <w:r>
        <w:rPr>
          <w:lang w:val="en-US"/>
        </w:rPr>
        <w:t xml:space="preserve">The findings from the data collection present some interesting learnings that are helpful to consider for the implementation of the Pilot model in other school settings or for similar projects aiming to activate student voice around gender equality. </w:t>
      </w:r>
      <w:r w:rsidR="004C1BC1">
        <w:rPr>
          <w:lang w:val="en-US"/>
        </w:rPr>
        <w:t>These include:</w:t>
      </w:r>
    </w:p>
    <w:p w14:paraId="61378E2B" w14:textId="3E663985" w:rsidR="004C1BC1" w:rsidRPr="001D057C" w:rsidRDefault="004C1BC1" w:rsidP="00583293">
      <w:pPr>
        <w:pStyle w:val="ListParagraph"/>
        <w:numPr>
          <w:ilvl w:val="0"/>
          <w:numId w:val="13"/>
        </w:numPr>
        <w:rPr>
          <w:lang w:val="en-US"/>
        </w:rPr>
      </w:pPr>
      <w:r w:rsidRPr="001D057C">
        <w:rPr>
          <w:lang w:val="en-US"/>
        </w:rPr>
        <w:t>Establish</w:t>
      </w:r>
      <w:r w:rsidR="008D6067">
        <w:rPr>
          <w:lang w:val="en-US"/>
        </w:rPr>
        <w:t>ing</w:t>
      </w:r>
      <w:r w:rsidRPr="001D057C">
        <w:rPr>
          <w:lang w:val="en-US"/>
        </w:rPr>
        <w:t xml:space="preserve"> the level of school readiness of participating schools </w:t>
      </w:r>
      <w:r w:rsidR="008D6067">
        <w:rPr>
          <w:lang w:val="en-US"/>
        </w:rPr>
        <w:t xml:space="preserve">helps </w:t>
      </w:r>
      <w:r w:rsidR="00714A3D" w:rsidRPr="001D057C">
        <w:rPr>
          <w:lang w:val="en-US"/>
        </w:rPr>
        <w:t>to determine</w:t>
      </w:r>
      <w:r w:rsidR="008D6067">
        <w:rPr>
          <w:lang w:val="en-US"/>
        </w:rPr>
        <w:t xml:space="preserve"> the</w:t>
      </w:r>
      <w:r w:rsidR="00714A3D" w:rsidRPr="001D057C">
        <w:rPr>
          <w:lang w:val="en-US"/>
        </w:rPr>
        <w:t xml:space="preserve"> level of support required</w:t>
      </w:r>
    </w:p>
    <w:p w14:paraId="2AF29B67" w14:textId="5D96EC3D" w:rsidR="00714A3D" w:rsidRPr="001D057C" w:rsidRDefault="00672353" w:rsidP="00583293">
      <w:pPr>
        <w:pStyle w:val="ListParagraph"/>
        <w:numPr>
          <w:ilvl w:val="0"/>
          <w:numId w:val="13"/>
        </w:numPr>
        <w:rPr>
          <w:lang w:val="en-US"/>
        </w:rPr>
      </w:pPr>
      <w:r>
        <w:rPr>
          <w:lang w:val="en-US"/>
        </w:rPr>
        <w:t>C</w:t>
      </w:r>
      <w:r w:rsidR="00714A3D" w:rsidRPr="001D057C">
        <w:rPr>
          <w:lang w:val="en-US"/>
        </w:rPr>
        <w:t>ohort model</w:t>
      </w:r>
      <w:r>
        <w:rPr>
          <w:lang w:val="en-US"/>
        </w:rPr>
        <w:t>s can</w:t>
      </w:r>
      <w:r w:rsidR="00714A3D" w:rsidRPr="001D057C">
        <w:rPr>
          <w:lang w:val="en-US"/>
        </w:rPr>
        <w:t xml:space="preserve"> create inclusive classroom and school cultures</w:t>
      </w:r>
    </w:p>
    <w:p w14:paraId="57ECF89A" w14:textId="292BE446" w:rsidR="00714A3D" w:rsidRPr="001D057C" w:rsidRDefault="00714A3D" w:rsidP="00583293">
      <w:pPr>
        <w:pStyle w:val="ListParagraph"/>
        <w:numPr>
          <w:ilvl w:val="0"/>
          <w:numId w:val="13"/>
        </w:numPr>
        <w:rPr>
          <w:lang w:val="en-US"/>
        </w:rPr>
      </w:pPr>
      <w:r w:rsidRPr="001D057C">
        <w:rPr>
          <w:lang w:val="en-US"/>
        </w:rPr>
        <w:t xml:space="preserve">Support teachers with </w:t>
      </w:r>
      <w:proofErr w:type="gramStart"/>
      <w:r w:rsidRPr="001D057C">
        <w:rPr>
          <w:lang w:val="en-US"/>
        </w:rPr>
        <w:t>upskilling</w:t>
      </w:r>
      <w:proofErr w:type="gramEnd"/>
      <w:r w:rsidRPr="001D057C">
        <w:rPr>
          <w:lang w:val="en-US"/>
        </w:rPr>
        <w:t xml:space="preserve"> in gender equality concepts so they can lead facilitation and co-design</w:t>
      </w:r>
    </w:p>
    <w:p w14:paraId="2991F70D" w14:textId="59ECC0D2" w:rsidR="00123864" w:rsidRPr="001D057C" w:rsidRDefault="00123864" w:rsidP="00123864">
      <w:pPr>
        <w:pStyle w:val="ListParagraph"/>
        <w:numPr>
          <w:ilvl w:val="0"/>
          <w:numId w:val="13"/>
        </w:numPr>
        <w:rPr>
          <w:lang w:val="en-US"/>
        </w:rPr>
      </w:pPr>
      <w:proofErr w:type="gramStart"/>
      <w:r w:rsidRPr="001D057C">
        <w:rPr>
          <w:lang w:val="en-US"/>
        </w:rPr>
        <w:t>Build</w:t>
      </w:r>
      <w:r w:rsidR="00FC4E68">
        <w:rPr>
          <w:lang w:val="en-US"/>
        </w:rPr>
        <w:t>ing</w:t>
      </w:r>
      <w:r w:rsidRPr="001D057C">
        <w:rPr>
          <w:lang w:val="en-US"/>
        </w:rPr>
        <w:t xml:space="preserve"> on</w:t>
      </w:r>
      <w:proofErr w:type="gramEnd"/>
      <w:r w:rsidRPr="001D057C">
        <w:rPr>
          <w:lang w:val="en-US"/>
        </w:rPr>
        <w:t xml:space="preserve"> bystander action content </w:t>
      </w:r>
      <w:r w:rsidR="00FC4E68">
        <w:rPr>
          <w:lang w:val="en-US"/>
        </w:rPr>
        <w:t xml:space="preserve">could </w:t>
      </w:r>
      <w:r w:rsidRPr="001D057C">
        <w:rPr>
          <w:lang w:val="en-US"/>
        </w:rPr>
        <w:t>enhance student leadership in gender equality.</w:t>
      </w:r>
    </w:p>
    <w:p w14:paraId="59B27B27" w14:textId="6D1FFA9C" w:rsidR="00123864" w:rsidRPr="001D057C" w:rsidRDefault="00FC4E68" w:rsidP="00123864">
      <w:pPr>
        <w:pStyle w:val="ListParagraph"/>
        <w:numPr>
          <w:ilvl w:val="0"/>
          <w:numId w:val="13"/>
        </w:numPr>
        <w:rPr>
          <w:lang w:val="en-US"/>
        </w:rPr>
      </w:pPr>
      <w:proofErr w:type="gramStart"/>
      <w:r>
        <w:rPr>
          <w:lang w:val="en-US"/>
        </w:rPr>
        <w:t>S</w:t>
      </w:r>
      <w:r w:rsidR="00123864">
        <w:rPr>
          <w:lang w:val="en-US"/>
        </w:rPr>
        <w:t>tudent</w:t>
      </w:r>
      <w:proofErr w:type="gramEnd"/>
      <w:r w:rsidR="00123864">
        <w:rPr>
          <w:lang w:val="en-US"/>
        </w:rPr>
        <w:t xml:space="preserve"> </w:t>
      </w:r>
      <w:r>
        <w:rPr>
          <w:lang w:val="en-US"/>
        </w:rPr>
        <w:t xml:space="preserve">need specific </w:t>
      </w:r>
      <w:r w:rsidR="000F4257">
        <w:rPr>
          <w:lang w:val="en-US"/>
        </w:rPr>
        <w:t xml:space="preserve">and scaffolded </w:t>
      </w:r>
      <w:proofErr w:type="gramStart"/>
      <w:r w:rsidR="00123864">
        <w:rPr>
          <w:lang w:val="en-US"/>
        </w:rPr>
        <w:t>supports</w:t>
      </w:r>
      <w:proofErr w:type="gramEnd"/>
      <w:r w:rsidR="00123864">
        <w:rPr>
          <w:lang w:val="en-US"/>
        </w:rPr>
        <w:t xml:space="preserve"> for project identification and planning</w:t>
      </w:r>
    </w:p>
    <w:p w14:paraId="722E083D" w14:textId="48D4CC35" w:rsidR="00272311" w:rsidRDefault="00272311" w:rsidP="00583293">
      <w:pPr>
        <w:pStyle w:val="ListParagraph"/>
        <w:numPr>
          <w:ilvl w:val="0"/>
          <w:numId w:val="13"/>
        </w:numPr>
        <w:rPr>
          <w:lang w:val="en-US"/>
        </w:rPr>
      </w:pPr>
      <w:r w:rsidRPr="001D057C">
        <w:rPr>
          <w:lang w:val="en-US"/>
        </w:rPr>
        <w:t>Start</w:t>
      </w:r>
      <w:r w:rsidR="000F4257">
        <w:rPr>
          <w:lang w:val="en-US"/>
        </w:rPr>
        <w:t>ing</w:t>
      </w:r>
      <w:r w:rsidRPr="001D057C">
        <w:rPr>
          <w:lang w:val="en-US"/>
        </w:rPr>
        <w:t xml:space="preserve"> with earlier years </w:t>
      </w:r>
      <w:r w:rsidR="00161E0C">
        <w:rPr>
          <w:lang w:val="en-US"/>
        </w:rPr>
        <w:t>could lead to</w:t>
      </w:r>
      <w:r w:rsidRPr="001D057C">
        <w:rPr>
          <w:lang w:val="en-US"/>
        </w:rPr>
        <w:t xml:space="preserve"> great</w:t>
      </w:r>
      <w:r w:rsidR="00123864">
        <w:rPr>
          <w:lang w:val="en-US"/>
        </w:rPr>
        <w:t>er</w:t>
      </w:r>
      <w:r w:rsidR="009E776A">
        <w:rPr>
          <w:lang w:val="en-US"/>
        </w:rPr>
        <w:t xml:space="preserve"> and sustained</w:t>
      </w:r>
      <w:r w:rsidRPr="001D057C">
        <w:rPr>
          <w:lang w:val="en-US"/>
        </w:rPr>
        <w:t xml:space="preserve"> impact</w:t>
      </w:r>
      <w:r w:rsidR="009E776A">
        <w:rPr>
          <w:lang w:val="en-US"/>
        </w:rPr>
        <w:t>.</w:t>
      </w:r>
    </w:p>
    <w:p w14:paraId="401EEB87" w14:textId="1B42B3B1" w:rsidR="00C20FDD" w:rsidRDefault="00C20FDD" w:rsidP="00F6670F">
      <w:pPr>
        <w:pStyle w:val="Heading2"/>
      </w:pPr>
      <w:bookmarkStart w:id="37" w:name="_Toc187997388"/>
      <w:bookmarkStart w:id="38" w:name="_Toc192855635"/>
      <w:bookmarkStart w:id="39" w:name="_Toc192860300"/>
      <w:r w:rsidRPr="002C034C">
        <w:t>Recommendations</w:t>
      </w:r>
    </w:p>
    <w:tbl>
      <w:tblPr>
        <w:tblStyle w:val="TableGrid"/>
        <w:tblW w:w="0" w:type="auto"/>
        <w:tblLook w:val="04A0" w:firstRow="1" w:lastRow="0" w:firstColumn="1" w:lastColumn="0" w:noHBand="0" w:noVBand="1"/>
      </w:tblPr>
      <w:tblGrid>
        <w:gridCol w:w="9016"/>
      </w:tblGrid>
      <w:tr w:rsidR="00C20FDD" w14:paraId="6AD938CE" w14:textId="77777777" w:rsidTr="00C20FDD">
        <w:tc>
          <w:tcPr>
            <w:tcW w:w="9016" w:type="dxa"/>
            <w:shd w:val="clear" w:color="auto" w:fill="D4EEFA"/>
          </w:tcPr>
          <w:p w14:paraId="11F7CF52" w14:textId="75B642CF" w:rsidR="00C20FDD" w:rsidRPr="00C20FDD" w:rsidRDefault="00C20FDD" w:rsidP="00C20FDD">
            <w:pPr>
              <w:pStyle w:val="Body"/>
              <w:rPr>
                <w:b/>
                <w:bCs/>
              </w:rPr>
            </w:pPr>
            <w:r w:rsidRPr="00C20FDD">
              <w:rPr>
                <w:b/>
                <w:bCs/>
              </w:rPr>
              <w:t>For Refine</w:t>
            </w:r>
            <w:r w:rsidR="00A70261">
              <w:rPr>
                <w:b/>
                <w:bCs/>
              </w:rPr>
              <w:t>ment of</w:t>
            </w:r>
            <w:r w:rsidRPr="00C20FDD">
              <w:rPr>
                <w:b/>
                <w:bCs/>
              </w:rPr>
              <w:t xml:space="preserve"> the Program</w:t>
            </w:r>
          </w:p>
        </w:tc>
      </w:tr>
      <w:tr w:rsidR="00C20FDD" w14:paraId="0514CDCE" w14:textId="77777777" w:rsidTr="00C20FDD">
        <w:tc>
          <w:tcPr>
            <w:tcW w:w="9016" w:type="dxa"/>
          </w:tcPr>
          <w:p w14:paraId="2821A946" w14:textId="77777777" w:rsidR="00C20FDD" w:rsidRPr="00CB1DA1" w:rsidRDefault="00C20FDD" w:rsidP="00C20FDD">
            <w:pPr>
              <w:pStyle w:val="ListParagraph"/>
              <w:numPr>
                <w:ilvl w:val="0"/>
                <w:numId w:val="11"/>
              </w:numPr>
              <w:spacing w:after="180"/>
            </w:pPr>
            <w:r>
              <w:t>Develop</w:t>
            </w:r>
            <w:r w:rsidRPr="00C131C3">
              <w:t xml:space="preserve"> a set of ‘readiness’ criteria to understand </w:t>
            </w:r>
            <w:r>
              <w:t xml:space="preserve">and assess </w:t>
            </w:r>
            <w:r w:rsidRPr="00C131C3">
              <w:t xml:space="preserve">the implementation </w:t>
            </w:r>
            <w:r w:rsidRPr="00CB1DA1">
              <w:t>environment</w:t>
            </w:r>
            <w:r>
              <w:t>.</w:t>
            </w:r>
          </w:p>
          <w:p w14:paraId="2E67B7A0" w14:textId="77777777" w:rsidR="00C20FDD" w:rsidRPr="00CB1DA1" w:rsidRDefault="00C20FDD" w:rsidP="00C20FDD">
            <w:pPr>
              <w:pStyle w:val="ListParagraph"/>
              <w:numPr>
                <w:ilvl w:val="0"/>
                <w:numId w:val="11"/>
              </w:numPr>
              <w:spacing w:after="180"/>
            </w:pPr>
            <w:r w:rsidRPr="00CB1DA1">
              <w:t xml:space="preserve">Review and refine workshop content to focus more on practical skill-building </w:t>
            </w:r>
            <w:r>
              <w:t>around bystander action and leadership, interactivity and exploring ways to offer depth of learning where students are already familiar with key concepts.</w:t>
            </w:r>
          </w:p>
          <w:p w14:paraId="5BFC3CC1" w14:textId="77777777" w:rsidR="00C20FDD" w:rsidRPr="00CB1DA1" w:rsidRDefault="00C20FDD" w:rsidP="00C20FDD">
            <w:pPr>
              <w:pStyle w:val="ListParagraph"/>
              <w:numPr>
                <w:ilvl w:val="0"/>
                <w:numId w:val="11"/>
              </w:numPr>
              <w:spacing w:after="180"/>
            </w:pPr>
            <w:r w:rsidRPr="00CB1DA1">
              <w:t xml:space="preserve">Develop </w:t>
            </w:r>
            <w:r>
              <w:t xml:space="preserve">an </w:t>
            </w:r>
            <w:r w:rsidRPr="00CB1DA1">
              <w:t>implementation toolkit of resources for teachers</w:t>
            </w:r>
            <w:r>
              <w:t>, including lesson plans, templates and a list of skills not taught in the program but that may be needed when it comes to implementing student projects.</w:t>
            </w:r>
          </w:p>
          <w:p w14:paraId="76B3AAD3" w14:textId="77777777" w:rsidR="00C20FDD" w:rsidRPr="00CB1DA1" w:rsidRDefault="00C20FDD" w:rsidP="00C20FDD">
            <w:pPr>
              <w:pStyle w:val="ListParagraph"/>
              <w:numPr>
                <w:ilvl w:val="0"/>
                <w:numId w:val="11"/>
              </w:numPr>
              <w:spacing w:after="180"/>
              <w:rPr>
                <w:lang w:val="en-US"/>
              </w:rPr>
            </w:pPr>
            <w:r w:rsidRPr="00CB1DA1">
              <w:rPr>
                <w:lang w:val="en-US"/>
              </w:rPr>
              <w:lastRenderedPageBreak/>
              <w:t>Work with participating school</w:t>
            </w:r>
            <w:r>
              <w:rPr>
                <w:lang w:val="en-US"/>
              </w:rPr>
              <w:t>s</w:t>
            </w:r>
            <w:r w:rsidRPr="00CB1DA1">
              <w:rPr>
                <w:lang w:val="en-US"/>
              </w:rPr>
              <w:t xml:space="preserve"> to</w:t>
            </w:r>
            <w:r>
              <w:rPr>
                <w:lang w:val="en-US"/>
              </w:rPr>
              <w:t>:</w:t>
            </w:r>
            <w:r w:rsidRPr="00CB1DA1">
              <w:rPr>
                <w:lang w:val="en-US"/>
              </w:rPr>
              <w:t xml:space="preserve"> </w:t>
            </w:r>
          </w:p>
          <w:p w14:paraId="65AD6460" w14:textId="77777777" w:rsidR="00C20FDD" w:rsidRPr="00CB1DA1" w:rsidRDefault="00C20FDD" w:rsidP="00C20FDD">
            <w:pPr>
              <w:pStyle w:val="ListParagraph"/>
              <w:numPr>
                <w:ilvl w:val="0"/>
                <w:numId w:val="10"/>
              </w:numPr>
              <w:spacing w:after="180"/>
            </w:pPr>
            <w:r>
              <w:rPr>
                <w:lang w:val="en-US"/>
              </w:rPr>
              <w:t>S</w:t>
            </w:r>
            <w:r w:rsidRPr="00CB1DA1">
              <w:rPr>
                <w:lang w:val="en-US"/>
              </w:rPr>
              <w:t>et parameters around student projects to limit their scope in line with time and resourcing available for implementation</w:t>
            </w:r>
          </w:p>
          <w:p w14:paraId="47F09D4D" w14:textId="77777777" w:rsidR="00C20FDD" w:rsidRPr="00CB1DA1" w:rsidRDefault="00C20FDD" w:rsidP="00C20FDD">
            <w:pPr>
              <w:pStyle w:val="ListParagraph"/>
              <w:numPr>
                <w:ilvl w:val="0"/>
                <w:numId w:val="10"/>
              </w:numPr>
              <w:spacing w:after="180"/>
            </w:pPr>
            <w:r w:rsidRPr="00CB1DA1">
              <w:t>Incorporate more intentional opportunities for experiential learning in the program</w:t>
            </w:r>
          </w:p>
          <w:p w14:paraId="74CF786C" w14:textId="77777777" w:rsidR="00C20FDD" w:rsidRPr="00CB1DA1" w:rsidRDefault="00C20FDD" w:rsidP="00C20FDD">
            <w:pPr>
              <w:pStyle w:val="ListParagraph"/>
              <w:numPr>
                <w:ilvl w:val="0"/>
                <w:numId w:val="10"/>
              </w:numPr>
              <w:spacing w:after="180"/>
            </w:pPr>
            <w:r>
              <w:t>Explore opportunities for aligning complementary curriculum and resources (e.g. skills, tools) to the program to enhance student readiness for project co-design and implementation</w:t>
            </w:r>
          </w:p>
          <w:p w14:paraId="564BC530" w14:textId="77777777" w:rsidR="00C20FDD" w:rsidRPr="00CB1DA1" w:rsidRDefault="00C20FDD" w:rsidP="00C20FDD">
            <w:pPr>
              <w:pStyle w:val="ListParagraph"/>
              <w:numPr>
                <w:ilvl w:val="0"/>
                <w:numId w:val="10"/>
              </w:numPr>
              <w:spacing w:after="180"/>
            </w:pPr>
            <w:r w:rsidRPr="00CB1DA1">
              <w:rPr>
                <w:lang w:val="en-US"/>
              </w:rPr>
              <w:t xml:space="preserve">Explore opportunities for using the learnings or outputs of student projects to inform </w:t>
            </w:r>
            <w:proofErr w:type="gramStart"/>
            <w:r w:rsidRPr="00CB1DA1">
              <w:rPr>
                <w:lang w:val="en-US"/>
              </w:rPr>
              <w:t>next</w:t>
            </w:r>
            <w:proofErr w:type="gramEnd"/>
            <w:r w:rsidRPr="00CB1DA1">
              <w:rPr>
                <w:lang w:val="en-US"/>
              </w:rPr>
              <w:t xml:space="preserve"> steps for school-based gender equality initiatives that reflect student voice</w:t>
            </w:r>
          </w:p>
          <w:p w14:paraId="2A6523A2" w14:textId="0C5ADC9D" w:rsidR="00C20FDD" w:rsidRDefault="00C20FDD" w:rsidP="00C20FDD">
            <w:pPr>
              <w:pStyle w:val="ListParagraph"/>
              <w:numPr>
                <w:ilvl w:val="0"/>
                <w:numId w:val="10"/>
              </w:numPr>
              <w:spacing w:after="180"/>
            </w:pPr>
            <w:r w:rsidRPr="00CB1DA1">
              <w:t>Map the workshop content to topics 7 and 8</w:t>
            </w:r>
            <w:r>
              <w:t xml:space="preserve"> of RRRR</w:t>
            </w:r>
            <w:r w:rsidRPr="00CB1DA1">
              <w:t xml:space="preserve">, as well as other domains of professional development, school leadership and community partnerships to strengthen alignment of the Pilot model with </w:t>
            </w:r>
            <w:r>
              <w:t>the RR whole school approach.</w:t>
            </w:r>
          </w:p>
        </w:tc>
      </w:tr>
      <w:tr w:rsidR="00C20FDD" w14:paraId="3C2FFA48" w14:textId="77777777" w:rsidTr="00C20FDD">
        <w:tc>
          <w:tcPr>
            <w:tcW w:w="9016" w:type="dxa"/>
            <w:shd w:val="clear" w:color="auto" w:fill="D4EEFA"/>
          </w:tcPr>
          <w:p w14:paraId="0A28040C" w14:textId="04A34A1F" w:rsidR="00C20FDD" w:rsidRPr="00C20FDD" w:rsidRDefault="00C20FDD" w:rsidP="00C20FDD">
            <w:pPr>
              <w:pStyle w:val="Body"/>
              <w:rPr>
                <w:b/>
                <w:bCs/>
              </w:rPr>
            </w:pPr>
            <w:r w:rsidRPr="00C20FDD">
              <w:rPr>
                <w:b/>
                <w:bCs/>
              </w:rPr>
              <w:t>For Organisations and Schools Wanting to Support Student-led Gender Equality</w:t>
            </w:r>
          </w:p>
        </w:tc>
      </w:tr>
      <w:tr w:rsidR="00C20FDD" w14:paraId="24D1907F" w14:textId="77777777" w:rsidTr="00C20FDD">
        <w:tc>
          <w:tcPr>
            <w:tcW w:w="9016" w:type="dxa"/>
          </w:tcPr>
          <w:p w14:paraId="1021CBFA" w14:textId="77777777" w:rsidR="00C20FDD" w:rsidRPr="00CB1DA1" w:rsidRDefault="00C20FDD" w:rsidP="00C20FDD">
            <w:pPr>
              <w:pStyle w:val="ListParagraph"/>
              <w:numPr>
                <w:ilvl w:val="0"/>
                <w:numId w:val="12"/>
              </w:numPr>
              <w:spacing w:after="180"/>
            </w:pPr>
            <w:r>
              <w:t>Encourage schools to deliver the program to an entire year level of students to benefit from the cohort-model.</w:t>
            </w:r>
          </w:p>
          <w:p w14:paraId="7B9AFF19" w14:textId="77777777" w:rsidR="00C20FDD" w:rsidRDefault="00C20FDD" w:rsidP="00C20FDD">
            <w:pPr>
              <w:pStyle w:val="ListParagraph"/>
              <w:numPr>
                <w:ilvl w:val="0"/>
                <w:numId w:val="12"/>
              </w:numPr>
              <w:spacing w:after="180"/>
            </w:pPr>
            <w:r>
              <w:t>Focus on</w:t>
            </w:r>
            <w:r w:rsidRPr="00CB1DA1">
              <w:t xml:space="preserve"> upskill</w:t>
            </w:r>
            <w:r>
              <w:t>ing</w:t>
            </w:r>
            <w:r w:rsidRPr="00CB1DA1">
              <w:t xml:space="preserve"> teachers in the program content with professional learning and resources so they can lead facilitation</w:t>
            </w:r>
            <w:r>
              <w:t>.</w:t>
            </w:r>
          </w:p>
          <w:p w14:paraId="043954A7" w14:textId="77777777" w:rsidR="00C20FDD" w:rsidRPr="00CB1DA1" w:rsidRDefault="00C20FDD" w:rsidP="00C20FDD">
            <w:pPr>
              <w:pStyle w:val="ListParagraph"/>
              <w:numPr>
                <w:ilvl w:val="0"/>
                <w:numId w:val="12"/>
              </w:numPr>
              <w:spacing w:after="180"/>
            </w:pPr>
            <w:r w:rsidRPr="00CB1DA1">
              <w:t xml:space="preserve">Allocate the appropriate time and resources to support iterations and tailoring to </w:t>
            </w:r>
            <w:r>
              <w:t xml:space="preserve">diverse </w:t>
            </w:r>
            <w:r w:rsidRPr="00CB1DA1">
              <w:t xml:space="preserve">student </w:t>
            </w:r>
            <w:r>
              <w:t xml:space="preserve">learning </w:t>
            </w:r>
            <w:r w:rsidRPr="00CB1DA1">
              <w:t>needs and preferences</w:t>
            </w:r>
            <w:r>
              <w:t>.</w:t>
            </w:r>
          </w:p>
          <w:p w14:paraId="267133CE" w14:textId="77777777" w:rsidR="00C20FDD" w:rsidRPr="00CB1DA1" w:rsidRDefault="00C20FDD" w:rsidP="00C20FDD">
            <w:pPr>
              <w:pStyle w:val="ListParagraph"/>
              <w:numPr>
                <w:ilvl w:val="0"/>
                <w:numId w:val="12"/>
              </w:numPr>
              <w:spacing w:after="180"/>
            </w:pPr>
            <w:r w:rsidRPr="00CB1DA1">
              <w:t>Plan for ethics approvals when evaluating pilots or consider whether it’s better to test the approach before evaluating</w:t>
            </w:r>
            <w:r>
              <w:t>.</w:t>
            </w:r>
          </w:p>
          <w:p w14:paraId="5FDD34F5" w14:textId="77777777" w:rsidR="00C20FDD" w:rsidRPr="00CB1DA1" w:rsidRDefault="00C20FDD" w:rsidP="00C20FDD">
            <w:pPr>
              <w:pStyle w:val="ListParagraph"/>
              <w:numPr>
                <w:ilvl w:val="0"/>
                <w:numId w:val="12"/>
              </w:numPr>
              <w:spacing w:after="180"/>
            </w:pPr>
            <w:r w:rsidRPr="00CB1DA1">
              <w:t>Conduct longitudinal studies of program participants to understand if and how outcomes are sustained over time</w:t>
            </w:r>
            <w:r>
              <w:t>.</w:t>
            </w:r>
          </w:p>
          <w:p w14:paraId="6E715521" w14:textId="77777777" w:rsidR="00C20FDD" w:rsidRDefault="00C20FDD" w:rsidP="00C20FDD">
            <w:pPr>
              <w:pStyle w:val="ListParagraph"/>
              <w:numPr>
                <w:ilvl w:val="0"/>
                <w:numId w:val="12"/>
              </w:numPr>
              <w:spacing w:after="180"/>
            </w:pPr>
            <w:r w:rsidRPr="00CB1DA1">
              <w:t xml:space="preserve">Adapt the lessons for younger cohorts so the </w:t>
            </w:r>
            <w:r>
              <w:t>p</w:t>
            </w:r>
            <w:r w:rsidRPr="00CB1DA1">
              <w:t>rogram can be introduced earlier</w:t>
            </w:r>
            <w:r>
              <w:t>.</w:t>
            </w:r>
          </w:p>
          <w:p w14:paraId="17A15F4B" w14:textId="741BED73" w:rsidR="00C20FDD" w:rsidRDefault="00C20FDD" w:rsidP="00C20FDD">
            <w:pPr>
              <w:pStyle w:val="ListParagraph"/>
              <w:numPr>
                <w:ilvl w:val="0"/>
                <w:numId w:val="12"/>
              </w:numPr>
              <w:spacing w:after="180"/>
            </w:pPr>
            <w:r w:rsidRPr="00C20FDD">
              <w:rPr>
                <w:lang w:val="en-US"/>
              </w:rPr>
              <w:t>Adapt and test the model in a secondary school environment.</w:t>
            </w:r>
          </w:p>
        </w:tc>
      </w:tr>
    </w:tbl>
    <w:p w14:paraId="1A8FC893" w14:textId="45AAAF96" w:rsidR="00E103A9" w:rsidRPr="002C034C" w:rsidRDefault="00E103A9" w:rsidP="00F6670F">
      <w:pPr>
        <w:pStyle w:val="Heading2"/>
      </w:pPr>
      <w:r w:rsidRPr="002C034C">
        <w:t>Conclusion</w:t>
      </w:r>
      <w:bookmarkEnd w:id="37"/>
      <w:bookmarkEnd w:id="38"/>
      <w:bookmarkEnd w:id="39"/>
    </w:p>
    <w:p w14:paraId="49CAFBBC" w14:textId="025FF473" w:rsidR="00622A2A" w:rsidRDefault="00E103A9" w:rsidP="00F6670F">
      <w:pPr>
        <w:rPr>
          <w:rFonts w:eastAsiaTheme="majorEastAsia" w:cstheme="majorBidi"/>
          <w:color w:val="31568A"/>
          <w:sz w:val="40"/>
          <w:szCs w:val="40"/>
          <w:lang w:val="en-US"/>
        </w:rPr>
      </w:pPr>
      <w:r>
        <w:t xml:space="preserve">The </w:t>
      </w:r>
      <w:r w:rsidR="002343AE">
        <w:t>Pilot</w:t>
      </w:r>
      <w:r>
        <w:t xml:space="preserve"> demonstrated significant promise as a student-</w:t>
      </w:r>
      <w:r w:rsidR="00C24C81">
        <w:t>centred</w:t>
      </w:r>
      <w:r>
        <w:t xml:space="preserve"> model for fostering gender equality and preventing gender-based violence in schools. By empowering students to lead, the </w:t>
      </w:r>
      <w:r w:rsidR="00640A0B">
        <w:t>P</w:t>
      </w:r>
      <w:r>
        <w:t>ilot highlighted the potential for meaningful cultural change within educational settings. The findings and recommendations provide a strong foundation for refining and scaling this approach to benefit broader school communities</w:t>
      </w:r>
      <w:r w:rsidR="00CE70C6">
        <w:t>.</w:t>
      </w:r>
      <w:bookmarkStart w:id="40" w:name="_Toc192860301"/>
      <w:r w:rsidR="00622A2A">
        <w:rPr>
          <w:lang w:val="en-US"/>
        </w:rPr>
        <w:br w:type="page"/>
      </w:r>
    </w:p>
    <w:p w14:paraId="1D356A68" w14:textId="77AD2E02" w:rsidR="00550D66" w:rsidRPr="002C034C" w:rsidRDefault="00550D66" w:rsidP="00F6670F">
      <w:pPr>
        <w:pStyle w:val="Heading1"/>
        <w:rPr>
          <w:lang w:val="en-US"/>
        </w:rPr>
      </w:pPr>
      <w:r w:rsidRPr="002C034C">
        <w:rPr>
          <w:lang w:val="en-US"/>
        </w:rPr>
        <w:lastRenderedPageBreak/>
        <w:t>Background</w:t>
      </w:r>
      <w:bookmarkEnd w:id="40"/>
      <w:r w:rsidRPr="002C034C">
        <w:rPr>
          <w:lang w:val="en-US"/>
        </w:rPr>
        <w:t xml:space="preserve"> </w:t>
      </w:r>
    </w:p>
    <w:p w14:paraId="0D7E1759" w14:textId="381DB74A" w:rsidR="00730BB8" w:rsidRPr="002C034C" w:rsidRDefault="002D11D4" w:rsidP="00F6670F">
      <w:pPr>
        <w:pStyle w:val="Heading2"/>
      </w:pPr>
      <w:bookmarkStart w:id="41" w:name="_Toc187997390"/>
      <w:bookmarkStart w:id="42" w:name="_Toc192855637"/>
      <w:bookmarkStart w:id="43" w:name="_Toc192860302"/>
      <w:r w:rsidRPr="002C034C">
        <w:rPr>
          <w:lang w:val="en-US"/>
        </w:rPr>
        <w:t>Building a Respectful Community (BRC) Partnership</w:t>
      </w:r>
      <w:bookmarkEnd w:id="41"/>
      <w:bookmarkEnd w:id="42"/>
      <w:bookmarkEnd w:id="43"/>
    </w:p>
    <w:p w14:paraId="39526987" w14:textId="73FCA4A2" w:rsidR="00730BB8" w:rsidRDefault="00730BB8" w:rsidP="00235D28">
      <w:r w:rsidRPr="002E2D67">
        <w:t xml:space="preserve">The </w:t>
      </w:r>
      <w:proofErr w:type="gramStart"/>
      <w:r w:rsidRPr="002E2D67">
        <w:t>Student</w:t>
      </w:r>
      <w:proofErr w:type="gramEnd"/>
      <w:r w:rsidRPr="002E2D67">
        <w:t>-Led Gender Equality Pilo</w:t>
      </w:r>
      <w:r>
        <w:t>t</w:t>
      </w:r>
      <w:r w:rsidRPr="002E2D67">
        <w:t xml:space="preserve"> </w:t>
      </w:r>
      <w:r>
        <w:t>(‘the Pilot’)</w:t>
      </w:r>
      <w:r w:rsidRPr="002E2D67">
        <w:t xml:space="preserve"> is a </w:t>
      </w:r>
      <w:r>
        <w:t xml:space="preserve">collective action </w:t>
      </w:r>
      <w:r w:rsidRPr="002E2D67">
        <w:t xml:space="preserve">of the </w:t>
      </w:r>
      <w:r>
        <w:t>Building a Respectful Community (BRC) p</w:t>
      </w:r>
      <w:r w:rsidRPr="002E2D67">
        <w:t>artnership</w:t>
      </w:r>
      <w:r>
        <w:t>.</w:t>
      </w:r>
      <w:r w:rsidRPr="002E2D67">
        <w:t xml:space="preserve"> </w:t>
      </w:r>
      <w:r>
        <w:t xml:space="preserve">Led by Women’s Health </w:t>
      </w:r>
      <w:proofErr w:type="gramStart"/>
      <w:r w:rsidR="00E17F52">
        <w:t>I</w:t>
      </w:r>
      <w:r>
        <w:t>n</w:t>
      </w:r>
      <w:proofErr w:type="gramEnd"/>
      <w:r>
        <w:t xml:space="preserve"> the North (WHIN), the BRC is an alliance of 28 organisations with the shared mission of working together across the n</w:t>
      </w:r>
      <w:r w:rsidRPr="00C74A19">
        <w:t xml:space="preserve">orthern </w:t>
      </w:r>
      <w:r>
        <w:t>m</w:t>
      </w:r>
      <w:r w:rsidRPr="00C74A19">
        <w:t xml:space="preserve">etropolitan </w:t>
      </w:r>
      <w:r>
        <w:t>r</w:t>
      </w:r>
      <w:r w:rsidRPr="00C74A19">
        <w:t>egion (NMR)</w:t>
      </w:r>
      <w:r>
        <w:rPr>
          <w:rStyle w:val="FootnoteReference"/>
        </w:rPr>
        <w:footnoteReference w:id="2"/>
      </w:r>
      <w:r w:rsidRPr="00C74A19">
        <w:t xml:space="preserve"> of Melbourne to prevent gender-based violence. </w:t>
      </w:r>
    </w:p>
    <w:p w14:paraId="29A742BA" w14:textId="7B37BBF4" w:rsidR="00730BB8" w:rsidRDefault="00730BB8" w:rsidP="00235D28">
      <w:r>
        <w:rPr>
          <w:i/>
          <w:iCs/>
        </w:rPr>
        <w:t>The</w:t>
      </w:r>
      <w:r>
        <w:t xml:space="preserve"> </w:t>
      </w:r>
      <w:r w:rsidRPr="002E2D67">
        <w:rPr>
          <w:i/>
          <w:iCs/>
        </w:rPr>
        <w:t xml:space="preserve">Building a Respectful Community Strategy 2022–2026 </w:t>
      </w:r>
      <w:r w:rsidRPr="002E2D67">
        <w:t>is</w:t>
      </w:r>
      <w:r w:rsidRPr="00C74A19">
        <w:t> </w:t>
      </w:r>
      <w:r>
        <w:t>the third regional strategy</w:t>
      </w:r>
      <w:r w:rsidR="00D272C1">
        <w:t xml:space="preserve"> for the </w:t>
      </w:r>
      <w:r w:rsidR="00CD2B39">
        <w:t xml:space="preserve">primary </w:t>
      </w:r>
      <w:r w:rsidR="00D272C1">
        <w:t>prevention of gender-based violence</w:t>
      </w:r>
      <w:r>
        <w:t xml:space="preserve"> and </w:t>
      </w:r>
      <w:r w:rsidRPr="003D1EAB">
        <w:t xml:space="preserve">applies a regional, collective impact informed approach to </w:t>
      </w:r>
      <w:r w:rsidR="00D82A69">
        <w:t>prevention</w:t>
      </w:r>
      <w:r w:rsidRPr="003D1EAB">
        <w:t xml:space="preserve"> with </w:t>
      </w:r>
      <w:r w:rsidR="00D41B09">
        <w:t xml:space="preserve">the aim of coordinating </w:t>
      </w:r>
      <w:r w:rsidRPr="003D1EAB">
        <w:t>mutually reinforcing strategies</w:t>
      </w:r>
      <w:r w:rsidR="00D82A69">
        <w:t xml:space="preserve"> and actions</w:t>
      </w:r>
      <w:r w:rsidRPr="003D1EAB">
        <w:t xml:space="preserve"> across settings and sectors</w:t>
      </w:r>
      <w:r w:rsidR="00E17F52">
        <w:t xml:space="preserve"> in the NMR</w:t>
      </w:r>
      <w:r>
        <w:t xml:space="preserve">. </w:t>
      </w:r>
    </w:p>
    <w:p w14:paraId="10B79584" w14:textId="67BFAEFC" w:rsidR="00730BB8" w:rsidRDefault="00730BB8" w:rsidP="00235D28">
      <w:r w:rsidRPr="002E2D67">
        <w:t xml:space="preserve">In April 2022, a planning workshop was conducted with BRC </w:t>
      </w:r>
      <w:r>
        <w:t>partner organisation</w:t>
      </w:r>
      <w:r w:rsidRPr="002E2D67">
        <w:t xml:space="preserve"> to determine priority areas for collective action</w:t>
      </w:r>
      <w:r>
        <w:t xml:space="preserve"> under the </w:t>
      </w:r>
      <w:r w:rsidR="00D82A69">
        <w:t xml:space="preserve">BRC </w:t>
      </w:r>
      <w:r>
        <w:t>Strategy</w:t>
      </w:r>
      <w:r w:rsidRPr="002E2D67">
        <w:t xml:space="preserve">. The BRC </w:t>
      </w:r>
      <w:r w:rsidR="00D82A69">
        <w:t>p</w:t>
      </w:r>
      <w:r w:rsidRPr="002E2D67">
        <w:t xml:space="preserve">artners collectively generated </w:t>
      </w:r>
      <w:r w:rsidR="00D82A69">
        <w:t>five</w:t>
      </w:r>
      <w:r w:rsidRPr="002E2D67">
        <w:t xml:space="preserve"> </w:t>
      </w:r>
      <w:r>
        <w:t xml:space="preserve">priority areas for collective actions, which included </w:t>
      </w:r>
      <w:r w:rsidRPr="002E2D67">
        <w:t>‘</w:t>
      </w:r>
      <w:r w:rsidRPr="002E2D67">
        <w:rPr>
          <w:i/>
          <w:iCs/>
        </w:rPr>
        <w:t>Population groups experiencing multiple forms of discrimination</w:t>
      </w:r>
      <w:r w:rsidRPr="002E2D67">
        <w:rPr>
          <w:rFonts w:ascii="Arial" w:hAnsi="Arial" w:cs="Arial"/>
          <w:i/>
          <w:iCs/>
        </w:rPr>
        <w:t>​</w:t>
      </w:r>
      <w:r w:rsidRPr="002E2D67">
        <w:rPr>
          <w:rFonts w:ascii="Aptos" w:hAnsi="Aptos" w:cs="Aptos"/>
          <w:i/>
          <w:iCs/>
        </w:rPr>
        <w:t>’</w:t>
      </w:r>
      <w:r>
        <w:t xml:space="preserve">. After consultation with the </w:t>
      </w:r>
      <w:r w:rsidRPr="002E2D67">
        <w:t xml:space="preserve">BRC Strategic Advisory Group and </w:t>
      </w:r>
      <w:r>
        <w:t>follow-up with BRC partners this priority area was refined to the collective action ‘Student-led gender equality action group(s)’</w:t>
      </w:r>
      <w:r w:rsidR="00A702D2">
        <w:t>, described as:</w:t>
      </w:r>
      <w:r>
        <w:t xml:space="preserve">  </w:t>
      </w:r>
    </w:p>
    <w:p w14:paraId="6DEFA86A" w14:textId="77777777" w:rsidR="00730BB8" w:rsidRPr="002C034C" w:rsidRDefault="00730BB8" w:rsidP="00235D28">
      <w:pPr>
        <w:ind w:left="720"/>
        <w:rPr>
          <w:rFonts w:ascii="Quicksand Medium" w:hAnsi="Quicksand Medium"/>
          <w:i/>
          <w:iCs/>
        </w:rPr>
      </w:pPr>
      <w:r w:rsidRPr="002C034C">
        <w:rPr>
          <w:rFonts w:ascii="Quicksand Medium" w:hAnsi="Quicksand Medium"/>
        </w:rPr>
        <w:t>Establish a student-led gender equality action group(s) and identify suitable schools to pilot or upscale previous approaches. Align with established work or initiatives in community health and with the Respectful Relationships Education program at Department of Education (DE), NEMA Division</w:t>
      </w:r>
      <w:r w:rsidRPr="002C034C">
        <w:rPr>
          <w:rFonts w:ascii="Quicksand Medium" w:hAnsi="Quicksand Medium"/>
          <w:i/>
          <w:iCs/>
        </w:rPr>
        <w:t>.</w:t>
      </w:r>
      <w:r w:rsidRPr="002C034C">
        <w:rPr>
          <w:rStyle w:val="FootnoteReference"/>
          <w:rFonts w:ascii="Quicksand Medium" w:hAnsi="Quicksand Medium"/>
          <w:i/>
          <w:iCs/>
        </w:rPr>
        <w:footnoteReference w:id="3"/>
      </w:r>
      <w:r w:rsidRPr="002C034C">
        <w:rPr>
          <w:rFonts w:ascii="Quicksand Medium" w:hAnsi="Quicksand Medium"/>
          <w:i/>
          <w:iCs/>
        </w:rPr>
        <w:t xml:space="preserve"> </w:t>
      </w:r>
    </w:p>
    <w:p w14:paraId="3D4F9FB0" w14:textId="089A8397" w:rsidR="006F17E9" w:rsidRDefault="006F17E9" w:rsidP="006F17E9">
      <w:r w:rsidRPr="00DE6D35">
        <w:t xml:space="preserve">This report summarises the evaluation processes and findings of the implemented </w:t>
      </w:r>
      <w:r w:rsidR="00EC3DB7">
        <w:t xml:space="preserve">pilot </w:t>
      </w:r>
      <w:r w:rsidRPr="00DE6D35">
        <w:t>project</w:t>
      </w:r>
      <w:r w:rsidR="00EC3DB7">
        <w:t>.</w:t>
      </w:r>
    </w:p>
    <w:p w14:paraId="60DEA0D2" w14:textId="3075507B" w:rsidR="0011083C" w:rsidRDefault="0011083C" w:rsidP="0011083C">
      <w:pPr>
        <w:pStyle w:val="Heading2"/>
      </w:pPr>
      <w:bookmarkStart w:id="44" w:name="_Toc97633346"/>
      <w:bookmarkStart w:id="45" w:name="_Toc187997391"/>
      <w:bookmarkStart w:id="46" w:name="_Toc192855638"/>
      <w:bookmarkStart w:id="47" w:name="_Toc192860303"/>
      <w:r>
        <w:t xml:space="preserve">What is </w:t>
      </w:r>
      <w:r w:rsidR="000D3268">
        <w:t>P</w:t>
      </w:r>
      <w:r>
        <w:t xml:space="preserve">rimary </w:t>
      </w:r>
      <w:r w:rsidR="000D3268">
        <w:t>P</w:t>
      </w:r>
      <w:r>
        <w:t>revention?</w:t>
      </w:r>
      <w:sdt>
        <w:sdtPr>
          <w:tag w:val="goog_rdk_1"/>
          <w:id w:val="1130905836"/>
          <w:showingPlcHdr/>
        </w:sdtPr>
        <w:sdtContent>
          <w:r w:rsidR="009B1F29">
            <w:t xml:space="preserve">     </w:t>
          </w:r>
        </w:sdtContent>
      </w:sdt>
      <w:bookmarkEnd w:id="44"/>
      <w:bookmarkEnd w:id="45"/>
      <w:bookmarkEnd w:id="46"/>
      <w:bookmarkEnd w:id="47"/>
    </w:p>
    <w:p w14:paraId="57CC83CF" w14:textId="061039D0" w:rsidR="0011083C" w:rsidRDefault="0011083C" w:rsidP="0011083C">
      <w:r>
        <w:t>International and Australian research clearly demonstrates that violence against women is driven by gender inequality</w:t>
      </w:r>
      <w:r w:rsidR="00A117A8">
        <w:t xml:space="preserve"> (Our Watch</w:t>
      </w:r>
      <w:r w:rsidR="00F54FEE">
        <w:t>,</w:t>
      </w:r>
      <w:r w:rsidR="00A117A8">
        <w:t xml:space="preserve"> 2021)</w:t>
      </w:r>
      <w:r>
        <w:t>.</w:t>
      </w:r>
      <w:r w:rsidR="00A117A8">
        <w:t xml:space="preserve"> </w:t>
      </w:r>
      <w:r>
        <w:t xml:space="preserve">Gender inequality is where women and men do not have equal social status, power, resources or opportunities, and their voices, ideas and work are not valued equally by society. Having a low level of support for gender equality is the strongest predictor of </w:t>
      </w:r>
      <w:r>
        <w:lastRenderedPageBreak/>
        <w:t>attitudes supporting gender</w:t>
      </w:r>
      <w:r w:rsidR="00D05424">
        <w:t>-based</w:t>
      </w:r>
      <w:r>
        <w:t xml:space="preserve"> violence or violence against women</w:t>
      </w:r>
      <w:r w:rsidR="00A117A8">
        <w:t xml:space="preserve"> (Our Watch</w:t>
      </w:r>
      <w:r w:rsidR="00F54FEE">
        <w:t xml:space="preserve">, </w:t>
      </w:r>
      <w:r w:rsidR="00562CFF">
        <w:t>2021)</w:t>
      </w:r>
      <w:r>
        <w:t>.</w:t>
      </w:r>
    </w:p>
    <w:p w14:paraId="5BE98F23" w14:textId="241CA80F" w:rsidR="0011083C" w:rsidRDefault="0011083C" w:rsidP="0011083C">
      <w:r>
        <w:t xml:space="preserve">Primary prevention of </w:t>
      </w:r>
      <w:r w:rsidR="0026567B">
        <w:t>gender-based violence</w:t>
      </w:r>
      <w:r>
        <w:t xml:space="preserve"> </w:t>
      </w:r>
      <w:r w:rsidR="00FA168E">
        <w:t xml:space="preserve">(PGBV) </w:t>
      </w:r>
      <w:r>
        <w:t xml:space="preserve">aims to stop violence before it starts by addressing the underlying drivers of violence. Australia’s national framework for the prevention of violence against women and their children, </w:t>
      </w:r>
      <w:hyperlink r:id="rId15">
        <w:r>
          <w:rPr>
            <w:i/>
            <w:color w:val="0563C1"/>
            <w:u w:val="single"/>
          </w:rPr>
          <w:t xml:space="preserve">Change the </w:t>
        </w:r>
        <w:r w:rsidR="004726E7">
          <w:rPr>
            <w:i/>
            <w:color w:val="0563C1"/>
            <w:u w:val="single"/>
          </w:rPr>
          <w:t>S</w:t>
        </w:r>
        <w:r>
          <w:rPr>
            <w:i/>
            <w:color w:val="0563C1"/>
            <w:u w:val="single"/>
          </w:rPr>
          <w:t>tory,</w:t>
        </w:r>
      </w:hyperlink>
      <w:r>
        <w:t xml:space="preserve"> identifies four gendered drivers of violence that operate in an environment of gender inequality</w:t>
      </w:r>
      <w:r w:rsidR="00562CFF">
        <w:t xml:space="preserve"> (Our Watch</w:t>
      </w:r>
      <w:r w:rsidR="00F54FEE">
        <w:t>,</w:t>
      </w:r>
      <w:r w:rsidR="00562CFF">
        <w:t xml:space="preserve"> 2021)</w:t>
      </w:r>
      <w:r>
        <w:t>.</w:t>
      </w:r>
    </w:p>
    <w:p w14:paraId="2A2523FB" w14:textId="77777777" w:rsidR="0011083C" w:rsidRDefault="0011083C" w:rsidP="0011083C">
      <w:r>
        <w:t xml:space="preserve">These gendered drivers of violence against women are: </w:t>
      </w:r>
    </w:p>
    <w:p w14:paraId="6DE22E18" w14:textId="77777777" w:rsidR="0011083C" w:rsidRDefault="0011083C" w:rsidP="00583293">
      <w:pPr>
        <w:numPr>
          <w:ilvl w:val="0"/>
          <w:numId w:val="4"/>
        </w:numPr>
        <w:pBdr>
          <w:top w:val="nil"/>
          <w:left w:val="nil"/>
          <w:bottom w:val="nil"/>
          <w:right w:val="nil"/>
          <w:between w:val="nil"/>
        </w:pBdr>
      </w:pPr>
      <w:r>
        <w:rPr>
          <w:color w:val="000000"/>
        </w:rPr>
        <w:t>Condoning of violence against women.</w:t>
      </w:r>
    </w:p>
    <w:p w14:paraId="190F4DBA" w14:textId="77777777" w:rsidR="0011083C" w:rsidRDefault="0011083C" w:rsidP="00583293">
      <w:pPr>
        <w:numPr>
          <w:ilvl w:val="0"/>
          <w:numId w:val="4"/>
        </w:numPr>
        <w:pBdr>
          <w:top w:val="nil"/>
          <w:left w:val="nil"/>
          <w:bottom w:val="nil"/>
          <w:right w:val="nil"/>
          <w:between w:val="nil"/>
        </w:pBdr>
      </w:pPr>
      <w:r>
        <w:rPr>
          <w:color w:val="000000"/>
        </w:rPr>
        <w:t>Men’s control of decision-making and limits to women’s independence in public and private life.</w:t>
      </w:r>
    </w:p>
    <w:p w14:paraId="7B25878C" w14:textId="23F936EC" w:rsidR="0011083C" w:rsidRDefault="0011083C" w:rsidP="00583293">
      <w:pPr>
        <w:numPr>
          <w:ilvl w:val="0"/>
          <w:numId w:val="4"/>
        </w:numPr>
        <w:pBdr>
          <w:top w:val="nil"/>
          <w:left w:val="nil"/>
          <w:bottom w:val="nil"/>
          <w:right w:val="nil"/>
          <w:between w:val="nil"/>
        </w:pBdr>
      </w:pPr>
      <w:r>
        <w:rPr>
          <w:color w:val="000000"/>
        </w:rPr>
        <w:t>Rigid gender stereotyping and dominant forms of masculinity</w:t>
      </w:r>
      <w:r w:rsidR="00BB0B83">
        <w:rPr>
          <w:color w:val="000000"/>
        </w:rPr>
        <w:t>.</w:t>
      </w:r>
    </w:p>
    <w:p w14:paraId="69CE01CA" w14:textId="77777777" w:rsidR="0011083C" w:rsidRDefault="0011083C" w:rsidP="00583293">
      <w:pPr>
        <w:numPr>
          <w:ilvl w:val="0"/>
          <w:numId w:val="4"/>
        </w:numPr>
        <w:pBdr>
          <w:top w:val="nil"/>
          <w:left w:val="nil"/>
          <w:bottom w:val="nil"/>
          <w:right w:val="nil"/>
          <w:between w:val="nil"/>
        </w:pBdr>
      </w:pPr>
      <w:r>
        <w:rPr>
          <w:color w:val="000000"/>
        </w:rPr>
        <w:t>Male peer relations and cultures of masculinity that emphasise aggression, dominance and control.</w:t>
      </w:r>
    </w:p>
    <w:p w14:paraId="1F278D02" w14:textId="1C0776DE" w:rsidR="0011083C" w:rsidRDefault="0011083C" w:rsidP="0011083C">
      <w:r>
        <w:rPr>
          <w:i/>
        </w:rPr>
        <w:t xml:space="preserve">Change the </w:t>
      </w:r>
      <w:r w:rsidR="006150F2">
        <w:rPr>
          <w:i/>
        </w:rPr>
        <w:t>Story</w:t>
      </w:r>
      <w:r w:rsidR="006150F2">
        <w:t xml:space="preserve"> </w:t>
      </w:r>
      <w:r>
        <w:t>also recognises that gender inequality cannot be disentangled from other social conditions and injustices. Many other forms of structural and systemic discrimination and inequality influence the prevalence and dynamics of violence against women.</w:t>
      </w:r>
    </w:p>
    <w:p w14:paraId="6E80DE57" w14:textId="50EA9D00" w:rsidR="0011083C" w:rsidRPr="00DE6D35" w:rsidRDefault="0011083C" w:rsidP="006F17E9">
      <w:r>
        <w:t>These gendered drivers of violence against women permeate all levels of society; therefore, solutions across all levels are required to challenge the social conditions that allow disrespect and gender inequality to exist. Responses are required across all sectors and social settings, from education and health to law, politics and business. All sectors have a role to play in understanding what the drivers of violence are, how they relate to their workplace settings, and what individuals and organisations can do to stop violence before it starts.</w:t>
      </w:r>
    </w:p>
    <w:p w14:paraId="5EB6B552" w14:textId="5E63B32F" w:rsidR="00730BB8" w:rsidRPr="002C034C" w:rsidRDefault="006D6DBC" w:rsidP="006340E1">
      <w:pPr>
        <w:pStyle w:val="Heading2"/>
      </w:pPr>
      <w:bookmarkStart w:id="48" w:name="_Toc187997392"/>
      <w:bookmarkStart w:id="49" w:name="_Toc192855639"/>
      <w:bookmarkStart w:id="50" w:name="_Toc192860304"/>
      <w:r w:rsidRPr="002C034C">
        <w:rPr>
          <w:lang w:val="en-US"/>
        </w:rPr>
        <w:t xml:space="preserve">Rationale for </w:t>
      </w:r>
      <w:r w:rsidR="000D3268" w:rsidRPr="002C034C">
        <w:rPr>
          <w:lang w:val="en-US"/>
        </w:rPr>
        <w:t>S</w:t>
      </w:r>
      <w:r w:rsidRPr="002C034C">
        <w:rPr>
          <w:lang w:val="en-US"/>
        </w:rPr>
        <w:t xml:space="preserve">chools as a </w:t>
      </w:r>
      <w:r w:rsidR="000D3268" w:rsidRPr="002C034C">
        <w:rPr>
          <w:lang w:val="en-US"/>
        </w:rPr>
        <w:t>S</w:t>
      </w:r>
      <w:r w:rsidR="006C6FE1" w:rsidRPr="002C034C">
        <w:rPr>
          <w:lang w:val="en-US"/>
        </w:rPr>
        <w:t xml:space="preserve">etting for </w:t>
      </w:r>
      <w:r w:rsidR="000D3268" w:rsidRPr="002C034C">
        <w:rPr>
          <w:lang w:val="en-US"/>
        </w:rPr>
        <w:t>P</w:t>
      </w:r>
      <w:r w:rsidR="006C6FE1" w:rsidRPr="002C034C">
        <w:rPr>
          <w:lang w:val="en-US"/>
        </w:rPr>
        <w:t xml:space="preserve">rimary </w:t>
      </w:r>
      <w:r w:rsidR="000D3268" w:rsidRPr="002C034C">
        <w:rPr>
          <w:lang w:val="en-US"/>
        </w:rPr>
        <w:t>P</w:t>
      </w:r>
      <w:r w:rsidR="006C6FE1" w:rsidRPr="002C034C">
        <w:rPr>
          <w:lang w:val="en-US"/>
        </w:rPr>
        <w:t>revention</w:t>
      </w:r>
      <w:bookmarkEnd w:id="48"/>
      <w:bookmarkEnd w:id="49"/>
      <w:bookmarkEnd w:id="50"/>
    </w:p>
    <w:p w14:paraId="588F663E" w14:textId="674D9859" w:rsidR="00B7003C" w:rsidRPr="00FB2EFE" w:rsidRDefault="00B7003C" w:rsidP="00B7003C">
      <w:r w:rsidRPr="00FB2EFE">
        <w:t>Early childhood education</w:t>
      </w:r>
      <w:r w:rsidR="005C588E">
        <w:t xml:space="preserve">, </w:t>
      </w:r>
      <w:r w:rsidRPr="00FB2EFE">
        <w:t xml:space="preserve">primary and secondary education are identified as key settings for primary prevention work, with strong evidence base and potential for widespread impact on social norms. </w:t>
      </w:r>
      <w:r w:rsidRPr="00E34EEF">
        <w:rPr>
          <w:i/>
          <w:iCs/>
        </w:rPr>
        <w:t>Change the Story</w:t>
      </w:r>
      <w:r w:rsidRPr="00FB2EFE">
        <w:t xml:space="preserve"> emphasises the need for a whole-of-setting approach for success of </w:t>
      </w:r>
      <w:r w:rsidR="00A44C2A">
        <w:t xml:space="preserve">these </w:t>
      </w:r>
      <w:r w:rsidRPr="00FB2EFE">
        <w:t>initiatives.</w:t>
      </w:r>
    </w:p>
    <w:p w14:paraId="10522B2C" w14:textId="1D549C75" w:rsidR="00B7003C" w:rsidRPr="00FB2EFE" w:rsidRDefault="00E34EEF" w:rsidP="00B7003C">
      <w:r>
        <w:t xml:space="preserve">The </w:t>
      </w:r>
      <w:r w:rsidR="00B7003C">
        <w:t>Re</w:t>
      </w:r>
      <w:r w:rsidR="11D90D5C">
        <w:t xml:space="preserve">spectful Relationships Initiative </w:t>
      </w:r>
      <w:r w:rsidR="00B7003C">
        <w:t>(RR</w:t>
      </w:r>
      <w:r w:rsidR="0091426F">
        <w:t>I</w:t>
      </w:r>
      <w:r w:rsidR="00B7003C">
        <w:t xml:space="preserve">) is a whole-school </w:t>
      </w:r>
      <w:r>
        <w:t>framework</w:t>
      </w:r>
      <w:r w:rsidR="00B7003C">
        <w:t xml:space="preserve"> to support schools and early childhood education settings</w:t>
      </w:r>
      <w:r>
        <w:t xml:space="preserve"> to</w:t>
      </w:r>
      <w:r w:rsidR="00B7003C">
        <w:t xml:space="preserve"> </w:t>
      </w:r>
      <w:r w:rsidR="002326DA">
        <w:t xml:space="preserve">prevent gendered violence and </w:t>
      </w:r>
      <w:r w:rsidR="00B7003C">
        <w:t>promote respect and equality from Foundation to Year 12 (</w:t>
      </w:r>
      <w:r w:rsidR="006833A2">
        <w:t>Our Watch, 2022</w:t>
      </w:r>
      <w:r w:rsidR="00B7003C">
        <w:t>)</w:t>
      </w:r>
      <w:r w:rsidR="0007231B">
        <w:t xml:space="preserve">. It </w:t>
      </w:r>
      <w:r w:rsidR="00B7003C">
        <w:t xml:space="preserve">is implemented across all Victorian government schools, </w:t>
      </w:r>
      <w:r w:rsidR="00181901">
        <w:t xml:space="preserve">and </w:t>
      </w:r>
      <w:r w:rsidR="00340B32">
        <w:t xml:space="preserve">some </w:t>
      </w:r>
      <w:r w:rsidR="00B7003C">
        <w:t>Catholic and independent schools. RR</w:t>
      </w:r>
      <w:r w:rsidR="00A824DF">
        <w:t>I</w:t>
      </w:r>
      <w:r w:rsidR="00B7003C">
        <w:t xml:space="preserve"> </w:t>
      </w:r>
      <w:r w:rsidR="003971B5">
        <w:t>as</w:t>
      </w:r>
      <w:r w:rsidR="00B7003C">
        <w:t xml:space="preserve"> a whole-school approach recognises that schools are workplaces, education </w:t>
      </w:r>
      <w:r w:rsidR="00AE1BF7">
        <w:t>institutions</w:t>
      </w:r>
      <w:r w:rsidR="00B7003C">
        <w:t xml:space="preserve"> and community </w:t>
      </w:r>
      <w:r w:rsidR="00B7003C">
        <w:lastRenderedPageBreak/>
        <w:t>hub</w:t>
      </w:r>
      <w:r w:rsidR="003971B5">
        <w:t>s</w:t>
      </w:r>
      <w:r w:rsidR="00B7003C">
        <w:t xml:space="preserve"> (see </w:t>
      </w:r>
      <w:r w:rsidR="001E1418">
        <w:t>F</w:t>
      </w:r>
      <w:r w:rsidR="00B7003C">
        <w:t>igure 1)</w:t>
      </w:r>
      <w:r w:rsidR="003971B5">
        <w:t xml:space="preserve">, </w:t>
      </w:r>
      <w:r w:rsidR="00BF34E5">
        <w:t>locations where the gendered-drivers of violence can be addresse</w:t>
      </w:r>
      <w:r w:rsidR="005A71D4">
        <w:t>d</w:t>
      </w:r>
      <w:r w:rsidR="00BF34E5">
        <w:t xml:space="preserve"> at a practical as well as at a systems level</w:t>
      </w:r>
      <w:r w:rsidR="00B7003C">
        <w:t>.</w:t>
      </w:r>
    </w:p>
    <w:p w14:paraId="3B4EF7DF" w14:textId="5202E488" w:rsidR="00B7003C" w:rsidRPr="00FB2EFE" w:rsidRDefault="00A36E7F" w:rsidP="00B7003C">
      <w:pPr>
        <w:keepNext/>
      </w:pPr>
      <w:r w:rsidRPr="00FB2EFE">
        <w:rPr>
          <w:noProof/>
        </w:rPr>
        <w:drawing>
          <wp:anchor distT="0" distB="0" distL="114300" distR="114300" simplePos="0" relativeHeight="251630592" behindDoc="1" locked="0" layoutInCell="1" allowOverlap="1" wp14:anchorId="16CF0598" wp14:editId="3B0C1DCA">
            <wp:simplePos x="0" y="0"/>
            <wp:positionH relativeFrom="column">
              <wp:posOffset>27466</wp:posOffset>
            </wp:positionH>
            <wp:positionV relativeFrom="paragraph">
              <wp:posOffset>298033</wp:posOffset>
            </wp:positionV>
            <wp:extent cx="5574665" cy="3084195"/>
            <wp:effectExtent l="0" t="0" r="0" b="1905"/>
            <wp:wrapTopAndBottom/>
            <wp:docPr id="60064305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26004F34" w14:textId="2244426A" w:rsidR="00A824DF" w:rsidRDefault="00B7003C" w:rsidP="00B7003C">
      <w:pPr>
        <w:pStyle w:val="Caption"/>
        <w:jc w:val="center"/>
      </w:pPr>
      <w:r w:rsidRPr="00FB2EFE">
        <w:t>Figure</w:t>
      </w:r>
      <w:r w:rsidR="00DA126F">
        <w:t xml:space="preserve"> </w:t>
      </w:r>
      <w:r>
        <w:fldChar w:fldCharType="begin"/>
      </w:r>
      <w:r>
        <w:instrText>SEQ Figure \* ARABIC</w:instrText>
      </w:r>
      <w:r>
        <w:fldChar w:fldCharType="separate"/>
      </w:r>
      <w:r w:rsidR="00690336">
        <w:rPr>
          <w:noProof/>
        </w:rPr>
        <w:t>1</w:t>
      </w:r>
      <w:r>
        <w:fldChar w:fldCharType="end"/>
      </w:r>
      <w:r w:rsidR="00DA126F">
        <w:t>.</w:t>
      </w:r>
      <w:r w:rsidRPr="00FB2EFE">
        <w:t xml:space="preserve"> A Whole of School</w:t>
      </w:r>
      <w:r w:rsidR="00DA126F">
        <w:t xml:space="preserve"> Approach</w:t>
      </w:r>
      <w:r w:rsidRPr="00FB2EFE">
        <w:t xml:space="preserve">. </w:t>
      </w:r>
    </w:p>
    <w:p w14:paraId="3B821433" w14:textId="1D776512" w:rsidR="00B7003C" w:rsidRDefault="00BB37B3" w:rsidP="00B7003C">
      <w:r>
        <w:t xml:space="preserve">There are six elements to a whole school approach, as shown in the diagram below </w:t>
      </w:r>
      <w:r w:rsidRPr="00FB2EFE">
        <w:t>(see Figure 2)</w:t>
      </w:r>
      <w:r>
        <w:t xml:space="preserve">. </w:t>
      </w:r>
      <w:r w:rsidR="0017307E">
        <w:t>They include leadership and commitment, school culture and environment, professional learning, teaching and learning, support for students and staff an</w:t>
      </w:r>
      <w:r w:rsidR="00B64AFD">
        <w:t>d families and communities</w:t>
      </w:r>
      <w:r w:rsidR="0017307E">
        <w:t xml:space="preserve">. </w:t>
      </w:r>
      <w:r w:rsidR="0038486A">
        <w:t xml:space="preserve">The </w:t>
      </w:r>
      <w:r w:rsidR="00B64AFD">
        <w:t xml:space="preserve">families and </w:t>
      </w:r>
      <w:proofErr w:type="gramStart"/>
      <w:r w:rsidR="00B64AFD">
        <w:t>communities</w:t>
      </w:r>
      <w:proofErr w:type="gramEnd"/>
      <w:r w:rsidR="00B64AFD">
        <w:t xml:space="preserve"> </w:t>
      </w:r>
      <w:r w:rsidR="0038486A">
        <w:t xml:space="preserve">element suggests that </w:t>
      </w:r>
      <w:r w:rsidR="001A3713">
        <w:t xml:space="preserve">in addition to working internally with staff and students, </w:t>
      </w:r>
      <w:r w:rsidR="0038486A">
        <w:t>schools should be working actively</w:t>
      </w:r>
      <w:r w:rsidR="00B7003C" w:rsidRPr="00FB2EFE">
        <w:t xml:space="preserve"> with </w:t>
      </w:r>
      <w:r w:rsidR="003E1EE5">
        <w:t xml:space="preserve">external stakeholders including </w:t>
      </w:r>
      <w:r w:rsidR="00B7003C" w:rsidRPr="00FB2EFE">
        <w:t>parents and families, local specialist family violence and sexual assault services</w:t>
      </w:r>
      <w:r w:rsidR="00ED67EC">
        <w:t>,</w:t>
      </w:r>
      <w:r w:rsidR="00B7003C" w:rsidRPr="00FB2EFE">
        <w:t xml:space="preserve"> and local agencies with gender equality and prevention of violence against women expertise. Partnerships can take various forms, such as staff professional development, ‘critical friend’ networks for school’s RR</w:t>
      </w:r>
      <w:r w:rsidR="00110A04">
        <w:t>I</w:t>
      </w:r>
      <w:r w:rsidR="00B7003C" w:rsidRPr="00FB2EFE">
        <w:t xml:space="preserve"> implementation and engaging with parents and carers</w:t>
      </w:r>
      <w:r w:rsidR="006A0978">
        <w:t xml:space="preserve"> (Safe and Equal, 2024)</w:t>
      </w:r>
      <w:r w:rsidR="00B7003C" w:rsidRPr="00FB2EFE">
        <w:t xml:space="preserve">. </w:t>
      </w:r>
    </w:p>
    <w:p w14:paraId="084DCA17" w14:textId="77777777" w:rsidR="00B7003C" w:rsidRPr="00FB2EFE" w:rsidRDefault="00B7003C" w:rsidP="00B7003C">
      <w:pPr>
        <w:keepNext/>
      </w:pPr>
      <w:r w:rsidRPr="00FB2EFE">
        <w:rPr>
          <w:noProof/>
        </w:rPr>
        <w:lastRenderedPageBreak/>
        <w:drawing>
          <wp:inline distT="0" distB="0" distL="0" distR="0" wp14:anchorId="393F90D9" wp14:editId="18355D5F">
            <wp:extent cx="5857875" cy="3044190"/>
            <wp:effectExtent l="0" t="0" r="0" b="0"/>
            <wp:docPr id="398143393"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B4E7FF7" w14:textId="002DD7F1" w:rsidR="00B7003C" w:rsidRPr="00FB2EFE" w:rsidRDefault="00B7003C" w:rsidP="00B7003C">
      <w:pPr>
        <w:pStyle w:val="Caption"/>
        <w:jc w:val="center"/>
      </w:pPr>
      <w:r w:rsidRPr="00FB2EFE">
        <w:t xml:space="preserve">Figure </w:t>
      </w:r>
      <w:r w:rsidR="0014565F">
        <w:t>2</w:t>
      </w:r>
      <w:r w:rsidR="000B3FD2">
        <w:t>.</w:t>
      </w:r>
      <w:r w:rsidRPr="00FB2EFE">
        <w:t xml:space="preserve"> Six Elements of a Whole School Approach. </w:t>
      </w:r>
      <w:r w:rsidRPr="00FB2EFE">
        <w:br/>
        <w:t xml:space="preserve">Adapted from Respectful </w:t>
      </w:r>
      <w:r w:rsidR="00871DB1">
        <w:t>R</w:t>
      </w:r>
      <w:r w:rsidRPr="00FB2EFE">
        <w:t>elationships</w:t>
      </w:r>
      <w:r w:rsidR="00DC563E">
        <w:t xml:space="preserve"> </w:t>
      </w:r>
      <w:r w:rsidR="00871DB1">
        <w:t>E</w:t>
      </w:r>
      <w:r w:rsidR="00DC563E">
        <w:t xml:space="preserve">ducation </w:t>
      </w:r>
      <w:r w:rsidR="00871DB1">
        <w:t>T</w:t>
      </w:r>
      <w:r w:rsidR="00DC563E">
        <w:t xml:space="preserve">oolkit </w:t>
      </w:r>
      <w:r w:rsidRPr="00FB2EFE">
        <w:t>(</w:t>
      </w:r>
      <w:r w:rsidR="00DC563E">
        <w:t>Our Watch, 2022</w:t>
      </w:r>
      <w:r w:rsidRPr="00FB2EFE">
        <w:t>)</w:t>
      </w:r>
    </w:p>
    <w:p w14:paraId="296D52BC" w14:textId="073BB94F" w:rsidR="00B7003C" w:rsidRPr="00B7003C" w:rsidRDefault="00B7003C" w:rsidP="004B376F">
      <w:r>
        <w:t xml:space="preserve">The Pilot was a community partnership, with </w:t>
      </w:r>
      <w:r w:rsidR="7E7E7829">
        <w:t>the Pilot</w:t>
      </w:r>
      <w:r>
        <w:t xml:space="preserve"> working group comprised of local agencies with gender equality and P</w:t>
      </w:r>
      <w:r w:rsidR="006340E1">
        <w:t>GBV</w:t>
      </w:r>
      <w:r>
        <w:t xml:space="preserve"> expertise who worked with the </w:t>
      </w:r>
      <w:r w:rsidR="00D35C4E">
        <w:t>chosen primary school</w:t>
      </w:r>
      <w:r>
        <w:t xml:space="preserve"> to engage the whole-of-school community. </w:t>
      </w:r>
    </w:p>
    <w:p w14:paraId="22570047" w14:textId="0EE17D3E" w:rsidR="00730BB8" w:rsidRDefault="00730BB8" w:rsidP="0055041B">
      <w:pPr>
        <w:pStyle w:val="Heading2"/>
      </w:pPr>
      <w:bookmarkStart w:id="51" w:name="_Toc187997393"/>
      <w:bookmarkStart w:id="52" w:name="_Toc192855640"/>
      <w:bookmarkStart w:id="53" w:name="_Toc192860305"/>
      <w:r w:rsidRPr="00CD74A4">
        <w:rPr>
          <w:lang w:val="en-US"/>
        </w:rPr>
        <w:t xml:space="preserve">Student-led </w:t>
      </w:r>
      <w:r w:rsidR="00100A42">
        <w:rPr>
          <w:lang w:val="en-US"/>
        </w:rPr>
        <w:t xml:space="preserve">and </w:t>
      </w:r>
      <w:r w:rsidR="000D3268">
        <w:rPr>
          <w:lang w:val="en-US"/>
        </w:rPr>
        <w:t>C</w:t>
      </w:r>
      <w:r w:rsidR="00100A42">
        <w:rPr>
          <w:lang w:val="en-US"/>
        </w:rPr>
        <w:t xml:space="preserve">o-design </w:t>
      </w:r>
      <w:r w:rsidR="000D3268">
        <w:rPr>
          <w:lang w:val="en-US"/>
        </w:rPr>
        <w:t>A</w:t>
      </w:r>
      <w:r w:rsidRPr="00CD74A4">
        <w:rPr>
          <w:lang w:val="en-US"/>
        </w:rPr>
        <w:t>pproaches</w:t>
      </w:r>
      <w:bookmarkEnd w:id="51"/>
      <w:bookmarkEnd w:id="52"/>
      <w:bookmarkEnd w:id="53"/>
      <w:r w:rsidRPr="00CD74A4">
        <w:t> </w:t>
      </w:r>
    </w:p>
    <w:p w14:paraId="0A457BB4" w14:textId="1AEB78F7" w:rsidR="00684415" w:rsidRDefault="00684415" w:rsidP="00FA5AB1">
      <w:r>
        <w:t xml:space="preserve">The </w:t>
      </w:r>
      <w:r w:rsidR="00640A0B">
        <w:t>P</w:t>
      </w:r>
      <w:r>
        <w:t xml:space="preserve">ilot </w:t>
      </w:r>
      <w:r w:rsidR="001A64C7">
        <w:t>utilised</w:t>
      </w:r>
      <w:r>
        <w:t xml:space="preserve"> </w:t>
      </w:r>
      <w:r w:rsidR="001A64C7">
        <w:t>student</w:t>
      </w:r>
      <w:r>
        <w:t>-led and co-design app</w:t>
      </w:r>
      <w:r w:rsidR="001A64C7">
        <w:t xml:space="preserve">roaches </w:t>
      </w:r>
      <w:r w:rsidR="00B57D72">
        <w:t xml:space="preserve">which aim to centre the voices, </w:t>
      </w:r>
      <w:r w:rsidR="00E915B5">
        <w:t>preferences and decisions of students</w:t>
      </w:r>
      <w:r w:rsidR="000B074F">
        <w:t>.</w:t>
      </w:r>
    </w:p>
    <w:p w14:paraId="0FFE8718" w14:textId="09C7E26E" w:rsidR="00FA5AB1" w:rsidRDefault="00FA5AB1" w:rsidP="00FA5AB1">
      <w:r w:rsidRPr="00FB2EFE">
        <w:t>Children have unique and diverse experiences of the gendered drivers of violence against women and gender inequ</w:t>
      </w:r>
      <w:r>
        <w:t>al</w:t>
      </w:r>
      <w:r w:rsidRPr="00FB2EFE">
        <w:t>ity. One of the four essential actions to address the gendered drivers of violence against women is to ‘build new social norms that foster personal identi</w:t>
      </w:r>
      <w:r w:rsidR="002F1371">
        <w:t>ties</w:t>
      </w:r>
      <w:r w:rsidRPr="00FB2EFE">
        <w:t xml:space="preserve"> not constrained by rigid gender stereotypes’ (</w:t>
      </w:r>
      <w:r w:rsidRPr="00320F40">
        <w:t>Our Watch, 202</w:t>
      </w:r>
      <w:r w:rsidR="00320F40" w:rsidRPr="00320F40">
        <w:t>1</w:t>
      </w:r>
      <w:r w:rsidRPr="00320F40">
        <w:t>:60).</w:t>
      </w:r>
      <w:r w:rsidRPr="00FB2EFE">
        <w:t xml:space="preserve"> </w:t>
      </w:r>
      <w:r w:rsidRPr="00FB2EFE">
        <w:rPr>
          <w:i/>
          <w:iCs/>
        </w:rPr>
        <w:t>Change the Story</w:t>
      </w:r>
      <w:r w:rsidRPr="00FB2EFE">
        <w:t xml:space="preserve"> outlines specific actions to build the capacity of young people to reject rigid gender roles, norms and stereotypes and enable them to develop personal identities not constrained by them (Our Watch, 2022: 63).</w:t>
      </w:r>
    </w:p>
    <w:p w14:paraId="329159D1" w14:textId="1C371B9D" w:rsidR="00FA5AB1" w:rsidRPr="00FB2EFE" w:rsidRDefault="00FA5AB1" w:rsidP="00FA5AB1">
      <w:r w:rsidRPr="00FB2EFE">
        <w:t>In an education context, when students are empowered to build their knowledge, skills, and voice in a supportive environment there are positive impacts on their self-worth, engagement, purpose and academic motivation (</w:t>
      </w:r>
      <w:r w:rsidR="00674D0A">
        <w:t>Q</w:t>
      </w:r>
      <w:r w:rsidR="00674D0A" w:rsidRPr="00320F40">
        <w:t>uaglia Institute for School Voice and Aspirations</w:t>
      </w:r>
      <w:r w:rsidRPr="00674D0A">
        <w:t>, 2016).</w:t>
      </w:r>
      <w:r w:rsidRPr="00FB2EFE">
        <w:t xml:space="preserve">  </w:t>
      </w:r>
      <w:r w:rsidRPr="00FB2EFE">
        <w:rPr>
          <w:i/>
          <w:iCs/>
        </w:rPr>
        <w:t>Amplify</w:t>
      </w:r>
      <w:r w:rsidR="008C7CA4">
        <w:rPr>
          <w:i/>
          <w:iCs/>
        </w:rPr>
        <w:t xml:space="preserve">: Empowering students through voice, agency and leadership </w:t>
      </w:r>
      <w:r w:rsidR="008C7CA4" w:rsidRPr="00DE2FD0">
        <w:t>(S</w:t>
      </w:r>
      <w:r w:rsidR="00DE2FD0" w:rsidRPr="00DE2FD0">
        <w:t>tate of Vict</w:t>
      </w:r>
      <w:r w:rsidR="00DE2FD0">
        <w:t>o</w:t>
      </w:r>
      <w:r w:rsidR="00DE2FD0" w:rsidRPr="00DE2FD0">
        <w:t>ria, 2019)</w:t>
      </w:r>
      <w:r w:rsidRPr="00FB2EFE">
        <w:t xml:space="preserve"> is the Victorian Department of Education’s </w:t>
      </w:r>
      <w:r w:rsidR="003C168A">
        <w:t>guide for school leaders and teachers on how to</w:t>
      </w:r>
      <w:r w:rsidRPr="00FB2EFE">
        <w:t xml:space="preserve"> promot</w:t>
      </w:r>
      <w:r w:rsidR="003C168A">
        <w:t>e</w:t>
      </w:r>
      <w:r w:rsidRPr="00FB2EFE">
        <w:t xml:space="preserve"> student voice, agency and leadership (</w:t>
      </w:r>
      <w:r w:rsidR="00F85CF5">
        <w:t>see</w:t>
      </w:r>
      <w:r w:rsidRPr="00FB2EFE">
        <w:t xml:space="preserve"> Figure 3</w:t>
      </w:r>
      <w:r w:rsidR="003C168A">
        <w:t>)</w:t>
      </w:r>
      <w:r w:rsidR="00D05EE8" w:rsidRPr="00D05EE8">
        <w:t xml:space="preserve">. It explains how to create the </w:t>
      </w:r>
      <w:r w:rsidR="00D05EE8" w:rsidRPr="00D05EE8">
        <w:lastRenderedPageBreak/>
        <w:t>conditions</w:t>
      </w:r>
      <w:r w:rsidR="00F4798D">
        <w:t xml:space="preserve"> and implement practices that can help to</w:t>
      </w:r>
      <w:r w:rsidR="002B31A4">
        <w:t xml:space="preserve"> drive </w:t>
      </w:r>
      <w:r w:rsidR="00D05EE8" w:rsidRPr="00D05EE8">
        <w:t>student voice, agency and leadership</w:t>
      </w:r>
      <w:r w:rsidR="00C83169">
        <w:t>.</w:t>
      </w:r>
    </w:p>
    <w:p w14:paraId="0D2F8650" w14:textId="77777777" w:rsidR="00FA5AB1" w:rsidRPr="00FB2EFE" w:rsidRDefault="00FA5AB1" w:rsidP="00FA5AB1">
      <w:pPr>
        <w:keepNext/>
      </w:pPr>
      <w:r w:rsidRPr="00FB2EFE">
        <w:rPr>
          <w:noProof/>
        </w:rPr>
        <w:drawing>
          <wp:inline distT="0" distB="0" distL="0" distR="0" wp14:anchorId="7CB52369" wp14:editId="22CB0A69">
            <wp:extent cx="5638800" cy="3409950"/>
            <wp:effectExtent l="0" t="38100" r="76200" b="57150"/>
            <wp:docPr id="1746325092"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340674D" w14:textId="79803B58" w:rsidR="00FA5AB1" w:rsidRPr="00FB2EFE" w:rsidRDefault="00FA5AB1" w:rsidP="00FA5AB1">
      <w:pPr>
        <w:pStyle w:val="Caption"/>
        <w:jc w:val="center"/>
      </w:pPr>
      <w:r w:rsidRPr="00FB2EFE">
        <w:t xml:space="preserve">Figure </w:t>
      </w:r>
      <w:r w:rsidR="00B206AB">
        <w:t>3</w:t>
      </w:r>
      <w:r w:rsidRPr="00FB2EFE">
        <w:t xml:space="preserve">: Definitions of student voice, agency and leadership </w:t>
      </w:r>
      <w:r w:rsidR="00DE2FD0">
        <w:t>(State of Victoria</w:t>
      </w:r>
      <w:r w:rsidR="00F70087">
        <w:t>, 2019).</w:t>
      </w:r>
    </w:p>
    <w:p w14:paraId="115F39BE" w14:textId="6659772C" w:rsidR="00B7003C" w:rsidRPr="00B7003C" w:rsidRDefault="00FA5AB1" w:rsidP="004B376F">
      <w:r w:rsidRPr="00FB2EFE">
        <w:t xml:space="preserve">The </w:t>
      </w:r>
      <w:r w:rsidR="003237E4">
        <w:t>P</w:t>
      </w:r>
      <w:r w:rsidRPr="00FB2EFE">
        <w:t>ilot used a co-design approach which entails ‘collaborating, including and designing with people that will use, deliver or engage with a service or product’</w:t>
      </w:r>
      <w:r w:rsidR="00B5327D">
        <w:t xml:space="preserve"> </w:t>
      </w:r>
      <w:r w:rsidR="00B5327D" w:rsidRPr="003C72E6">
        <w:t>(Burkett, 2015)</w:t>
      </w:r>
      <w:r w:rsidRPr="003C72E6">
        <w:t>.</w:t>
      </w:r>
      <w:r w:rsidR="00B6710F">
        <w:t xml:space="preserve"> </w:t>
      </w:r>
      <w:r w:rsidRPr="00FB2EFE">
        <w:t xml:space="preserve">A co-design approach </w:t>
      </w:r>
      <w:r w:rsidR="005B6D97">
        <w:t xml:space="preserve">in this context </w:t>
      </w:r>
      <w:r w:rsidRPr="00FB2EFE">
        <w:t xml:space="preserve">recognises that children are experts of their own lives and </w:t>
      </w:r>
      <w:r w:rsidR="00B6710F">
        <w:t xml:space="preserve">by sharing this expertise to inform the design of initiatives, assets or resources </w:t>
      </w:r>
      <w:r w:rsidR="00310992">
        <w:t xml:space="preserve">they </w:t>
      </w:r>
      <w:proofErr w:type="gramStart"/>
      <w:r w:rsidR="00310992">
        <w:t>are able t</w:t>
      </w:r>
      <w:r w:rsidRPr="00FB2EFE">
        <w:t>o</w:t>
      </w:r>
      <w:proofErr w:type="gramEnd"/>
      <w:r w:rsidRPr="00FB2EFE">
        <w:t xml:space="preserve"> </w:t>
      </w:r>
      <w:r w:rsidR="001B1028">
        <w:t>share in the ownership.</w:t>
      </w:r>
    </w:p>
    <w:p w14:paraId="794480B2" w14:textId="77777777" w:rsidR="00680748" w:rsidRDefault="00680748" w:rsidP="005E1F3B">
      <w:pPr>
        <w:pStyle w:val="Heading2"/>
        <w:rPr>
          <w:lang w:val="en-US"/>
        </w:rPr>
      </w:pPr>
      <w:bookmarkStart w:id="54" w:name="_Toc187997394"/>
      <w:bookmarkStart w:id="55" w:name="_Toc192855641"/>
      <w:bookmarkStart w:id="56" w:name="_Toc192860306"/>
    </w:p>
    <w:p w14:paraId="7EB2766F" w14:textId="1843BA08" w:rsidR="00730BB8" w:rsidRPr="006D02CB" w:rsidRDefault="00730BB8" w:rsidP="005E1F3B">
      <w:pPr>
        <w:pStyle w:val="Heading2"/>
      </w:pPr>
      <w:r w:rsidRPr="006D02CB">
        <w:rPr>
          <w:lang w:val="en-US"/>
        </w:rPr>
        <w:t>P</w:t>
      </w:r>
      <w:r w:rsidR="006F0990">
        <w:rPr>
          <w:lang w:val="en-US"/>
        </w:rPr>
        <w:t xml:space="preserve">ilot </w:t>
      </w:r>
      <w:r w:rsidR="000D3268">
        <w:rPr>
          <w:lang w:val="en-US"/>
        </w:rPr>
        <w:t>O</w:t>
      </w:r>
      <w:r w:rsidR="006F0990">
        <w:rPr>
          <w:lang w:val="en-US"/>
        </w:rPr>
        <w:t>verview</w:t>
      </w:r>
      <w:bookmarkEnd w:id="54"/>
      <w:bookmarkEnd w:id="55"/>
      <w:bookmarkEnd w:id="56"/>
    </w:p>
    <w:p w14:paraId="1F768DF1" w14:textId="0D78E027" w:rsidR="00730BB8" w:rsidRPr="00584CBC" w:rsidRDefault="006F0990" w:rsidP="007F66A0">
      <w:pPr>
        <w:pStyle w:val="Heading3"/>
      </w:pPr>
      <w:bookmarkStart w:id="57" w:name="_Toc187997395"/>
      <w:bookmarkStart w:id="58" w:name="_Toc187997519"/>
      <w:bookmarkStart w:id="59" w:name="_Toc192855642"/>
      <w:bookmarkStart w:id="60" w:name="_Toc192860307"/>
      <w:r>
        <w:t xml:space="preserve">Aims and </w:t>
      </w:r>
      <w:r w:rsidR="000D3268">
        <w:t>O</w:t>
      </w:r>
      <w:r>
        <w:t>bjectives</w:t>
      </w:r>
      <w:bookmarkEnd w:id="57"/>
      <w:bookmarkEnd w:id="58"/>
      <w:bookmarkEnd w:id="59"/>
      <w:bookmarkEnd w:id="60"/>
    </w:p>
    <w:p w14:paraId="319C21AF" w14:textId="2FB7605C" w:rsidR="003C2925" w:rsidRDefault="003C2925" w:rsidP="00235D28">
      <w:r>
        <w:t xml:space="preserve">The </w:t>
      </w:r>
      <w:r w:rsidR="0081365B">
        <w:t>Pilot</w:t>
      </w:r>
      <w:r>
        <w:t xml:space="preserve"> </w:t>
      </w:r>
      <w:r w:rsidR="0081365B">
        <w:t>focused</w:t>
      </w:r>
      <w:r w:rsidR="008A04A4">
        <w:t xml:space="preserve"> on </w:t>
      </w:r>
      <w:r w:rsidR="002537A6">
        <w:t xml:space="preserve">empowering young students to understand, identify and act on gender inequality </w:t>
      </w:r>
      <w:r w:rsidR="00217D47">
        <w:t>issues present in their environment.</w:t>
      </w:r>
      <w:r w:rsidR="000A79B6">
        <w:t xml:space="preserve"> It is a primary prevention of gender-based violence </w:t>
      </w:r>
      <w:r w:rsidR="00D86F23">
        <w:t xml:space="preserve">project </w:t>
      </w:r>
      <w:r w:rsidR="000A79B6">
        <w:t xml:space="preserve">that aims to complement and strengthen </w:t>
      </w:r>
      <w:r w:rsidR="009E7589">
        <w:t xml:space="preserve">the implementation of the </w:t>
      </w:r>
      <w:r w:rsidR="000A79B6">
        <w:t xml:space="preserve">respectful relationships </w:t>
      </w:r>
      <w:r w:rsidR="009E7589">
        <w:t>whole school approach,</w:t>
      </w:r>
      <w:r w:rsidR="000A79B6">
        <w:t xml:space="preserve"> with a focus </w:t>
      </w:r>
      <w:r w:rsidR="00AB2EA7">
        <w:t xml:space="preserve">on </w:t>
      </w:r>
      <w:r w:rsidR="000A79B6">
        <w:t>studen</w:t>
      </w:r>
      <w:r w:rsidR="00262B73">
        <w:t>t voice and agency.</w:t>
      </w:r>
    </w:p>
    <w:p w14:paraId="18B09247" w14:textId="2D08D357" w:rsidR="00F008F0" w:rsidRDefault="00F008F0" w:rsidP="00235D28">
      <w:r>
        <w:t xml:space="preserve">The Pilot aimed to build student capability to </w:t>
      </w:r>
      <w:proofErr w:type="gramStart"/>
      <w:r>
        <w:t>take action</w:t>
      </w:r>
      <w:proofErr w:type="gramEnd"/>
      <w:r>
        <w:t xml:space="preserve"> to progress gender equality </w:t>
      </w:r>
      <w:r w:rsidR="00C008B3">
        <w:t>through a series of capability building workshop</w:t>
      </w:r>
      <w:r w:rsidR="008254AD">
        <w:t>s and the opportunity to co-design and deliver their own student project.</w:t>
      </w:r>
    </w:p>
    <w:p w14:paraId="223015B8" w14:textId="55ECE66E" w:rsidR="00730BB8" w:rsidRPr="006D02CB" w:rsidRDefault="00730BB8" w:rsidP="00235D28">
      <w:r w:rsidRPr="006D02CB">
        <w:lastRenderedPageBreak/>
        <w:t xml:space="preserve">The </w:t>
      </w:r>
      <w:r w:rsidR="003237E4">
        <w:t>P</w:t>
      </w:r>
      <w:r w:rsidRPr="006D02CB">
        <w:t xml:space="preserve">ilot </w:t>
      </w:r>
      <w:r w:rsidR="00262B73">
        <w:t>obj</w:t>
      </w:r>
      <w:r w:rsidR="00005E0C">
        <w:t>e</w:t>
      </w:r>
      <w:r w:rsidR="00262B73">
        <w:t>ctives</w:t>
      </w:r>
      <w:r w:rsidR="00262B73" w:rsidRPr="006D02CB">
        <w:t xml:space="preserve"> </w:t>
      </w:r>
      <w:r>
        <w:t>were</w:t>
      </w:r>
      <w:r w:rsidR="00D230F4">
        <w:t xml:space="preserve"> to</w:t>
      </w:r>
      <w:r w:rsidRPr="006D02CB">
        <w:t>: </w:t>
      </w:r>
    </w:p>
    <w:p w14:paraId="29BDEC0B" w14:textId="77777777" w:rsidR="00730BB8" w:rsidRPr="006D02CB" w:rsidRDefault="00730BB8" w:rsidP="00583293">
      <w:pPr>
        <w:pStyle w:val="ListParagraph"/>
        <w:numPr>
          <w:ilvl w:val="0"/>
          <w:numId w:val="3"/>
        </w:numPr>
      </w:pPr>
      <w:r w:rsidRPr="006D02CB">
        <w:t>Increase student and teacher understanding of the impacts of gender inequality, and the link to gender-based violence.  </w:t>
      </w:r>
    </w:p>
    <w:p w14:paraId="76151E4F" w14:textId="77777777" w:rsidR="00730BB8" w:rsidRPr="006D02CB" w:rsidRDefault="00730BB8" w:rsidP="00583293">
      <w:pPr>
        <w:pStyle w:val="ListParagraph"/>
        <w:numPr>
          <w:ilvl w:val="0"/>
          <w:numId w:val="3"/>
        </w:numPr>
      </w:pPr>
      <w:r w:rsidRPr="006D02CB">
        <w:t xml:space="preserve">Build the capability of student action group(s) to </w:t>
      </w:r>
      <w:proofErr w:type="gramStart"/>
      <w:r w:rsidRPr="006D02CB">
        <w:t>take action</w:t>
      </w:r>
      <w:proofErr w:type="gramEnd"/>
      <w:r w:rsidRPr="006D02CB">
        <w:t xml:space="preserve"> to progress gender equality in schools </w:t>
      </w:r>
    </w:p>
    <w:p w14:paraId="2338C55F" w14:textId="77777777" w:rsidR="00730BB8" w:rsidRPr="006D02CB" w:rsidRDefault="00730BB8" w:rsidP="00583293">
      <w:pPr>
        <w:pStyle w:val="ListParagraph"/>
        <w:numPr>
          <w:ilvl w:val="0"/>
          <w:numId w:val="3"/>
        </w:numPr>
      </w:pPr>
      <w:r w:rsidRPr="006D02CB">
        <w:t>Strengthen the leadership of students (and/or teachers) to sustain actions that support gender equality in schools </w:t>
      </w:r>
    </w:p>
    <w:p w14:paraId="53F88CFA" w14:textId="77777777" w:rsidR="00730BB8" w:rsidRPr="006D02CB" w:rsidRDefault="00730BB8" w:rsidP="00583293">
      <w:pPr>
        <w:pStyle w:val="ListParagraph"/>
        <w:numPr>
          <w:ilvl w:val="0"/>
          <w:numId w:val="3"/>
        </w:numPr>
      </w:pPr>
      <w:r w:rsidRPr="006D02CB">
        <w:t>Encourage deeper engagement with the Respectful Relationships Initiative, across the whole-of-school community. </w:t>
      </w:r>
    </w:p>
    <w:p w14:paraId="014526E5" w14:textId="0CCE617A" w:rsidR="00730BB8" w:rsidRDefault="00730BB8" w:rsidP="007F66A0">
      <w:pPr>
        <w:pStyle w:val="Heading3"/>
      </w:pPr>
      <w:bookmarkStart w:id="61" w:name="_Toc187997396"/>
      <w:bookmarkStart w:id="62" w:name="_Toc187997520"/>
      <w:bookmarkStart w:id="63" w:name="_Toc192855643"/>
      <w:bookmarkStart w:id="64" w:name="_Toc192860308"/>
      <w:r>
        <w:t xml:space="preserve">Design and </w:t>
      </w:r>
      <w:r w:rsidR="000D3268">
        <w:t>D</w:t>
      </w:r>
      <w:r>
        <w:t>evelopment</w:t>
      </w:r>
      <w:bookmarkEnd w:id="61"/>
      <w:bookmarkEnd w:id="62"/>
      <w:bookmarkEnd w:id="63"/>
      <w:bookmarkEnd w:id="64"/>
    </w:p>
    <w:p w14:paraId="24C20EC1" w14:textId="19635120" w:rsidR="00730BB8" w:rsidRDefault="00C473CA" w:rsidP="00235D28">
      <w:pPr>
        <w:rPr>
          <w:lang w:val="en-US"/>
        </w:rPr>
      </w:pPr>
      <w:r>
        <w:t xml:space="preserve">The Pilot was delivered in collaboration with </w:t>
      </w:r>
      <w:r w:rsidR="00730BB8">
        <w:t>WHIN</w:t>
      </w:r>
      <w:r>
        <w:t xml:space="preserve">, </w:t>
      </w:r>
      <w:r w:rsidR="00730BB8">
        <w:t>the Victorian Department of Education Respectful Relationships NEMA (DE RR NEMA)</w:t>
      </w:r>
      <w:r w:rsidR="00DD3873">
        <w:t xml:space="preserve"> team</w:t>
      </w:r>
      <w:r w:rsidR="0020381F">
        <w:t xml:space="preserve">, </w:t>
      </w:r>
      <w:proofErr w:type="spellStart"/>
      <w:r w:rsidR="00730BB8" w:rsidRPr="7C8D5736">
        <w:rPr>
          <w:lang w:val="en-US"/>
        </w:rPr>
        <w:t>cohealth</w:t>
      </w:r>
      <w:proofErr w:type="spellEnd"/>
      <w:r w:rsidR="00730BB8" w:rsidRPr="7C8D5736">
        <w:rPr>
          <w:lang w:val="en-US"/>
        </w:rPr>
        <w:t xml:space="preserve">, and </w:t>
      </w:r>
      <w:proofErr w:type="spellStart"/>
      <w:r w:rsidR="00730BB8" w:rsidRPr="7C8D5736">
        <w:rPr>
          <w:lang w:val="en-US"/>
        </w:rPr>
        <w:t>Neighbourhood</w:t>
      </w:r>
      <w:proofErr w:type="spellEnd"/>
      <w:r w:rsidR="00730BB8" w:rsidRPr="7C8D5736">
        <w:rPr>
          <w:lang w:val="en-US"/>
        </w:rPr>
        <w:t xml:space="preserve"> Justice Centre. Banksia Gardens Community Services and </w:t>
      </w:r>
      <w:proofErr w:type="spellStart"/>
      <w:r w:rsidR="00730BB8" w:rsidRPr="7C8D5736">
        <w:rPr>
          <w:lang w:val="en-US"/>
        </w:rPr>
        <w:t>healthAbility</w:t>
      </w:r>
      <w:proofErr w:type="spellEnd"/>
      <w:r w:rsidR="00730BB8" w:rsidRPr="7C8D5736">
        <w:rPr>
          <w:lang w:val="en-US"/>
        </w:rPr>
        <w:t xml:space="preserve"> </w:t>
      </w:r>
      <w:r w:rsidR="00F978B3">
        <w:rPr>
          <w:lang w:val="en-US"/>
        </w:rPr>
        <w:t>join</w:t>
      </w:r>
      <w:r w:rsidR="00D77511">
        <w:rPr>
          <w:lang w:val="en-US"/>
        </w:rPr>
        <w:t>ed</w:t>
      </w:r>
      <w:r w:rsidR="00F978B3">
        <w:rPr>
          <w:lang w:val="en-US"/>
        </w:rPr>
        <w:t xml:space="preserve"> the Pilot working group in the development phase of the Pilot but could not continue to support implementation</w:t>
      </w:r>
      <w:r w:rsidR="00730BB8" w:rsidRPr="7C8D5736">
        <w:rPr>
          <w:lang w:val="en-US"/>
        </w:rPr>
        <w:t>.</w:t>
      </w:r>
      <w:r w:rsidR="000E7B7D" w:rsidRPr="7C8D5736">
        <w:rPr>
          <w:lang w:val="en-US"/>
        </w:rPr>
        <w:t xml:space="preserve"> </w:t>
      </w:r>
      <w:r w:rsidR="00730BB8" w:rsidRPr="7C8D5736">
        <w:rPr>
          <w:lang w:val="en-US"/>
        </w:rPr>
        <w:t xml:space="preserve">The </w:t>
      </w:r>
      <w:r w:rsidR="743E52A0" w:rsidRPr="7C8D5736">
        <w:rPr>
          <w:lang w:val="en-US"/>
        </w:rPr>
        <w:t xml:space="preserve">Pilot </w:t>
      </w:r>
      <w:r w:rsidR="378F557C" w:rsidRPr="7C8D5736">
        <w:rPr>
          <w:lang w:val="en-US"/>
        </w:rPr>
        <w:t>w</w:t>
      </w:r>
      <w:r w:rsidR="00730BB8" w:rsidRPr="7C8D5736">
        <w:rPr>
          <w:lang w:val="en-US"/>
        </w:rPr>
        <w:t xml:space="preserve">orking </w:t>
      </w:r>
      <w:r w:rsidR="73FFF3A4" w:rsidRPr="7C8D5736">
        <w:rPr>
          <w:lang w:val="en-US"/>
        </w:rPr>
        <w:t>g</w:t>
      </w:r>
      <w:r w:rsidR="00730BB8" w:rsidRPr="7C8D5736">
        <w:rPr>
          <w:lang w:val="en-US"/>
        </w:rPr>
        <w:t xml:space="preserve">roup met </w:t>
      </w:r>
      <w:r w:rsidR="00AA3D6F">
        <w:rPr>
          <w:lang w:val="en-US"/>
        </w:rPr>
        <w:t xml:space="preserve">regularly </w:t>
      </w:r>
      <w:r w:rsidR="00726AA3">
        <w:rPr>
          <w:lang w:val="en-US"/>
        </w:rPr>
        <w:t xml:space="preserve">from November 2022 </w:t>
      </w:r>
      <w:r w:rsidR="00AA3D6F">
        <w:rPr>
          <w:lang w:val="en-US"/>
        </w:rPr>
        <w:t>to plan</w:t>
      </w:r>
      <w:r w:rsidR="00786C8D">
        <w:rPr>
          <w:lang w:val="en-US"/>
        </w:rPr>
        <w:t xml:space="preserve">, implement and evaluate the project. </w:t>
      </w:r>
    </w:p>
    <w:p w14:paraId="154EB2A6" w14:textId="55F82488" w:rsidR="00730BB8" w:rsidRPr="00264910" w:rsidRDefault="00730BB8" w:rsidP="00235D28">
      <w:pPr>
        <w:rPr>
          <w:lang w:val="en-US"/>
        </w:rPr>
      </w:pPr>
      <w:r w:rsidRPr="7C8D5736">
        <w:rPr>
          <w:lang w:val="en-US"/>
        </w:rPr>
        <w:t xml:space="preserve">The </w:t>
      </w:r>
      <w:r w:rsidR="00D65930" w:rsidRPr="7C8D5736">
        <w:rPr>
          <w:lang w:val="en-US"/>
        </w:rPr>
        <w:t>P</w:t>
      </w:r>
      <w:r w:rsidRPr="7C8D5736">
        <w:rPr>
          <w:lang w:val="en-US"/>
        </w:rPr>
        <w:t xml:space="preserve">ilot was originally </w:t>
      </w:r>
      <w:r w:rsidR="00D65930" w:rsidRPr="7C8D5736">
        <w:rPr>
          <w:lang w:val="en-US"/>
        </w:rPr>
        <w:t>aiming to target</w:t>
      </w:r>
      <w:r w:rsidRPr="7C8D5736">
        <w:rPr>
          <w:lang w:val="en-US"/>
        </w:rPr>
        <w:t xml:space="preserve"> high school students</w:t>
      </w:r>
      <w:r w:rsidR="00E81ECD" w:rsidRPr="7C8D5736">
        <w:rPr>
          <w:lang w:val="en-US"/>
        </w:rPr>
        <w:t>, however d</w:t>
      </w:r>
      <w:r w:rsidRPr="7C8D5736">
        <w:rPr>
          <w:lang w:val="en-US"/>
        </w:rPr>
        <w:t xml:space="preserve">ue to </w:t>
      </w:r>
      <w:r w:rsidR="00D65930" w:rsidRPr="7C8D5736">
        <w:rPr>
          <w:lang w:val="en-US"/>
        </w:rPr>
        <w:t>limited</w:t>
      </w:r>
      <w:r w:rsidRPr="7C8D5736">
        <w:rPr>
          <w:lang w:val="en-US"/>
        </w:rPr>
        <w:t xml:space="preserve"> take-up, the </w:t>
      </w:r>
      <w:r w:rsidR="2B6F6772" w:rsidRPr="7C8D5736">
        <w:rPr>
          <w:lang w:val="en-US"/>
        </w:rPr>
        <w:t xml:space="preserve">Pilot </w:t>
      </w:r>
      <w:r w:rsidR="1BF04DEF" w:rsidRPr="7C8D5736">
        <w:rPr>
          <w:lang w:val="en-US"/>
        </w:rPr>
        <w:t>w</w:t>
      </w:r>
      <w:r w:rsidRPr="7C8D5736">
        <w:rPr>
          <w:lang w:val="en-US"/>
        </w:rPr>
        <w:t xml:space="preserve">orking </w:t>
      </w:r>
      <w:r w:rsidR="31AA3F9B" w:rsidRPr="7C8D5736">
        <w:rPr>
          <w:lang w:val="en-US"/>
        </w:rPr>
        <w:t>g</w:t>
      </w:r>
      <w:r w:rsidRPr="7C8D5736">
        <w:rPr>
          <w:lang w:val="en-US"/>
        </w:rPr>
        <w:t xml:space="preserve">roup </w:t>
      </w:r>
      <w:r w:rsidR="0084572B" w:rsidRPr="7C8D5736">
        <w:rPr>
          <w:lang w:val="en-US"/>
        </w:rPr>
        <w:t>shifted</w:t>
      </w:r>
      <w:r w:rsidRPr="7C8D5736">
        <w:rPr>
          <w:lang w:val="en-US"/>
        </w:rPr>
        <w:t xml:space="preserve"> </w:t>
      </w:r>
      <w:r w:rsidR="00D65930" w:rsidRPr="7C8D5736">
        <w:rPr>
          <w:lang w:val="en-US"/>
        </w:rPr>
        <w:t>focus</w:t>
      </w:r>
      <w:r w:rsidRPr="7C8D5736">
        <w:rPr>
          <w:lang w:val="en-US"/>
        </w:rPr>
        <w:t xml:space="preserve"> to upper primary school students.</w:t>
      </w:r>
      <w:r w:rsidR="00E652AD" w:rsidRPr="7C8D5736">
        <w:rPr>
          <w:lang w:val="en-US"/>
        </w:rPr>
        <w:t xml:space="preserve"> Following an </w:t>
      </w:r>
      <w:r w:rsidR="00E27F0B">
        <w:rPr>
          <w:lang w:val="en-US"/>
        </w:rPr>
        <w:t>expression of interest (</w:t>
      </w:r>
      <w:r w:rsidR="00E652AD" w:rsidRPr="7C8D5736">
        <w:rPr>
          <w:lang w:val="en-US"/>
        </w:rPr>
        <w:t>EOI</w:t>
      </w:r>
      <w:r w:rsidR="00E27F0B">
        <w:rPr>
          <w:lang w:val="en-US"/>
        </w:rPr>
        <w:t>)</w:t>
      </w:r>
      <w:r w:rsidR="00E652AD" w:rsidRPr="7C8D5736">
        <w:rPr>
          <w:lang w:val="en-US"/>
        </w:rPr>
        <w:t xml:space="preserve"> process</w:t>
      </w:r>
      <w:r w:rsidR="001F6C1C" w:rsidRPr="7C8D5736">
        <w:rPr>
          <w:lang w:val="en-US"/>
        </w:rPr>
        <w:t xml:space="preserve"> and </w:t>
      </w:r>
      <w:r w:rsidR="00E27F0B">
        <w:rPr>
          <w:lang w:val="en-US"/>
        </w:rPr>
        <w:t>ethics</w:t>
      </w:r>
      <w:r w:rsidR="00E27F0B" w:rsidRPr="7C8D5736">
        <w:rPr>
          <w:lang w:val="en-US"/>
        </w:rPr>
        <w:t xml:space="preserve"> </w:t>
      </w:r>
      <w:r w:rsidRPr="7C8D5736">
        <w:rPr>
          <w:lang w:val="en-US"/>
        </w:rPr>
        <w:t>approval</w:t>
      </w:r>
      <w:r w:rsidR="001F6C1C" w:rsidRPr="7C8D5736">
        <w:rPr>
          <w:lang w:val="en-US"/>
        </w:rPr>
        <w:t xml:space="preserve">, </w:t>
      </w:r>
      <w:r w:rsidRPr="7C8D5736">
        <w:rPr>
          <w:lang w:val="en-US"/>
        </w:rPr>
        <w:t xml:space="preserve">Fitzroy North Primary School </w:t>
      </w:r>
      <w:r w:rsidR="007C4CD4">
        <w:rPr>
          <w:lang w:val="en-US"/>
        </w:rPr>
        <w:t xml:space="preserve">(FNPS) </w:t>
      </w:r>
      <w:r w:rsidRPr="7C8D5736">
        <w:rPr>
          <w:lang w:val="en-US"/>
        </w:rPr>
        <w:t xml:space="preserve">was formally selected as the Pilot site due to </w:t>
      </w:r>
      <w:r w:rsidR="00671AE9" w:rsidRPr="7C8D5736">
        <w:rPr>
          <w:lang w:val="en-US"/>
        </w:rPr>
        <w:t xml:space="preserve">being a </w:t>
      </w:r>
      <w:r w:rsidRPr="7C8D5736">
        <w:rPr>
          <w:lang w:val="en-US"/>
        </w:rPr>
        <w:t xml:space="preserve">lead </w:t>
      </w:r>
      <w:r w:rsidR="00671AE9" w:rsidRPr="7C8D5736">
        <w:rPr>
          <w:lang w:val="en-US"/>
        </w:rPr>
        <w:t xml:space="preserve">RR </w:t>
      </w:r>
      <w:r w:rsidRPr="7C8D5736">
        <w:rPr>
          <w:lang w:val="en-US"/>
        </w:rPr>
        <w:t>school</w:t>
      </w:r>
      <w:r w:rsidR="00671AE9" w:rsidRPr="7C8D5736">
        <w:rPr>
          <w:lang w:val="en-US"/>
        </w:rPr>
        <w:t xml:space="preserve"> in their region</w:t>
      </w:r>
      <w:r w:rsidRPr="7C8D5736">
        <w:rPr>
          <w:lang w:val="en-US"/>
        </w:rPr>
        <w:t xml:space="preserve">, </w:t>
      </w:r>
      <w:r w:rsidR="00671AE9" w:rsidRPr="7C8D5736">
        <w:rPr>
          <w:lang w:val="en-US"/>
        </w:rPr>
        <w:t xml:space="preserve">having high levels of senior leadership buy-in, having a </w:t>
      </w:r>
      <w:r w:rsidRPr="7C8D5736">
        <w:rPr>
          <w:lang w:val="en-US"/>
        </w:rPr>
        <w:t xml:space="preserve">supportive school community and </w:t>
      </w:r>
      <w:r w:rsidR="00671AE9" w:rsidRPr="7C8D5736">
        <w:rPr>
          <w:lang w:val="en-US"/>
        </w:rPr>
        <w:t xml:space="preserve">their </w:t>
      </w:r>
      <w:r w:rsidR="00A40063" w:rsidRPr="7C8D5736">
        <w:rPr>
          <w:lang w:val="en-US"/>
        </w:rPr>
        <w:t>manageable</w:t>
      </w:r>
      <w:r w:rsidRPr="7C8D5736">
        <w:rPr>
          <w:lang w:val="en-US"/>
        </w:rPr>
        <w:t xml:space="preserve"> size</w:t>
      </w:r>
      <w:r w:rsidR="00A40063" w:rsidRPr="7C8D5736">
        <w:rPr>
          <w:lang w:val="en-US"/>
        </w:rPr>
        <w:t xml:space="preserve"> (i.e. two </w:t>
      </w:r>
      <w:r w:rsidR="00D500FE">
        <w:rPr>
          <w:lang w:val="en-US"/>
        </w:rPr>
        <w:t>g</w:t>
      </w:r>
      <w:r w:rsidR="00A40063" w:rsidRPr="7C8D5736">
        <w:rPr>
          <w:lang w:val="en-US"/>
        </w:rPr>
        <w:t xml:space="preserve">rade six </w:t>
      </w:r>
      <w:r w:rsidR="000A38D4">
        <w:rPr>
          <w:lang w:val="en-US"/>
        </w:rPr>
        <w:t>classes</w:t>
      </w:r>
      <w:r w:rsidR="00A40063" w:rsidRPr="7C8D5736">
        <w:rPr>
          <w:lang w:val="en-US"/>
        </w:rPr>
        <w:t>)</w:t>
      </w:r>
      <w:r w:rsidRPr="7C8D5736">
        <w:rPr>
          <w:lang w:val="en-US"/>
        </w:rPr>
        <w:t>.</w:t>
      </w:r>
    </w:p>
    <w:p w14:paraId="072850F7" w14:textId="42C4CFF5" w:rsidR="00730BB8" w:rsidRPr="00584CBC" w:rsidRDefault="00730BB8" w:rsidP="00973803">
      <w:pPr>
        <w:pStyle w:val="Heading3"/>
      </w:pPr>
      <w:bookmarkStart w:id="65" w:name="_Toc187997397"/>
      <w:bookmarkStart w:id="66" w:name="_Toc187997521"/>
      <w:bookmarkStart w:id="67" w:name="_Toc192855644"/>
      <w:bookmarkStart w:id="68" w:name="_Toc192860309"/>
      <w:r>
        <w:t>Implementation</w:t>
      </w:r>
      <w:bookmarkEnd w:id="65"/>
      <w:bookmarkEnd w:id="66"/>
      <w:bookmarkEnd w:id="67"/>
      <w:bookmarkEnd w:id="68"/>
      <w:r>
        <w:t xml:space="preserve"> </w:t>
      </w:r>
    </w:p>
    <w:p w14:paraId="683847E5" w14:textId="445A329B" w:rsidR="00B206AB" w:rsidRDefault="00730BB8" w:rsidP="004B376F">
      <w:r w:rsidRPr="006D02CB">
        <w:t xml:space="preserve">The </w:t>
      </w:r>
      <w:r w:rsidR="00A40063">
        <w:t>P</w:t>
      </w:r>
      <w:r w:rsidRPr="006D02CB">
        <w:t xml:space="preserve">ilot </w:t>
      </w:r>
      <w:r>
        <w:t>was</w:t>
      </w:r>
      <w:r w:rsidRPr="006D02CB">
        <w:t xml:space="preserve"> implemented </w:t>
      </w:r>
      <w:r>
        <w:t xml:space="preserve">across </w:t>
      </w:r>
      <w:r w:rsidR="00A40063">
        <w:t xml:space="preserve">terms </w:t>
      </w:r>
      <w:r w:rsidR="00D144F6">
        <w:t>one, two and three</w:t>
      </w:r>
      <w:r w:rsidR="00A40063">
        <w:t xml:space="preserve"> of </w:t>
      </w:r>
      <w:r>
        <w:t xml:space="preserve">the 2024 school year. The </w:t>
      </w:r>
      <w:r w:rsidR="00A40063">
        <w:t>P</w:t>
      </w:r>
      <w:r>
        <w:t xml:space="preserve">ilot was </w:t>
      </w:r>
      <w:r w:rsidR="00A40063">
        <w:t>offered to all</w:t>
      </w:r>
      <w:r w:rsidR="003B6D6E">
        <w:t xml:space="preserve"> </w:t>
      </w:r>
      <w:r w:rsidR="00D500FE">
        <w:t>g</w:t>
      </w:r>
      <w:r>
        <w:t xml:space="preserve">rade </w:t>
      </w:r>
      <w:r w:rsidR="00D500FE">
        <w:t>six</w:t>
      </w:r>
      <w:r>
        <w:t xml:space="preserve"> students</w:t>
      </w:r>
      <w:r w:rsidR="00A40063">
        <w:t>.</w:t>
      </w:r>
      <w:r w:rsidR="0008546C">
        <w:t xml:space="preserve"> A</w:t>
      </w:r>
      <w:r w:rsidR="000E7B7D">
        <w:t xml:space="preserve"> total of </w:t>
      </w:r>
      <w:r w:rsidR="00F45922">
        <w:t xml:space="preserve">48 </w:t>
      </w:r>
      <w:r w:rsidR="001035B4">
        <w:t xml:space="preserve">grade six </w:t>
      </w:r>
      <w:r w:rsidR="000E7B7D">
        <w:t>students</w:t>
      </w:r>
      <w:r w:rsidR="0008546C">
        <w:t xml:space="preserve"> opted </w:t>
      </w:r>
      <w:r w:rsidR="001035B4">
        <w:t xml:space="preserve">in </w:t>
      </w:r>
      <w:r w:rsidR="0008546C">
        <w:t>to participate</w:t>
      </w:r>
      <w:r w:rsidR="004E2E90">
        <w:t>, while four students opted out for various reasons</w:t>
      </w:r>
      <w:r>
        <w:t>.</w:t>
      </w:r>
      <w:r w:rsidR="00C943E0">
        <w:t xml:space="preserve"> </w:t>
      </w:r>
      <w:r w:rsidR="0008546C">
        <w:t xml:space="preserve">The Pilot model was delivered in </w:t>
      </w:r>
      <w:r w:rsidR="00A31C0E">
        <w:t xml:space="preserve">four </w:t>
      </w:r>
      <w:r w:rsidR="0008546C">
        <w:t xml:space="preserve">stages – </w:t>
      </w:r>
      <w:r w:rsidR="001D76B5">
        <w:t xml:space="preserve">project </w:t>
      </w:r>
      <w:r w:rsidR="0008546C">
        <w:t xml:space="preserve">set up, </w:t>
      </w:r>
      <w:r w:rsidR="001D76B5">
        <w:t xml:space="preserve">student </w:t>
      </w:r>
      <w:r w:rsidR="0008546C">
        <w:t>capability building</w:t>
      </w:r>
      <w:r w:rsidR="00A31C0E">
        <w:t xml:space="preserve">, </w:t>
      </w:r>
      <w:r w:rsidR="001D76B5">
        <w:t>student project co-design and implementation</w:t>
      </w:r>
      <w:r w:rsidR="007C4CD4">
        <w:t>,</w:t>
      </w:r>
      <w:r w:rsidR="00A31C0E">
        <w:t xml:space="preserve"> and handover to </w:t>
      </w:r>
      <w:r w:rsidR="00C60BD9">
        <w:t>school</w:t>
      </w:r>
      <w:r w:rsidR="001D76B5">
        <w:t>.</w:t>
      </w:r>
      <w:r w:rsidR="00C60BD9">
        <w:t xml:space="preserve"> The fourth component</w:t>
      </w:r>
      <w:r w:rsidR="007C4CD4">
        <w:t xml:space="preserve"> (handover to the school)</w:t>
      </w:r>
      <w:r w:rsidR="00C60BD9">
        <w:t xml:space="preserve"> falls outside the scope of </w:t>
      </w:r>
      <w:r w:rsidR="00CD76F7">
        <w:t>this evaluation.</w:t>
      </w:r>
    </w:p>
    <w:p w14:paraId="32051308" w14:textId="47717CDF" w:rsidR="0008546C" w:rsidRDefault="001D76B5" w:rsidP="0008546C">
      <w:pPr>
        <w:pStyle w:val="Heading4"/>
      </w:pPr>
      <w:r>
        <w:t>Project s</w:t>
      </w:r>
      <w:r w:rsidR="0008546C">
        <w:t>et up – school engagement and governance</w:t>
      </w:r>
    </w:p>
    <w:p w14:paraId="07B7DFF8" w14:textId="2B9E6B1F" w:rsidR="0008546C" w:rsidRPr="00F067A5" w:rsidRDefault="000B2736" w:rsidP="00F067A5">
      <w:r w:rsidRPr="00F067A5">
        <w:t>After onboarding the school principal and</w:t>
      </w:r>
      <w:r w:rsidR="00314214" w:rsidRPr="00F067A5">
        <w:t xml:space="preserve"> key</w:t>
      </w:r>
      <w:r w:rsidR="10F03842" w:rsidRPr="00F067A5">
        <w:t xml:space="preserve"> school</w:t>
      </w:r>
      <w:r w:rsidR="00314214" w:rsidRPr="00F067A5">
        <w:t xml:space="preserve"> staff to the Pilot, the DE RR</w:t>
      </w:r>
      <w:r w:rsidR="0008546C" w:rsidRPr="00F067A5">
        <w:t xml:space="preserve"> NEMA and WHIN held a half day professional learning</w:t>
      </w:r>
      <w:r w:rsidR="00314214" w:rsidRPr="00F067A5">
        <w:t xml:space="preserve"> session</w:t>
      </w:r>
      <w:r w:rsidR="0008546C" w:rsidRPr="00F067A5">
        <w:t xml:space="preserve"> for all Fitzroy North Primary School </w:t>
      </w:r>
      <w:r w:rsidR="00314214" w:rsidRPr="00F067A5">
        <w:t>s</w:t>
      </w:r>
      <w:r w:rsidR="0008546C" w:rsidRPr="00F067A5">
        <w:t xml:space="preserve">taff on a curriculum day at the </w:t>
      </w:r>
      <w:r w:rsidR="00314214" w:rsidRPr="00F067A5">
        <w:t>beginning of</w:t>
      </w:r>
      <w:r w:rsidR="0008546C" w:rsidRPr="00F067A5">
        <w:t xml:space="preserve"> Term 1. </w:t>
      </w:r>
      <w:r w:rsidR="00314214" w:rsidRPr="00F067A5">
        <w:t>The session focused on the</w:t>
      </w:r>
      <w:r w:rsidR="0008546C" w:rsidRPr="00F067A5">
        <w:t xml:space="preserve"> Respectful Relationships </w:t>
      </w:r>
      <w:r w:rsidR="007C4CD4">
        <w:t>Initiative</w:t>
      </w:r>
      <w:r w:rsidR="00314214" w:rsidRPr="00F067A5">
        <w:t>, an intr</w:t>
      </w:r>
      <w:r w:rsidR="0008546C" w:rsidRPr="00F067A5">
        <w:t>oduction to prevention of gender-based violence with an overview of the Pilot.</w:t>
      </w:r>
    </w:p>
    <w:p w14:paraId="3417DA34" w14:textId="77804572" w:rsidR="0008546C" w:rsidRPr="002C034C" w:rsidRDefault="00314214" w:rsidP="0008546C">
      <w:pPr>
        <w:pStyle w:val="Body"/>
        <w:rPr>
          <w:rFonts w:ascii="Poppins" w:hAnsi="Poppins" w:cs="Poppins"/>
          <w:kern w:val="2"/>
          <w:lang w:val="en-AU"/>
          <w14:ligatures w14:val="standardContextual"/>
        </w:rPr>
      </w:pPr>
      <w:r w:rsidRPr="002C034C">
        <w:rPr>
          <w:rFonts w:ascii="Poppins" w:hAnsi="Poppins" w:cs="Poppins"/>
          <w:kern w:val="2"/>
          <w:lang w:val="en-AU"/>
          <w14:ligatures w14:val="standardContextual"/>
        </w:rPr>
        <w:lastRenderedPageBreak/>
        <w:t>Following this, a</w:t>
      </w:r>
      <w:r w:rsidR="0008546C" w:rsidRPr="002C034C">
        <w:rPr>
          <w:rFonts w:ascii="Poppins" w:hAnsi="Poppins" w:cs="Poppins"/>
          <w:kern w:val="2"/>
          <w:lang w:val="en-AU"/>
          <w14:ligatures w14:val="standardContextual"/>
        </w:rPr>
        <w:t>n online information session was held for parents and carers before the workshops began. WHIN provided an overview of the Pilot, evaluation and support required from parents and carers. There was a Q</w:t>
      </w:r>
      <w:r w:rsidR="003C0307" w:rsidRPr="002C034C">
        <w:rPr>
          <w:rFonts w:ascii="Poppins" w:hAnsi="Poppins" w:cs="Poppins"/>
          <w:kern w:val="2"/>
          <w:lang w:val="en-AU"/>
          <w14:ligatures w14:val="standardContextual"/>
        </w:rPr>
        <w:t>&amp;</w:t>
      </w:r>
      <w:r w:rsidR="0008546C" w:rsidRPr="002C034C">
        <w:rPr>
          <w:rFonts w:ascii="Poppins" w:hAnsi="Poppins" w:cs="Poppins"/>
          <w:kern w:val="2"/>
          <w:lang w:val="en-AU"/>
          <w14:ligatures w14:val="standardContextual"/>
        </w:rPr>
        <w:t xml:space="preserve">A </w:t>
      </w:r>
      <w:r w:rsidR="007C4CD4">
        <w:rPr>
          <w:rFonts w:ascii="Poppins" w:hAnsi="Poppins" w:cs="Poppins"/>
          <w:kern w:val="2"/>
          <w:lang w:val="en-AU"/>
          <w14:ligatures w14:val="standardContextual"/>
        </w:rPr>
        <w:t>from which</w:t>
      </w:r>
      <w:r w:rsidR="007C4CD4" w:rsidRPr="002C034C">
        <w:rPr>
          <w:rFonts w:ascii="Poppins" w:hAnsi="Poppins" w:cs="Poppins"/>
          <w:kern w:val="2"/>
          <w:lang w:val="en-AU"/>
          <w14:ligatures w14:val="standardContextual"/>
        </w:rPr>
        <w:t xml:space="preserve"> </w:t>
      </w:r>
      <w:r w:rsidR="0008546C" w:rsidRPr="002C034C">
        <w:rPr>
          <w:rFonts w:ascii="Poppins" w:hAnsi="Poppins" w:cs="Poppins"/>
          <w:kern w:val="2"/>
          <w:lang w:val="en-AU"/>
          <w14:ligatures w14:val="standardContextual"/>
        </w:rPr>
        <w:t xml:space="preserve">a FAQ </w:t>
      </w:r>
      <w:r w:rsidR="003C0307" w:rsidRPr="002C034C">
        <w:rPr>
          <w:rFonts w:ascii="Poppins" w:hAnsi="Poppins" w:cs="Poppins"/>
          <w:kern w:val="2"/>
          <w:lang w:val="en-AU"/>
          <w14:ligatures w14:val="standardContextual"/>
        </w:rPr>
        <w:t xml:space="preserve">resource was </w:t>
      </w:r>
      <w:r w:rsidR="0008546C" w:rsidRPr="002C034C">
        <w:rPr>
          <w:rFonts w:ascii="Poppins" w:hAnsi="Poppins" w:cs="Poppins"/>
          <w:kern w:val="2"/>
          <w:lang w:val="en-AU"/>
          <w14:ligatures w14:val="standardContextual"/>
        </w:rPr>
        <w:t xml:space="preserve">developed </w:t>
      </w:r>
      <w:r w:rsidR="003C0307" w:rsidRPr="002C034C">
        <w:rPr>
          <w:rFonts w:ascii="Poppins" w:hAnsi="Poppins" w:cs="Poppins"/>
          <w:kern w:val="2"/>
          <w:lang w:val="en-AU"/>
          <w14:ligatures w14:val="standardContextual"/>
        </w:rPr>
        <w:t>and</w:t>
      </w:r>
      <w:r w:rsidR="0008546C" w:rsidRPr="002C034C">
        <w:rPr>
          <w:rFonts w:ascii="Poppins" w:hAnsi="Poppins" w:cs="Poppins"/>
          <w:kern w:val="2"/>
          <w:lang w:val="en-AU"/>
          <w14:ligatures w14:val="standardContextual"/>
        </w:rPr>
        <w:t xml:space="preserve"> circulated after. </w:t>
      </w:r>
    </w:p>
    <w:p w14:paraId="26EC80CD" w14:textId="7C50E0B9" w:rsidR="0008546C" w:rsidRPr="002C034C" w:rsidRDefault="00D45E17" w:rsidP="0008546C">
      <w:pPr>
        <w:pStyle w:val="Body"/>
        <w:rPr>
          <w:rFonts w:ascii="Poppins" w:hAnsi="Poppins" w:cs="Poppins"/>
          <w:kern w:val="2"/>
          <w:lang w:val="en-AU"/>
          <w14:ligatures w14:val="standardContextual"/>
        </w:rPr>
      </w:pPr>
      <w:r w:rsidRPr="002C034C">
        <w:rPr>
          <w:rFonts w:ascii="Poppins" w:hAnsi="Poppins" w:cs="Poppins"/>
          <w:kern w:val="2"/>
          <w:lang w:val="en-AU"/>
          <w14:ligatures w14:val="standardContextual"/>
        </w:rPr>
        <w:t>The first</w:t>
      </w:r>
      <w:r w:rsidR="0008546C" w:rsidRPr="002C034C">
        <w:rPr>
          <w:rFonts w:ascii="Poppins" w:hAnsi="Poppins" w:cs="Poppins"/>
          <w:kern w:val="2"/>
          <w:lang w:val="en-AU"/>
          <w14:ligatures w14:val="standardContextual"/>
        </w:rPr>
        <w:t xml:space="preserve"> lesson </w:t>
      </w:r>
      <w:r w:rsidRPr="002C034C">
        <w:rPr>
          <w:rFonts w:ascii="Poppins" w:hAnsi="Poppins" w:cs="Poppins"/>
          <w:kern w:val="2"/>
          <w:lang w:val="en-AU"/>
          <w14:ligatures w14:val="standardContextual"/>
        </w:rPr>
        <w:t xml:space="preserve">with students </w:t>
      </w:r>
      <w:r w:rsidR="0008546C" w:rsidRPr="002C034C">
        <w:rPr>
          <w:rFonts w:ascii="Poppins" w:hAnsi="Poppins" w:cs="Poppins"/>
          <w:kern w:val="2"/>
          <w:lang w:val="en-AU"/>
          <w14:ligatures w14:val="standardContextual"/>
        </w:rPr>
        <w:t xml:space="preserve">was spent introducing the </w:t>
      </w:r>
      <w:r w:rsidR="003237E4" w:rsidRPr="002C034C">
        <w:rPr>
          <w:rFonts w:ascii="Poppins" w:hAnsi="Poppins" w:cs="Poppins"/>
          <w:kern w:val="2"/>
          <w:lang w:val="en-AU"/>
          <w14:ligatures w14:val="standardContextual"/>
        </w:rPr>
        <w:t>P</w:t>
      </w:r>
      <w:r w:rsidR="0008546C" w:rsidRPr="002C034C">
        <w:rPr>
          <w:rFonts w:ascii="Poppins" w:hAnsi="Poppins" w:cs="Poppins"/>
          <w:kern w:val="2"/>
          <w:lang w:val="en-AU"/>
          <w14:ligatures w14:val="standardContextual"/>
        </w:rPr>
        <w:t>ilot, its purpose and activities, and obtaining their consent to collect data from them for the purpose of monitoring and evaluation.</w:t>
      </w:r>
    </w:p>
    <w:p w14:paraId="7194CE75" w14:textId="3E041D34" w:rsidR="00D45E17" w:rsidRPr="002C034C" w:rsidRDefault="00D45E17" w:rsidP="00D45E17">
      <w:pPr>
        <w:pStyle w:val="Body"/>
        <w:rPr>
          <w:rFonts w:ascii="Poppins" w:hAnsi="Poppins" w:cs="Poppins"/>
          <w:kern w:val="2"/>
          <w:lang w:val="en-AU"/>
          <w14:ligatures w14:val="standardContextual"/>
        </w:rPr>
      </w:pPr>
      <w:r w:rsidRPr="002C034C">
        <w:rPr>
          <w:rFonts w:ascii="Poppins" w:hAnsi="Poppins" w:cs="Poppins"/>
          <w:kern w:val="2"/>
          <w:lang w:val="en-AU"/>
          <w14:ligatures w14:val="standardContextual"/>
        </w:rPr>
        <w:t xml:space="preserve">To support project governance, WHIN chaired monthly meetings with </w:t>
      </w:r>
      <w:r w:rsidR="1D2D9E11" w:rsidRPr="002C034C">
        <w:rPr>
          <w:rFonts w:ascii="Poppins" w:hAnsi="Poppins" w:cs="Poppins"/>
          <w:kern w:val="2"/>
          <w:lang w:val="en-AU"/>
          <w14:ligatures w14:val="standardContextual"/>
        </w:rPr>
        <w:t xml:space="preserve">school </w:t>
      </w:r>
      <w:r w:rsidRPr="002C034C">
        <w:rPr>
          <w:rFonts w:ascii="Poppins" w:hAnsi="Poppins" w:cs="Poppins"/>
          <w:kern w:val="2"/>
          <w:lang w:val="en-AU"/>
          <w14:ligatures w14:val="standardContextual"/>
        </w:rPr>
        <w:t xml:space="preserve">staff (classroom teachers, wellbeing staff, principal), and the Pilot working group. These meetings supported project management, to ensure that activities were on track, support student project implementation and troubleshoot any arising issues. </w:t>
      </w:r>
    </w:p>
    <w:p w14:paraId="1B05E188" w14:textId="5BB4BF77" w:rsidR="0008546C" w:rsidRPr="004B376F" w:rsidRDefault="001D76B5" w:rsidP="0008546C">
      <w:pPr>
        <w:pStyle w:val="Heading4"/>
      </w:pPr>
      <w:r>
        <w:t>Student c</w:t>
      </w:r>
      <w:r w:rsidR="0008546C" w:rsidRPr="004B376F">
        <w:t xml:space="preserve">apability-building </w:t>
      </w:r>
    </w:p>
    <w:p w14:paraId="381A70F2" w14:textId="1EDFE849" w:rsidR="00270F5E" w:rsidRDefault="00BA7515" w:rsidP="00F067A5">
      <w:r>
        <w:t xml:space="preserve">The primary Pilot facilitators were from WHIN and </w:t>
      </w:r>
      <w:proofErr w:type="spellStart"/>
      <w:r>
        <w:t>cohealth</w:t>
      </w:r>
      <w:proofErr w:type="spellEnd"/>
      <w:r>
        <w:t xml:space="preserve">, with some interim support from Neighbourhood Justice Centre. </w:t>
      </w:r>
      <w:r w:rsidR="0008546C" w:rsidRPr="004B376F">
        <w:t xml:space="preserve">Across </w:t>
      </w:r>
      <w:r w:rsidR="00270F5E">
        <w:t>terms one and two</w:t>
      </w:r>
      <w:r w:rsidR="0008546C" w:rsidRPr="004B376F">
        <w:t xml:space="preserve">, </w:t>
      </w:r>
      <w:r w:rsidR="00CD5812">
        <w:t>the Pilot</w:t>
      </w:r>
      <w:r w:rsidR="00385230">
        <w:t xml:space="preserve"> facilitators</w:t>
      </w:r>
      <w:r w:rsidR="00CD5812">
        <w:t xml:space="preserve"> </w:t>
      </w:r>
      <w:r w:rsidR="00283AAA">
        <w:t>delivered</w:t>
      </w:r>
      <w:r w:rsidR="0008546C" w:rsidRPr="004B376F">
        <w:t xml:space="preserve"> seven </w:t>
      </w:r>
      <w:r w:rsidR="00283AAA">
        <w:t>one</w:t>
      </w:r>
      <w:r w:rsidR="0008546C">
        <w:t xml:space="preserve">-hour </w:t>
      </w:r>
      <w:r w:rsidR="0008546C" w:rsidRPr="004B376F">
        <w:t xml:space="preserve">workshops to two grade six </w:t>
      </w:r>
      <w:r w:rsidR="006976A2">
        <w:t>cohorts</w:t>
      </w:r>
      <w:r w:rsidR="00270F5E">
        <w:t xml:space="preserve"> (consecutively)</w:t>
      </w:r>
      <w:r w:rsidR="0008546C" w:rsidRPr="004B376F">
        <w:t xml:space="preserve">. </w:t>
      </w:r>
      <w:r w:rsidR="00462BC1" w:rsidRPr="004B376F">
        <w:t>The workshop</w:t>
      </w:r>
      <w:r w:rsidR="00462BC1">
        <w:t>s aimed to establish a baseline of understanding of gender equality as it applies in the life of students and</w:t>
      </w:r>
      <w:r w:rsidR="00EC2D63">
        <w:t xml:space="preserve"> develop</w:t>
      </w:r>
      <w:r w:rsidR="00462BC1">
        <w:t xml:space="preserve"> the skills for </w:t>
      </w:r>
      <w:r w:rsidR="00346E17">
        <w:t>creating</w:t>
      </w:r>
      <w:r w:rsidR="00462BC1">
        <w:t xml:space="preserve"> their own student projects focusing on one or more gender-based issue in</w:t>
      </w:r>
      <w:r w:rsidR="00427A29">
        <w:t xml:space="preserve"> </w:t>
      </w:r>
      <w:r w:rsidR="00462BC1">
        <w:t>their school. The</w:t>
      </w:r>
      <w:r w:rsidR="0008546C" w:rsidRPr="004B376F">
        <w:t xml:space="preserve"> topics </w:t>
      </w:r>
      <w:r w:rsidR="00462BC1">
        <w:t>covered included</w:t>
      </w:r>
      <w:r w:rsidR="0008546C" w:rsidRPr="004B376F">
        <w:t xml:space="preserve">: </w:t>
      </w:r>
    </w:p>
    <w:p w14:paraId="3CFE3CEB" w14:textId="5DE1BCF2" w:rsidR="0008546C" w:rsidRPr="004B376F" w:rsidRDefault="0008546C" w:rsidP="00583293">
      <w:pPr>
        <w:pStyle w:val="ListParagraph"/>
        <w:numPr>
          <w:ilvl w:val="0"/>
          <w:numId w:val="6"/>
        </w:numPr>
      </w:pPr>
      <w:r w:rsidRPr="004B376F">
        <w:t>Respectful Relationships</w:t>
      </w:r>
    </w:p>
    <w:p w14:paraId="0073E36F" w14:textId="77777777" w:rsidR="0008546C" w:rsidRPr="004B376F" w:rsidRDefault="0008546C" w:rsidP="00583293">
      <w:pPr>
        <w:pStyle w:val="ListParagraph"/>
        <w:numPr>
          <w:ilvl w:val="0"/>
          <w:numId w:val="6"/>
        </w:numPr>
      </w:pPr>
      <w:r w:rsidRPr="004B376F">
        <w:t>Gender Stereotypes</w:t>
      </w:r>
    </w:p>
    <w:p w14:paraId="78E8C78D" w14:textId="77777777" w:rsidR="0008546C" w:rsidRPr="004B376F" w:rsidRDefault="0008546C" w:rsidP="00583293">
      <w:pPr>
        <w:pStyle w:val="ListParagraph"/>
        <w:numPr>
          <w:ilvl w:val="0"/>
          <w:numId w:val="6"/>
        </w:numPr>
      </w:pPr>
      <w:r w:rsidRPr="004B376F">
        <w:t xml:space="preserve">Gender Equality 101 </w:t>
      </w:r>
    </w:p>
    <w:p w14:paraId="153C6F34" w14:textId="77777777" w:rsidR="0008546C" w:rsidRPr="004B376F" w:rsidRDefault="0008546C" w:rsidP="00583293">
      <w:pPr>
        <w:pStyle w:val="ListParagraph"/>
        <w:numPr>
          <w:ilvl w:val="0"/>
          <w:numId w:val="6"/>
        </w:numPr>
      </w:pPr>
      <w:r w:rsidRPr="004B376F">
        <w:t>Bystander Action</w:t>
      </w:r>
    </w:p>
    <w:p w14:paraId="4A82CA06" w14:textId="77777777" w:rsidR="0008546C" w:rsidRPr="004B376F" w:rsidRDefault="0008546C" w:rsidP="00583293">
      <w:pPr>
        <w:pStyle w:val="ListParagraph"/>
        <w:numPr>
          <w:ilvl w:val="0"/>
          <w:numId w:val="6"/>
        </w:numPr>
      </w:pPr>
      <w:r w:rsidRPr="004B376F">
        <w:t>Restorative Processes</w:t>
      </w:r>
    </w:p>
    <w:p w14:paraId="168D217F" w14:textId="2945C2A0" w:rsidR="0008546C" w:rsidRPr="004B376F" w:rsidRDefault="0008546C" w:rsidP="00583293">
      <w:pPr>
        <w:pStyle w:val="ListParagraph"/>
        <w:numPr>
          <w:ilvl w:val="0"/>
          <w:numId w:val="6"/>
        </w:numPr>
      </w:pPr>
      <w:r w:rsidRPr="004B376F">
        <w:t>Youth Leadership and Advocacy</w:t>
      </w:r>
    </w:p>
    <w:p w14:paraId="3F4ACC65" w14:textId="77777777" w:rsidR="0008546C" w:rsidRPr="004B376F" w:rsidRDefault="0008546C" w:rsidP="00583293">
      <w:pPr>
        <w:pStyle w:val="ListParagraph"/>
        <w:numPr>
          <w:ilvl w:val="0"/>
          <w:numId w:val="6"/>
        </w:numPr>
      </w:pPr>
      <w:r w:rsidRPr="004B376F">
        <w:t>Project Planning Skills</w:t>
      </w:r>
    </w:p>
    <w:p w14:paraId="427ABB68" w14:textId="59AEC094" w:rsidR="00EE218D" w:rsidRDefault="00A82658" w:rsidP="00E16E04">
      <w:r>
        <w:t xml:space="preserve">Through the weeks of workshop delivery, students were </w:t>
      </w:r>
      <w:r w:rsidR="009A505A">
        <w:t>introduced to the idea of creating their own projects</w:t>
      </w:r>
      <w:r w:rsidR="00675273">
        <w:t xml:space="preserve"> to address a gender </w:t>
      </w:r>
      <w:r w:rsidR="00B04287">
        <w:t>inequality</w:t>
      </w:r>
      <w:r w:rsidR="00675273">
        <w:t xml:space="preserve"> iss</w:t>
      </w:r>
      <w:r w:rsidR="00B04287">
        <w:t>ue of their choosing. They were encouraged to start thinking a</w:t>
      </w:r>
      <w:r w:rsidR="0091087B">
        <w:t>bout and sharing ideas that could turn into projects</w:t>
      </w:r>
      <w:r w:rsidR="00410E79">
        <w:t>, which they would start to implement in small groups in term two.</w:t>
      </w:r>
    </w:p>
    <w:p w14:paraId="54ED8A85" w14:textId="2D22BF71" w:rsidR="00270F5E" w:rsidRDefault="006976A2" w:rsidP="00F067A5">
      <w:r w:rsidRPr="7C8D5736">
        <w:t xml:space="preserve">After the workshops, </w:t>
      </w:r>
      <w:r w:rsidR="1D5EA98B" w:rsidRPr="7C8D5736">
        <w:t>Pilot facilitators</w:t>
      </w:r>
      <w:r w:rsidRPr="7C8D5736">
        <w:t xml:space="preserve"> and classroom teachers held a debrief as a checkpoint for student wellbeing, reflecting on workshop content and delivery, and sharing learnings to support continuous improvement and tailoring of lessons.</w:t>
      </w:r>
      <w:r w:rsidR="0007123C">
        <w:t xml:space="preserve"> </w:t>
      </w:r>
      <w:r w:rsidR="1D5EA98B" w:rsidRPr="7C8D5736">
        <w:t>Pilot facilitators</w:t>
      </w:r>
      <w:r w:rsidR="00CE3A6A">
        <w:t xml:space="preserve"> </w:t>
      </w:r>
      <w:r w:rsidR="0007123C">
        <w:t xml:space="preserve">then </w:t>
      </w:r>
      <w:r w:rsidR="0008546C" w:rsidRPr="7C8D5736">
        <w:t xml:space="preserve">met </w:t>
      </w:r>
      <w:r w:rsidR="003501E6">
        <w:t>separately</w:t>
      </w:r>
      <w:r w:rsidR="003501E6" w:rsidRPr="7C8D5736">
        <w:t xml:space="preserve"> </w:t>
      </w:r>
      <w:r w:rsidR="0008546C" w:rsidRPr="7C8D5736">
        <w:t>to review workshop plans</w:t>
      </w:r>
      <w:r w:rsidR="00E944B8">
        <w:t xml:space="preserve"> and </w:t>
      </w:r>
      <w:r w:rsidR="0008546C" w:rsidRPr="7C8D5736">
        <w:t xml:space="preserve">adjust content and delivery based on </w:t>
      </w:r>
      <w:r w:rsidR="007766B0">
        <w:t>teacher feedback</w:t>
      </w:r>
      <w:r w:rsidR="00E944B8">
        <w:t>,</w:t>
      </w:r>
      <w:r w:rsidR="0008546C" w:rsidRPr="7C8D5736">
        <w:t xml:space="preserve"> as well as adapt activities to support content and classroom behaviours.</w:t>
      </w:r>
    </w:p>
    <w:p w14:paraId="251D55C2" w14:textId="77777777" w:rsidR="00680748" w:rsidRDefault="00680748" w:rsidP="00F067A5"/>
    <w:p w14:paraId="68EDD08D" w14:textId="77777777" w:rsidR="00680748" w:rsidRPr="00C56836" w:rsidRDefault="00680748" w:rsidP="00F067A5"/>
    <w:p w14:paraId="4761A5D9" w14:textId="5E1E8CAB" w:rsidR="0008546C" w:rsidRPr="004B376F" w:rsidRDefault="001D76B5" w:rsidP="0008546C">
      <w:pPr>
        <w:pStyle w:val="Heading4"/>
      </w:pPr>
      <w:r>
        <w:lastRenderedPageBreak/>
        <w:t>Student project c</w:t>
      </w:r>
      <w:r w:rsidR="0008546C" w:rsidRPr="004B376F">
        <w:t xml:space="preserve">o-design </w:t>
      </w:r>
      <w:r w:rsidR="0008546C">
        <w:t>and implementation</w:t>
      </w:r>
    </w:p>
    <w:p w14:paraId="0A756100" w14:textId="07D0E547" w:rsidR="00957F78" w:rsidRPr="004B376F" w:rsidRDefault="00AD1DF2" w:rsidP="00F067A5">
      <w:r>
        <w:t>The c</w:t>
      </w:r>
      <w:r w:rsidR="0008546C" w:rsidRPr="004B376F">
        <w:t xml:space="preserve">o-design </w:t>
      </w:r>
      <w:r w:rsidR="000450F0">
        <w:t>process comprised</w:t>
      </w:r>
      <w:r w:rsidR="0008546C" w:rsidRPr="004B376F">
        <w:t xml:space="preserve"> project generation, project selection</w:t>
      </w:r>
      <w:r w:rsidR="000450F0">
        <w:t xml:space="preserve">, </w:t>
      </w:r>
      <w:r w:rsidR="0008546C" w:rsidRPr="004B376F">
        <w:t xml:space="preserve">project planning, and project implementation. </w:t>
      </w:r>
      <w:r w:rsidR="00071F48">
        <w:t>Each class was</w:t>
      </w:r>
      <w:r w:rsidR="000450F0">
        <w:t xml:space="preserve"> split into two groups to form </w:t>
      </w:r>
      <w:r w:rsidR="00B45A4D">
        <w:t>their</w:t>
      </w:r>
      <w:r w:rsidR="000450F0">
        <w:t xml:space="preserve"> project working group, </w:t>
      </w:r>
      <w:r w:rsidR="00B45A4D">
        <w:t>each</w:t>
      </w:r>
      <w:r w:rsidR="0008546C" w:rsidRPr="004B376F">
        <w:t xml:space="preserve"> class </w:t>
      </w:r>
      <w:r w:rsidR="00B45A4D">
        <w:t>selecting</w:t>
      </w:r>
      <w:r w:rsidR="0008546C" w:rsidRPr="004B376F">
        <w:t xml:space="preserve"> a communication </w:t>
      </w:r>
      <w:r w:rsidR="009C7D89">
        <w:t xml:space="preserve">project </w:t>
      </w:r>
      <w:r w:rsidR="0008546C" w:rsidRPr="004B376F">
        <w:t>and</w:t>
      </w:r>
      <w:r w:rsidR="009C7D89">
        <w:t xml:space="preserve"> a</w:t>
      </w:r>
      <w:r w:rsidR="0008546C" w:rsidRPr="004B376F">
        <w:t xml:space="preserve"> sport project</w:t>
      </w:r>
      <w:r w:rsidR="009C7D89">
        <w:t xml:space="preserve">. </w:t>
      </w:r>
      <w:r w:rsidR="000C0DE2">
        <w:t>Student project groups were supported by a facilitator to help bring their project concept to life with consideration of resourcing constraints and effectiveness.</w:t>
      </w:r>
    </w:p>
    <w:p w14:paraId="178FA610" w14:textId="40307283" w:rsidR="0008546C" w:rsidRDefault="00680748" w:rsidP="00F067A5">
      <w:r w:rsidRPr="004B376F">
        <w:rPr>
          <w:noProof/>
        </w:rPr>
        <w:drawing>
          <wp:anchor distT="0" distB="0" distL="114300" distR="114300" simplePos="0" relativeHeight="251633664" behindDoc="1" locked="0" layoutInCell="1" allowOverlap="1" wp14:anchorId="3B90CDC5" wp14:editId="5B4C677A">
            <wp:simplePos x="0" y="0"/>
            <wp:positionH relativeFrom="margin">
              <wp:posOffset>0</wp:posOffset>
            </wp:positionH>
            <wp:positionV relativeFrom="margin">
              <wp:posOffset>2827688</wp:posOffset>
            </wp:positionV>
            <wp:extent cx="5864860" cy="2615565"/>
            <wp:effectExtent l="0" t="0" r="2540" b="0"/>
            <wp:wrapTight wrapText="bothSides">
              <wp:wrapPolygon edited="0">
                <wp:start x="140" y="0"/>
                <wp:lineTo x="0" y="315"/>
                <wp:lineTo x="0" y="21081"/>
                <wp:lineTo x="70" y="21395"/>
                <wp:lineTo x="21469" y="21395"/>
                <wp:lineTo x="21539" y="21081"/>
                <wp:lineTo x="21539" y="315"/>
                <wp:lineTo x="21399" y="0"/>
                <wp:lineTo x="140" y="0"/>
              </wp:wrapPolygon>
            </wp:wrapTight>
            <wp:docPr id="1425608479"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08546C" w:rsidRPr="7C8D5736">
        <w:t xml:space="preserve">A whole-of-school assembly was held at the end of </w:t>
      </w:r>
      <w:r w:rsidR="00436E08">
        <w:t>term three</w:t>
      </w:r>
      <w:r w:rsidR="0008546C" w:rsidRPr="7C8D5736">
        <w:t xml:space="preserve">, </w:t>
      </w:r>
      <w:r w:rsidR="00DC6B9E">
        <w:t>where students had the opportunity to present a summary of their group project</w:t>
      </w:r>
      <w:r w:rsidR="0008546C" w:rsidRPr="7C8D5736">
        <w:t xml:space="preserve"> to</w:t>
      </w:r>
      <w:r w:rsidR="00DC6B9E">
        <w:t xml:space="preserve"> other</w:t>
      </w:r>
      <w:r w:rsidR="0008546C" w:rsidRPr="7C8D5736">
        <w:t xml:space="preserve"> students, </w:t>
      </w:r>
      <w:r w:rsidR="4F33CD92" w:rsidRPr="7C8D5736">
        <w:t xml:space="preserve">school </w:t>
      </w:r>
      <w:r w:rsidR="0008546C" w:rsidRPr="7C8D5736">
        <w:t xml:space="preserve">staff, parents, carers and </w:t>
      </w:r>
      <w:r w:rsidR="00794172">
        <w:t xml:space="preserve">the </w:t>
      </w:r>
      <w:r w:rsidR="11C11789" w:rsidRPr="7C8D5736">
        <w:t>Pilot</w:t>
      </w:r>
      <w:r w:rsidR="00794172">
        <w:t xml:space="preserve"> </w:t>
      </w:r>
      <w:r w:rsidR="3E77AD07" w:rsidRPr="7C8D5736">
        <w:t>w</w:t>
      </w:r>
      <w:r w:rsidR="11C11789" w:rsidRPr="7C8D5736">
        <w:t xml:space="preserve">orking </w:t>
      </w:r>
      <w:r w:rsidR="12CA0BE2" w:rsidRPr="7C8D5736">
        <w:t>g</w:t>
      </w:r>
      <w:r w:rsidR="11C11789" w:rsidRPr="7C8D5736">
        <w:t>roup</w:t>
      </w:r>
      <w:r w:rsidR="0008546C" w:rsidRPr="7C8D5736">
        <w:t>. This was an important step to showcase the students</w:t>
      </w:r>
      <w:r w:rsidR="00D82F05">
        <w:t>’</w:t>
      </w:r>
      <w:r w:rsidR="0008546C" w:rsidRPr="7C8D5736">
        <w:t xml:space="preserve"> projects and communicate their incredible efforts and learnings to the wider school community.</w:t>
      </w:r>
    </w:p>
    <w:p w14:paraId="099CB848" w14:textId="2DD42F89" w:rsidR="003177BE" w:rsidRPr="00104501" w:rsidRDefault="003177BE" w:rsidP="003177BE">
      <w:pPr>
        <w:pStyle w:val="Caption"/>
        <w:spacing w:before="240"/>
        <w:jc w:val="center"/>
      </w:pPr>
      <w:r>
        <w:t>Figure 4. Pilot timeline</w:t>
      </w:r>
    </w:p>
    <w:p w14:paraId="13A2CC28" w14:textId="4AFDD99E" w:rsidR="0023311D" w:rsidRDefault="0008546C" w:rsidP="000D3268">
      <w:pPr>
        <w:pStyle w:val="Heading4"/>
      </w:pPr>
      <w:r w:rsidRPr="00885B06">
        <w:t>Handover</w:t>
      </w:r>
    </w:p>
    <w:p w14:paraId="3AE18F41" w14:textId="6F3C60FE" w:rsidR="004845DD" w:rsidRDefault="003D72BB" w:rsidP="004845DD">
      <w:r w:rsidRPr="002D01C1">
        <w:t>In the final term</w:t>
      </w:r>
      <w:r w:rsidR="0EDF007A" w:rsidRPr="002D01C1">
        <w:t>,</w:t>
      </w:r>
      <w:r w:rsidR="005D6522" w:rsidRPr="002D01C1">
        <w:t xml:space="preserve"> </w:t>
      </w:r>
      <w:r w:rsidR="000C48AF">
        <w:t xml:space="preserve">the </w:t>
      </w:r>
      <w:r w:rsidR="005D6522" w:rsidRPr="002D01C1">
        <w:t>Pilot working group</w:t>
      </w:r>
      <w:r w:rsidR="67DAD858" w:rsidRPr="002D01C1">
        <w:t xml:space="preserve"> </w:t>
      </w:r>
      <w:r w:rsidR="005D6522" w:rsidRPr="002D01C1">
        <w:t xml:space="preserve">liaised with school staff regarding efforts to support </w:t>
      </w:r>
      <w:r w:rsidR="002D01C1" w:rsidRPr="002D01C1">
        <w:t xml:space="preserve">embedding </w:t>
      </w:r>
      <w:r w:rsidR="005D6522" w:rsidRPr="002D01C1">
        <w:t>learnings from</w:t>
      </w:r>
      <w:r w:rsidR="002D01C1" w:rsidRPr="002D01C1">
        <w:t xml:space="preserve"> the</w:t>
      </w:r>
      <w:r w:rsidR="005D6522" w:rsidRPr="002D01C1">
        <w:t xml:space="preserve"> Pilot, including </w:t>
      </w:r>
      <w:r w:rsidR="002D01C1" w:rsidRPr="002D01C1">
        <w:t xml:space="preserve">the dissemination or implementation of student projects. </w:t>
      </w:r>
      <w:r w:rsidR="00B85A9F">
        <w:t xml:space="preserve">There was also a focus on supporting the </w:t>
      </w:r>
      <w:r w:rsidR="00444920">
        <w:t>g</w:t>
      </w:r>
      <w:r w:rsidR="00B85A9F">
        <w:t>rade six students to share their learnings and reinforce the value of the Pilot with th</w:t>
      </w:r>
      <w:r w:rsidR="00756422">
        <w:t xml:space="preserve">e </w:t>
      </w:r>
      <w:r w:rsidR="00EF006F">
        <w:t>g</w:t>
      </w:r>
      <w:r w:rsidR="00756422">
        <w:t xml:space="preserve">rade five students, who would have the opportunity to participate in the </w:t>
      </w:r>
      <w:r w:rsidR="00D3607F">
        <w:t>p</w:t>
      </w:r>
      <w:r w:rsidR="00756422">
        <w:t>rogram the following year.</w:t>
      </w:r>
      <w:r w:rsidR="0014565F">
        <w:t xml:space="preserve"> </w:t>
      </w:r>
      <w:r w:rsidR="00FB30A7">
        <w:t xml:space="preserve">This </w:t>
      </w:r>
      <w:r w:rsidR="00543FF2">
        <w:t xml:space="preserve">phase </w:t>
      </w:r>
      <w:r w:rsidR="00FB30A7">
        <w:t xml:space="preserve">of the project </w:t>
      </w:r>
      <w:r w:rsidR="00DE2088">
        <w:t>was</w:t>
      </w:r>
      <w:r w:rsidR="00FB30A7">
        <w:t xml:space="preserve"> outside the scope of evaluation.</w:t>
      </w:r>
    </w:p>
    <w:p w14:paraId="62BD37F4" w14:textId="77777777" w:rsidR="003177BE" w:rsidRDefault="003177BE">
      <w:pPr>
        <w:spacing w:before="0" w:after="160" w:line="259" w:lineRule="auto"/>
        <w:rPr>
          <w:rFonts w:eastAsiaTheme="majorEastAsia" w:cstheme="majorBidi"/>
          <w:color w:val="31568A"/>
          <w:sz w:val="40"/>
          <w:szCs w:val="40"/>
          <w:lang w:val="en-US"/>
        </w:rPr>
      </w:pPr>
      <w:bookmarkStart w:id="69" w:name="_Toc192860310"/>
      <w:r>
        <w:rPr>
          <w:lang w:val="en-US"/>
        </w:rPr>
        <w:br w:type="page"/>
      </w:r>
    </w:p>
    <w:p w14:paraId="253FE2B6" w14:textId="13349177" w:rsidR="00550D66" w:rsidRDefault="00550D66" w:rsidP="00550D66">
      <w:pPr>
        <w:pStyle w:val="Heading1"/>
        <w:rPr>
          <w:lang w:val="en-US"/>
        </w:rPr>
      </w:pPr>
      <w:r w:rsidRPr="00550D66">
        <w:rPr>
          <w:lang w:val="en-US"/>
        </w:rPr>
        <w:lastRenderedPageBreak/>
        <w:t xml:space="preserve">Evaluation </w:t>
      </w:r>
      <w:r w:rsidR="00186566">
        <w:rPr>
          <w:lang w:val="en-US"/>
        </w:rPr>
        <w:t>M</w:t>
      </w:r>
      <w:r w:rsidR="004A0D39">
        <w:rPr>
          <w:lang w:val="en-US"/>
        </w:rPr>
        <w:t>ethodology</w:t>
      </w:r>
      <w:bookmarkEnd w:id="69"/>
    </w:p>
    <w:p w14:paraId="62859C05" w14:textId="4736E149" w:rsidR="00065DB4" w:rsidRDefault="00CD4242" w:rsidP="00065DB4">
      <w:pPr>
        <w:pStyle w:val="Heading2"/>
      </w:pPr>
      <w:bookmarkStart w:id="70" w:name="_Toc187997399"/>
      <w:bookmarkStart w:id="71" w:name="_Toc192855646"/>
      <w:bookmarkStart w:id="72" w:name="_Toc192860311"/>
      <w:r>
        <w:rPr>
          <w:lang w:val="en-US"/>
        </w:rPr>
        <w:t xml:space="preserve">Evaluation </w:t>
      </w:r>
      <w:r w:rsidR="00186566">
        <w:rPr>
          <w:lang w:val="en-US"/>
        </w:rPr>
        <w:t>P</w:t>
      </w:r>
      <w:r w:rsidR="00D8202C">
        <w:rPr>
          <w:lang w:val="en-US"/>
        </w:rPr>
        <w:t>urpose</w:t>
      </w:r>
      <w:bookmarkEnd w:id="70"/>
      <w:bookmarkEnd w:id="71"/>
      <w:bookmarkEnd w:id="72"/>
    </w:p>
    <w:p w14:paraId="109E17D9" w14:textId="4AB58135" w:rsidR="00EB36DE" w:rsidRPr="00F067A5" w:rsidRDefault="00336327" w:rsidP="009C65CC">
      <w:pPr>
        <w:rPr>
          <w:b/>
          <w:bCs/>
        </w:rPr>
      </w:pPr>
      <w:r w:rsidRPr="00336327">
        <w:t xml:space="preserve">The purpose of this evaluation was to assess the impact of the project on students' ability to develop the skills and knowledge needed to </w:t>
      </w:r>
      <w:proofErr w:type="gramStart"/>
      <w:r w:rsidRPr="00336327">
        <w:t>take action</w:t>
      </w:r>
      <w:proofErr w:type="gramEnd"/>
      <w:r w:rsidRPr="00336327">
        <w:t xml:space="preserve"> and advance gender equality in their school environment.</w:t>
      </w:r>
      <w:r>
        <w:t xml:space="preserve"> </w:t>
      </w:r>
      <w:r w:rsidR="00B20EBB">
        <w:t xml:space="preserve">It was also </w:t>
      </w:r>
      <w:r w:rsidR="001C7E8C">
        <w:t>considered important to</w:t>
      </w:r>
      <w:r w:rsidR="00EB36DE" w:rsidRPr="007034EF">
        <w:t xml:space="preserve"> assess implementation </w:t>
      </w:r>
      <w:proofErr w:type="gramStart"/>
      <w:r w:rsidR="00EB36DE" w:rsidRPr="007034EF">
        <w:t>effectiveness, and</w:t>
      </w:r>
      <w:proofErr w:type="gramEnd"/>
      <w:r w:rsidR="00EB36DE" w:rsidRPr="007034EF">
        <w:t xml:space="preserve"> explore </w:t>
      </w:r>
      <w:r w:rsidR="00F65A9F">
        <w:t xml:space="preserve">the </w:t>
      </w:r>
      <w:r w:rsidR="00392EA7">
        <w:t>value</w:t>
      </w:r>
      <w:r w:rsidR="00F65A9F">
        <w:t xml:space="preserve"> and sustainability</w:t>
      </w:r>
      <w:r w:rsidR="001C7E8C">
        <w:t xml:space="preserve"> of the Pilot</w:t>
      </w:r>
      <w:r w:rsidR="00EB36DE" w:rsidRPr="007034EF">
        <w:t>.</w:t>
      </w:r>
    </w:p>
    <w:p w14:paraId="3ABF5803" w14:textId="135B1E0C" w:rsidR="00065DB4" w:rsidRPr="00104501" w:rsidRDefault="00065DB4" w:rsidP="009C65CC">
      <w:r w:rsidRPr="00104501">
        <w:t xml:space="preserve">The </w:t>
      </w:r>
      <w:r w:rsidR="00383B0B">
        <w:t>objectives</w:t>
      </w:r>
      <w:r w:rsidRPr="00104501">
        <w:t xml:space="preserve"> of the evaluation</w:t>
      </w:r>
      <w:r w:rsidRPr="00104501">
        <w:rPr>
          <w:b/>
          <w:bCs/>
        </w:rPr>
        <w:t xml:space="preserve"> </w:t>
      </w:r>
      <w:r w:rsidR="00383B0B">
        <w:t>were</w:t>
      </w:r>
      <w:r w:rsidRPr="00104501">
        <w:t xml:space="preserve"> to: </w:t>
      </w:r>
    </w:p>
    <w:p w14:paraId="59A05004" w14:textId="45CA2672" w:rsidR="00065DB4" w:rsidRPr="00104501" w:rsidRDefault="00065DB4" w:rsidP="00583293">
      <w:pPr>
        <w:pStyle w:val="ListParagraph"/>
        <w:numPr>
          <w:ilvl w:val="0"/>
          <w:numId w:val="1"/>
        </w:numPr>
      </w:pPr>
      <w:r>
        <w:t>D</w:t>
      </w:r>
      <w:r w:rsidRPr="00104501">
        <w:t xml:space="preserve">etermine the value of the </w:t>
      </w:r>
      <w:r w:rsidR="003237E4">
        <w:t>P</w:t>
      </w:r>
      <w:r w:rsidRPr="00104501">
        <w:t>ilot to Fitzroy North Primary School staff and students  </w:t>
      </w:r>
    </w:p>
    <w:p w14:paraId="762A9CFD" w14:textId="7731CC63" w:rsidR="00065DB4" w:rsidRPr="00104501" w:rsidRDefault="00065DB4" w:rsidP="00583293">
      <w:pPr>
        <w:pStyle w:val="ListParagraph"/>
        <w:numPr>
          <w:ilvl w:val="0"/>
          <w:numId w:val="1"/>
        </w:numPr>
      </w:pPr>
      <w:r>
        <w:t>I</w:t>
      </w:r>
      <w:r w:rsidRPr="00104501">
        <w:t xml:space="preserve">dentify the extent to which the </w:t>
      </w:r>
      <w:r w:rsidR="003237E4">
        <w:t>P</w:t>
      </w:r>
      <w:r w:rsidRPr="00104501">
        <w:t>ilot model represents promising practice in working with young people in schools to address gender inequality and prevent gender-based violence – and use this to support decisions about whether it could and should be replicated or scaled </w:t>
      </w:r>
    </w:p>
    <w:p w14:paraId="5BD5998F" w14:textId="39503759" w:rsidR="00065DB4" w:rsidRPr="00104501" w:rsidRDefault="00065DB4" w:rsidP="00583293">
      <w:pPr>
        <w:pStyle w:val="ListParagraph"/>
        <w:numPr>
          <w:ilvl w:val="0"/>
          <w:numId w:val="1"/>
        </w:numPr>
      </w:pPr>
      <w:r>
        <w:t>C</w:t>
      </w:r>
      <w:r w:rsidRPr="00104501">
        <w:t xml:space="preserve">apture learnings that can be shared and may inform other school-based </w:t>
      </w:r>
      <w:r w:rsidR="003B098C">
        <w:t>g</w:t>
      </w:r>
      <w:r>
        <w:t xml:space="preserve">ender </w:t>
      </w:r>
      <w:r w:rsidR="003B098C">
        <w:t>e</w:t>
      </w:r>
      <w:r>
        <w:t xml:space="preserve">quality </w:t>
      </w:r>
      <w:r w:rsidRPr="00104501">
        <w:t>initiatives </w:t>
      </w:r>
    </w:p>
    <w:p w14:paraId="7C4FCDCF" w14:textId="77777777" w:rsidR="00386815" w:rsidRDefault="00065DB4" w:rsidP="00CD4242">
      <w:pPr>
        <w:pStyle w:val="ListParagraph"/>
        <w:numPr>
          <w:ilvl w:val="0"/>
          <w:numId w:val="1"/>
        </w:numPr>
      </w:pPr>
      <w:r>
        <w:t>C</w:t>
      </w:r>
      <w:r w:rsidRPr="00104501">
        <w:t>ontribute to the Victorian and national evidence base on primary prevention efforts to engage young people in schools, including learnings about suitable approaches, methods and ways of working. </w:t>
      </w:r>
      <w:bookmarkStart w:id="73" w:name="_Toc187997400"/>
      <w:bookmarkStart w:id="74" w:name="_Toc187997524"/>
      <w:bookmarkStart w:id="75" w:name="_Toc192855647"/>
    </w:p>
    <w:p w14:paraId="5993D668" w14:textId="4937A039" w:rsidR="0038328F" w:rsidRPr="00386815" w:rsidRDefault="0038328F" w:rsidP="00386815">
      <w:pPr>
        <w:pStyle w:val="ListParagraph"/>
      </w:pPr>
    </w:p>
    <w:p w14:paraId="01A7B97D" w14:textId="1EC7F450" w:rsidR="00065DB4" w:rsidRDefault="00065DB4" w:rsidP="00CD4242">
      <w:pPr>
        <w:pStyle w:val="Heading3"/>
      </w:pPr>
      <w:bookmarkStart w:id="76" w:name="_Toc192860312"/>
      <w:r w:rsidRPr="00CD74A4">
        <w:rPr>
          <w:lang w:val="en-US"/>
        </w:rPr>
        <w:t>K</w:t>
      </w:r>
      <w:r>
        <w:rPr>
          <w:lang w:val="en-US"/>
        </w:rPr>
        <w:t>ey Evaluation Questions</w:t>
      </w:r>
      <w:r w:rsidR="00186566">
        <w:t xml:space="preserve"> </w:t>
      </w:r>
      <w:r w:rsidR="00CA5486">
        <w:t>(KEQs)</w:t>
      </w:r>
      <w:bookmarkEnd w:id="73"/>
      <w:bookmarkEnd w:id="74"/>
      <w:bookmarkEnd w:id="75"/>
      <w:bookmarkEnd w:id="76"/>
    </w:p>
    <w:p w14:paraId="6ECFB0B0" w14:textId="7B91A68A" w:rsidR="001C7882" w:rsidRDefault="00065DB4" w:rsidP="00583293">
      <w:pPr>
        <w:pStyle w:val="ListParagraph"/>
        <w:numPr>
          <w:ilvl w:val="0"/>
          <w:numId w:val="2"/>
        </w:numPr>
      </w:pPr>
      <w:r w:rsidRPr="00B06998">
        <w:t>What aspects of the implemented model represent promising practice when working in a school setting to address gender inequality and prevent gender-based violence?</w:t>
      </w:r>
      <w:r w:rsidR="001C7882" w:rsidRPr="001C7882">
        <w:t xml:space="preserve"> </w:t>
      </w:r>
    </w:p>
    <w:p w14:paraId="2DC79B2D" w14:textId="3C05AC9E" w:rsidR="001C7882" w:rsidRDefault="001C7882" w:rsidP="00583293">
      <w:pPr>
        <w:pStyle w:val="ListParagraph"/>
        <w:numPr>
          <w:ilvl w:val="1"/>
          <w:numId w:val="2"/>
        </w:numPr>
      </w:pPr>
      <w:r>
        <w:t>W</w:t>
      </w:r>
      <w:r w:rsidRPr="00B06998">
        <w:t xml:space="preserve">hat worked well in implementation? What were the key challenges? </w:t>
      </w:r>
    </w:p>
    <w:p w14:paraId="476C8A8D" w14:textId="47DD5D4C" w:rsidR="00065DB4" w:rsidRPr="009C65CC" w:rsidRDefault="001C7882" w:rsidP="00583293">
      <w:pPr>
        <w:pStyle w:val="ListParagraph"/>
        <w:numPr>
          <w:ilvl w:val="1"/>
          <w:numId w:val="2"/>
        </w:numPr>
      </w:pPr>
      <w:r w:rsidRPr="00102BF6">
        <w:t>What were the key learnings that are relevant for future projects aimed at activating student leadership around gender equality?</w:t>
      </w:r>
    </w:p>
    <w:p w14:paraId="2A0C226C" w14:textId="4C7ADE29" w:rsidR="00065DB4" w:rsidRDefault="00065DB4" w:rsidP="00583293">
      <w:pPr>
        <w:pStyle w:val="ListParagraph"/>
        <w:numPr>
          <w:ilvl w:val="0"/>
          <w:numId w:val="2"/>
        </w:numPr>
      </w:pPr>
      <w:r w:rsidRPr="00250126">
        <w:t xml:space="preserve">What short-term outcomes has the </w:t>
      </w:r>
      <w:r w:rsidR="003237E4">
        <w:t>P</w:t>
      </w:r>
      <w:r w:rsidRPr="00250126">
        <w:t>ilot achieved (intended and unintended)? For whom?</w:t>
      </w:r>
      <w:r w:rsidRPr="00B06998">
        <w:t> </w:t>
      </w:r>
    </w:p>
    <w:p w14:paraId="70D5CD84" w14:textId="20A9AFD3" w:rsidR="00223A16" w:rsidRPr="001E4E74" w:rsidRDefault="00223A16" w:rsidP="00583293">
      <w:pPr>
        <w:pStyle w:val="ListParagraph"/>
        <w:numPr>
          <w:ilvl w:val="1"/>
          <w:numId w:val="2"/>
        </w:numPr>
      </w:pPr>
      <w:r w:rsidRPr="00250126">
        <w:t xml:space="preserve">How, if at all, did the </w:t>
      </w:r>
      <w:r w:rsidR="003237E4">
        <w:t>P</w:t>
      </w:r>
      <w:r w:rsidRPr="00250126">
        <w:t>ilot impact student and teacher understanding of gender inequality, and the link to gender-based violence? </w:t>
      </w:r>
      <w:r w:rsidRPr="001E4E74">
        <w:t> </w:t>
      </w:r>
    </w:p>
    <w:p w14:paraId="553A364A" w14:textId="28CAFED5" w:rsidR="00223A16" w:rsidRPr="001E4E74" w:rsidRDefault="00223A16" w:rsidP="00583293">
      <w:pPr>
        <w:pStyle w:val="ListParagraph"/>
        <w:numPr>
          <w:ilvl w:val="1"/>
          <w:numId w:val="2"/>
        </w:numPr>
      </w:pPr>
      <w:r w:rsidRPr="00250126">
        <w:t xml:space="preserve">How, if at all, did the </w:t>
      </w:r>
      <w:r w:rsidR="003237E4">
        <w:t>P</w:t>
      </w:r>
      <w:r w:rsidRPr="00250126">
        <w:t>ilot build the capability of the student action group</w:t>
      </w:r>
      <w:r>
        <w:t>s</w:t>
      </w:r>
      <w:r w:rsidRPr="00250126">
        <w:t xml:space="preserve"> (and/or teachers) to </w:t>
      </w:r>
      <w:proofErr w:type="gramStart"/>
      <w:r w:rsidRPr="00250126">
        <w:t>take action</w:t>
      </w:r>
      <w:proofErr w:type="gramEnd"/>
      <w:r w:rsidRPr="00250126">
        <w:t xml:space="preserve"> to progress gender equality in schools? </w:t>
      </w:r>
      <w:r w:rsidRPr="001E4E74">
        <w:t> </w:t>
      </w:r>
    </w:p>
    <w:p w14:paraId="37B689EB" w14:textId="0E9EE84E" w:rsidR="00223A16" w:rsidRPr="00223A16" w:rsidRDefault="00223A16" w:rsidP="00583293">
      <w:pPr>
        <w:pStyle w:val="ListParagraph"/>
        <w:numPr>
          <w:ilvl w:val="1"/>
          <w:numId w:val="2"/>
        </w:numPr>
      </w:pPr>
      <w:r w:rsidRPr="00250126">
        <w:t xml:space="preserve">How, if at all, has the </w:t>
      </w:r>
      <w:r w:rsidR="003237E4">
        <w:t>P</w:t>
      </w:r>
      <w:r w:rsidRPr="00250126">
        <w:t>ilot encouraged deeper engagement with Respectful Relationships concepts and principles among participating classes? </w:t>
      </w:r>
    </w:p>
    <w:p w14:paraId="2E914747" w14:textId="7697F2CA" w:rsidR="00065DB4" w:rsidRPr="00B06998" w:rsidRDefault="00065DB4" w:rsidP="00583293">
      <w:pPr>
        <w:pStyle w:val="ListParagraph"/>
        <w:numPr>
          <w:ilvl w:val="0"/>
          <w:numId w:val="2"/>
        </w:numPr>
      </w:pPr>
      <w:r w:rsidRPr="00250126">
        <w:lastRenderedPageBreak/>
        <w:t xml:space="preserve">What is the </w:t>
      </w:r>
      <w:r w:rsidR="003237E4">
        <w:t>P</w:t>
      </w:r>
      <w:r w:rsidRPr="00250126">
        <w:t xml:space="preserve">ilot’s significance to </w:t>
      </w:r>
      <w:r w:rsidR="003237E4">
        <w:t>P</w:t>
      </w:r>
      <w:r w:rsidRPr="00250126">
        <w:t>ilot partners?</w:t>
      </w:r>
      <w:r w:rsidRPr="00B06998">
        <w:t> </w:t>
      </w:r>
    </w:p>
    <w:p w14:paraId="1668318F" w14:textId="3E4A3535" w:rsidR="00065DB4" w:rsidRDefault="00065DB4" w:rsidP="00583293">
      <w:pPr>
        <w:pStyle w:val="ListParagraph"/>
        <w:numPr>
          <w:ilvl w:val="0"/>
          <w:numId w:val="2"/>
        </w:numPr>
      </w:pPr>
      <w:r w:rsidRPr="00250126">
        <w:t xml:space="preserve">To what extent are the </w:t>
      </w:r>
      <w:r w:rsidR="003237E4">
        <w:t>P</w:t>
      </w:r>
      <w:r w:rsidRPr="00250126">
        <w:t>ilot benefits likely to be sustained? </w:t>
      </w:r>
    </w:p>
    <w:p w14:paraId="3F37185E" w14:textId="3FE80101" w:rsidR="009C65CC" w:rsidRPr="001E4E74" w:rsidRDefault="009C65CC" w:rsidP="00583293">
      <w:pPr>
        <w:pStyle w:val="ListParagraph"/>
        <w:numPr>
          <w:ilvl w:val="1"/>
          <w:numId w:val="2"/>
        </w:numPr>
      </w:pPr>
      <w:r w:rsidRPr="00250126">
        <w:t xml:space="preserve">How, if at all, did the </w:t>
      </w:r>
      <w:r w:rsidR="003237E4">
        <w:t>P</w:t>
      </w:r>
      <w:r w:rsidRPr="00250126">
        <w:t xml:space="preserve">ilot strengthen the leadership of students (and/or teachers) </w:t>
      </w:r>
      <w:proofErr w:type="gramStart"/>
      <w:r w:rsidRPr="00250126">
        <w:t>in order to</w:t>
      </w:r>
      <w:proofErr w:type="gramEnd"/>
      <w:r w:rsidRPr="00250126">
        <w:t xml:space="preserve"> sustain actions that support gender equality in their school? </w:t>
      </w:r>
      <w:r w:rsidRPr="001E4E74">
        <w:t> </w:t>
      </w:r>
    </w:p>
    <w:p w14:paraId="11AD44DA" w14:textId="302DFDE1" w:rsidR="009C65CC" w:rsidRPr="009C65CC" w:rsidRDefault="009C65CC" w:rsidP="00583293">
      <w:pPr>
        <w:pStyle w:val="ListParagraph"/>
        <w:numPr>
          <w:ilvl w:val="1"/>
          <w:numId w:val="2"/>
        </w:numPr>
        <w:rPr>
          <w:lang w:val="en-GB"/>
        </w:rPr>
      </w:pPr>
      <w:r w:rsidRPr="00250126">
        <w:t>What would it take to replicate the model? </w:t>
      </w:r>
    </w:p>
    <w:p w14:paraId="284F6F7E" w14:textId="5B8AD08B" w:rsidR="004B3B3F" w:rsidRDefault="004B3B3F" w:rsidP="004B3B3F">
      <w:pPr>
        <w:pStyle w:val="Heading3"/>
      </w:pPr>
      <w:bookmarkStart w:id="77" w:name="_Toc187997401"/>
      <w:bookmarkStart w:id="78" w:name="_Toc187997525"/>
      <w:bookmarkStart w:id="79" w:name="_Toc192855648"/>
      <w:bookmarkStart w:id="80" w:name="_Toc192860313"/>
      <w:r>
        <w:t xml:space="preserve">Evaluation </w:t>
      </w:r>
      <w:r w:rsidR="00186566">
        <w:t>A</w:t>
      </w:r>
      <w:r>
        <w:t>ctivities</w:t>
      </w:r>
      <w:bookmarkEnd w:id="77"/>
      <w:bookmarkEnd w:id="78"/>
      <w:bookmarkEnd w:id="79"/>
      <w:bookmarkEnd w:id="80"/>
    </w:p>
    <w:p w14:paraId="0A750E04" w14:textId="77777777" w:rsidR="004B3B3F" w:rsidRDefault="004B3B3F" w:rsidP="004B3B3F">
      <w:r>
        <w:t>The Pilot evaluation activities began in February 2022, with the development of a theory of change. Following this, activities included establishing monitoring and evaluation systems, developing data collection tools, administering surveys, facilitating focus groups, reviewing project documentation and analysing quantitative and qualitative data.</w:t>
      </w:r>
    </w:p>
    <w:p w14:paraId="47A76FBE" w14:textId="41EC6824" w:rsidR="004B3B3F" w:rsidRPr="00C53A34" w:rsidRDefault="004B3B3F" w:rsidP="004B3B3F">
      <w:pPr>
        <w:rPr>
          <w:b/>
          <w:bCs/>
        </w:rPr>
      </w:pPr>
      <w:r>
        <w:t xml:space="preserve">The theory of change describes the project’s overarching goals, the key strategies through which to achieve this, and the anticipated short, medium, and long-term outcomes anticipated. This along with the project plans informed the development of </w:t>
      </w:r>
      <w:r w:rsidR="00F0364B">
        <w:t xml:space="preserve">the key evaluation questions, </w:t>
      </w:r>
      <w:r>
        <w:t xml:space="preserve">relevant methods, data collection and indicators for addressing the evaluation aims. </w:t>
      </w:r>
      <w:r w:rsidR="00C53A34">
        <w:t xml:space="preserve">The evaluation </w:t>
      </w:r>
      <w:r w:rsidR="00C53A34" w:rsidRPr="007034EF">
        <w:t>consisted of both process and impact evaluation components to ensure a comprehensive assessment</w:t>
      </w:r>
      <w:r w:rsidR="00C53A34">
        <w:t xml:space="preserve"> of the initiative</w:t>
      </w:r>
      <w:r w:rsidR="00C53A34" w:rsidRPr="007034EF">
        <w:t>. </w:t>
      </w:r>
    </w:p>
    <w:p w14:paraId="4626BAF9" w14:textId="036C32B9" w:rsidR="0054653D" w:rsidRDefault="00DF667C" w:rsidP="0054653D">
      <w:pPr>
        <w:pStyle w:val="Heading2"/>
        <w:rPr>
          <w:lang w:val="en-US"/>
        </w:rPr>
      </w:pPr>
      <w:bookmarkStart w:id="81" w:name="_Toc187997402"/>
      <w:bookmarkStart w:id="82" w:name="_Toc192855649"/>
      <w:bookmarkStart w:id="83" w:name="_Toc192860314"/>
      <w:r>
        <w:rPr>
          <w:lang w:val="en-US"/>
        </w:rPr>
        <w:t xml:space="preserve">Data </w:t>
      </w:r>
      <w:r w:rsidR="00186566">
        <w:rPr>
          <w:lang w:val="en-US"/>
        </w:rPr>
        <w:t>C</w:t>
      </w:r>
      <w:r>
        <w:rPr>
          <w:lang w:val="en-US"/>
        </w:rPr>
        <w:t>ollection</w:t>
      </w:r>
      <w:bookmarkEnd w:id="81"/>
      <w:bookmarkEnd w:id="82"/>
      <w:bookmarkEnd w:id="83"/>
    </w:p>
    <w:p w14:paraId="56DFC031" w14:textId="77777777" w:rsidR="0054653D" w:rsidRPr="002539BD" w:rsidRDefault="0054653D" w:rsidP="0054653D">
      <w:r>
        <w:rPr>
          <w:lang w:val="en-US"/>
        </w:rPr>
        <w:t xml:space="preserve">This was a mixed methods evaluation which was undertaken by Pilot working group members with support from an independent consultant. </w:t>
      </w:r>
      <w:r w:rsidRPr="002539BD">
        <w:t>The evaluation follow</w:t>
      </w:r>
      <w:r>
        <w:t>s</w:t>
      </w:r>
      <w:r w:rsidRPr="002539BD">
        <w:t xml:space="preserve"> an explanatory sequential design, where quantitative data is collected first, and then qualitative data is used to explain quantitative survey results and capture richer perspectives and voices. </w:t>
      </w:r>
      <w:r>
        <w:rPr>
          <w:lang w:val="en-US"/>
        </w:rPr>
        <w:t xml:space="preserve">Triangulation was used </w:t>
      </w:r>
      <w:r w:rsidRPr="002539BD">
        <w:t>to offset bias and increase the credibility of evaluation findings, including short-term outcomes</w:t>
      </w:r>
      <w:r>
        <w:t>.</w:t>
      </w:r>
    </w:p>
    <w:p w14:paraId="496C439A" w14:textId="725FF5B7" w:rsidR="004D2F05" w:rsidRDefault="004D2F05" w:rsidP="004D2F05">
      <w:pPr>
        <w:pStyle w:val="Heading3"/>
      </w:pPr>
      <w:bookmarkStart w:id="84" w:name="_Toc187997403"/>
      <w:bookmarkStart w:id="85" w:name="_Toc187997527"/>
      <w:bookmarkStart w:id="86" w:name="_Toc192855650"/>
      <w:bookmarkStart w:id="87" w:name="_Toc192860315"/>
      <w:r>
        <w:t>Methods</w:t>
      </w:r>
      <w:bookmarkEnd w:id="84"/>
      <w:bookmarkEnd w:id="85"/>
      <w:bookmarkEnd w:id="86"/>
      <w:bookmarkEnd w:id="87"/>
    </w:p>
    <w:p w14:paraId="6DA97807" w14:textId="0CFFB916" w:rsidR="009D763E" w:rsidRDefault="009D763E" w:rsidP="0054653D">
      <w:pPr>
        <w:pStyle w:val="Heading4"/>
      </w:pPr>
      <w:r>
        <w:t>Surveys</w:t>
      </w:r>
    </w:p>
    <w:p w14:paraId="188502DD" w14:textId="427B5988" w:rsidR="0054653D" w:rsidRPr="009D763E" w:rsidRDefault="0054653D" w:rsidP="00583293">
      <w:pPr>
        <w:pStyle w:val="Heading4"/>
        <w:numPr>
          <w:ilvl w:val="0"/>
          <w:numId w:val="7"/>
        </w:numPr>
        <w:rPr>
          <w:lang w:val="en-AU"/>
        </w:rPr>
      </w:pPr>
      <w:r w:rsidRPr="00223AF9">
        <w:t xml:space="preserve">Student </w:t>
      </w:r>
      <w:r>
        <w:t>b</w:t>
      </w:r>
      <w:r w:rsidRPr="00BD3CA1">
        <w:t xml:space="preserve">aseline and </w:t>
      </w:r>
      <w:r>
        <w:t>e</w:t>
      </w:r>
      <w:r w:rsidRPr="00BD3CA1">
        <w:t xml:space="preserve">ndline </w:t>
      </w:r>
      <w:r>
        <w:t>s</w:t>
      </w:r>
      <w:r w:rsidRPr="00BD3CA1">
        <w:t>urvey</w:t>
      </w:r>
      <w:r>
        <w:t>s</w:t>
      </w:r>
      <w:r w:rsidR="009D763E">
        <w:rPr>
          <w:lang w:val="en-AU"/>
        </w:rPr>
        <w:t xml:space="preserve">: </w:t>
      </w:r>
      <w:r w:rsidRPr="009D763E">
        <w:rPr>
          <w:b w:val="0"/>
          <w:bCs w:val="0"/>
        </w:rPr>
        <w:t xml:space="preserve">Baseline and endline surveys were administered to </w:t>
      </w:r>
      <w:r w:rsidR="009D763E">
        <w:rPr>
          <w:b w:val="0"/>
          <w:bCs w:val="0"/>
        </w:rPr>
        <w:t>grade six</w:t>
      </w:r>
      <w:r w:rsidRPr="009D763E">
        <w:rPr>
          <w:b w:val="0"/>
          <w:bCs w:val="0"/>
        </w:rPr>
        <w:t xml:space="preserve"> </w:t>
      </w:r>
      <w:r w:rsidR="003237E4">
        <w:rPr>
          <w:b w:val="0"/>
          <w:bCs w:val="0"/>
        </w:rPr>
        <w:t>P</w:t>
      </w:r>
      <w:r w:rsidRPr="009D763E">
        <w:rPr>
          <w:b w:val="0"/>
          <w:bCs w:val="0"/>
        </w:rPr>
        <w:t xml:space="preserve">ilot participants to measure any change in the group’s understanding of </w:t>
      </w:r>
      <w:r w:rsidR="005D3017">
        <w:rPr>
          <w:b w:val="0"/>
          <w:bCs w:val="0"/>
        </w:rPr>
        <w:t>gender-based violence</w:t>
      </w:r>
      <w:r w:rsidRPr="009D763E">
        <w:rPr>
          <w:b w:val="0"/>
          <w:bCs w:val="0"/>
        </w:rPr>
        <w:t xml:space="preserve"> and gender equality and their </w:t>
      </w:r>
      <w:r w:rsidR="002D58F3">
        <w:rPr>
          <w:b w:val="0"/>
          <w:bCs w:val="0"/>
        </w:rPr>
        <w:t xml:space="preserve">confidence </w:t>
      </w:r>
      <w:r w:rsidRPr="009D763E">
        <w:rPr>
          <w:b w:val="0"/>
          <w:bCs w:val="0"/>
        </w:rPr>
        <w:t xml:space="preserve">to </w:t>
      </w:r>
      <w:proofErr w:type="gramStart"/>
      <w:r w:rsidRPr="009D763E">
        <w:rPr>
          <w:b w:val="0"/>
          <w:bCs w:val="0"/>
        </w:rPr>
        <w:t>take action</w:t>
      </w:r>
      <w:proofErr w:type="gramEnd"/>
      <w:r w:rsidRPr="009D763E">
        <w:rPr>
          <w:b w:val="0"/>
          <w:bCs w:val="0"/>
        </w:rPr>
        <w:t xml:space="preserve"> to progress gender equality at school. The baseline survey was administered in the first workshop (beginning of Term 1) and the </w:t>
      </w:r>
      <w:proofErr w:type="gramStart"/>
      <w:r w:rsidRPr="009D763E">
        <w:rPr>
          <w:b w:val="0"/>
          <w:bCs w:val="0"/>
        </w:rPr>
        <w:t>endline survey</w:t>
      </w:r>
      <w:proofErr w:type="gramEnd"/>
      <w:r w:rsidRPr="009D763E">
        <w:rPr>
          <w:b w:val="0"/>
          <w:bCs w:val="0"/>
        </w:rPr>
        <w:t xml:space="preserve"> was administered in the fourth co-design workshop (end of Term 2). Identifier numbers were not used so the results have been interpreted at the aggregate level and disaggregated by gender.</w:t>
      </w:r>
      <w:r w:rsidRPr="009D763E">
        <w:t xml:space="preserve"> </w:t>
      </w:r>
    </w:p>
    <w:p w14:paraId="39EB5BEF" w14:textId="2382B951" w:rsidR="0054653D" w:rsidRPr="009D763E" w:rsidRDefault="0054653D" w:rsidP="00583293">
      <w:pPr>
        <w:pStyle w:val="Heading4"/>
        <w:numPr>
          <w:ilvl w:val="0"/>
          <w:numId w:val="7"/>
        </w:numPr>
      </w:pPr>
      <w:r w:rsidRPr="00BD3CA1">
        <w:lastRenderedPageBreak/>
        <w:t xml:space="preserve">Workshop </w:t>
      </w:r>
      <w:r>
        <w:t>s</w:t>
      </w:r>
      <w:r w:rsidRPr="00BD3CA1">
        <w:t>urveys</w:t>
      </w:r>
      <w:r w:rsidR="009D763E">
        <w:t xml:space="preserve">: </w:t>
      </w:r>
      <w:r w:rsidRPr="009D763E">
        <w:rPr>
          <w:b w:val="0"/>
          <w:bCs w:val="0"/>
        </w:rPr>
        <w:t xml:space="preserve">A workshop survey was </w:t>
      </w:r>
      <w:proofErr w:type="gramStart"/>
      <w:r w:rsidRPr="009D763E">
        <w:rPr>
          <w:b w:val="0"/>
          <w:bCs w:val="0"/>
        </w:rPr>
        <w:t>administered</w:t>
      </w:r>
      <w:proofErr w:type="gramEnd"/>
      <w:r w:rsidRPr="009D763E">
        <w:rPr>
          <w:b w:val="0"/>
          <w:bCs w:val="0"/>
        </w:rPr>
        <w:t xml:space="preserve"> </w:t>
      </w:r>
      <w:r w:rsidR="009D763E">
        <w:rPr>
          <w:b w:val="0"/>
          <w:bCs w:val="0"/>
        </w:rPr>
        <w:t xml:space="preserve">to students </w:t>
      </w:r>
      <w:r w:rsidRPr="009D763E">
        <w:rPr>
          <w:b w:val="0"/>
          <w:bCs w:val="0"/>
        </w:rPr>
        <w:t>at the end of each capability-building workshop</w:t>
      </w:r>
      <w:r w:rsidR="006C30F2">
        <w:rPr>
          <w:b w:val="0"/>
          <w:bCs w:val="0"/>
        </w:rPr>
        <w:t>.</w:t>
      </w:r>
      <w:r w:rsidRPr="009D763E">
        <w:rPr>
          <w:b w:val="0"/>
          <w:bCs w:val="0"/>
        </w:rPr>
        <w:t xml:space="preserve"> </w:t>
      </w:r>
      <w:r w:rsidR="006C30F2">
        <w:rPr>
          <w:b w:val="0"/>
          <w:bCs w:val="0"/>
        </w:rPr>
        <w:t xml:space="preserve">The </w:t>
      </w:r>
      <w:r w:rsidRPr="009D763E">
        <w:rPr>
          <w:b w:val="0"/>
          <w:bCs w:val="0"/>
        </w:rPr>
        <w:t>purpose</w:t>
      </w:r>
      <w:r w:rsidR="006C30F2">
        <w:rPr>
          <w:b w:val="0"/>
          <w:bCs w:val="0"/>
        </w:rPr>
        <w:t xml:space="preserve"> of the survey</w:t>
      </w:r>
      <w:r w:rsidRPr="009D763E">
        <w:rPr>
          <w:b w:val="0"/>
          <w:bCs w:val="0"/>
        </w:rPr>
        <w:t xml:space="preserve"> was to identify key themes of what was working well with delivery to support continuous improvement.</w:t>
      </w:r>
    </w:p>
    <w:p w14:paraId="169533A5" w14:textId="5EC36954" w:rsidR="0054653D" w:rsidRPr="00223AF9" w:rsidRDefault="0054653D" w:rsidP="0054653D">
      <w:pPr>
        <w:pStyle w:val="Heading4"/>
        <w:rPr>
          <w:lang w:val="en-AU"/>
        </w:rPr>
      </w:pPr>
      <w:r>
        <w:t>F</w:t>
      </w:r>
      <w:r w:rsidRPr="00223AF9">
        <w:t>ocus groups</w:t>
      </w:r>
      <w:r w:rsidRPr="00223AF9">
        <w:rPr>
          <w:lang w:val="en-AU"/>
        </w:rPr>
        <w:t> </w:t>
      </w:r>
    </w:p>
    <w:p w14:paraId="75B1BE7A" w14:textId="757124C0" w:rsidR="0054653D" w:rsidRPr="00AD60DC" w:rsidRDefault="00836FEF" w:rsidP="00583293">
      <w:pPr>
        <w:pStyle w:val="ListParagraph"/>
        <w:numPr>
          <w:ilvl w:val="0"/>
          <w:numId w:val="8"/>
        </w:numPr>
        <w:rPr>
          <w:lang w:val="en-US"/>
        </w:rPr>
      </w:pPr>
      <w:r w:rsidRPr="00AD60DC">
        <w:rPr>
          <w:b/>
          <w:bCs/>
          <w:lang w:val="en-US"/>
        </w:rPr>
        <w:t>Student focus groups</w:t>
      </w:r>
      <w:r w:rsidRPr="00AD60DC">
        <w:rPr>
          <w:lang w:val="en-US"/>
        </w:rPr>
        <w:t xml:space="preserve">: </w:t>
      </w:r>
      <w:r w:rsidR="0054653D" w:rsidRPr="00AD60DC">
        <w:rPr>
          <w:lang w:val="en-US"/>
        </w:rPr>
        <w:t xml:space="preserve">Two rounds of focus groups were held with a sample of Grade </w:t>
      </w:r>
      <w:r w:rsidR="00196C63" w:rsidRPr="00AD60DC">
        <w:rPr>
          <w:lang w:val="en-US"/>
        </w:rPr>
        <w:t>six</w:t>
      </w:r>
      <w:r w:rsidR="0054653D" w:rsidRPr="00AD60DC">
        <w:rPr>
          <w:lang w:val="en-US"/>
        </w:rPr>
        <w:t xml:space="preserve"> students</w:t>
      </w:r>
      <w:r w:rsidR="005217A0" w:rsidRPr="00AD60DC">
        <w:rPr>
          <w:lang w:val="en-US"/>
        </w:rPr>
        <w:t xml:space="preserve">. </w:t>
      </w:r>
      <w:r w:rsidR="0011119D" w:rsidRPr="00AD60DC">
        <w:rPr>
          <w:lang w:val="en-US"/>
        </w:rPr>
        <w:t xml:space="preserve">Separate </w:t>
      </w:r>
      <w:r w:rsidR="00380D22" w:rsidRPr="00AD60DC">
        <w:rPr>
          <w:lang w:val="en-US"/>
        </w:rPr>
        <w:t xml:space="preserve">sessions were held for male-identifying and female-identifying students, which </w:t>
      </w:r>
      <w:r w:rsidR="0054653D" w:rsidRPr="00AD60DC">
        <w:rPr>
          <w:lang w:val="en-US"/>
        </w:rPr>
        <w:t xml:space="preserve">intended to provide a safe environment for students to reflect on the </w:t>
      </w:r>
      <w:r w:rsidR="00E74992" w:rsidRPr="00AD60DC">
        <w:rPr>
          <w:lang w:val="en-US"/>
        </w:rPr>
        <w:t>P</w:t>
      </w:r>
      <w:r w:rsidR="0054653D" w:rsidRPr="00AD60DC">
        <w:rPr>
          <w:lang w:val="en-US"/>
        </w:rPr>
        <w:t>ilot</w:t>
      </w:r>
      <w:r w:rsidR="00862BC1" w:rsidRPr="00AD60DC">
        <w:rPr>
          <w:lang w:val="en-US"/>
        </w:rPr>
        <w:t xml:space="preserve"> in their peer groups</w:t>
      </w:r>
      <w:r w:rsidR="0054653D" w:rsidRPr="00AD60DC">
        <w:rPr>
          <w:lang w:val="en-US"/>
        </w:rPr>
        <w:t xml:space="preserve">. </w:t>
      </w:r>
      <w:r w:rsidR="00380D22" w:rsidRPr="00223AF9">
        <w:t xml:space="preserve">Gender-diverse students were given the choice to join </w:t>
      </w:r>
      <w:r w:rsidR="00380D22">
        <w:t>the</w:t>
      </w:r>
      <w:r w:rsidR="00380D22" w:rsidRPr="00223AF9">
        <w:t xml:space="preserve"> group they felt most comfortable in.</w:t>
      </w:r>
      <w:r w:rsidR="00AD60DC" w:rsidRPr="00AD60DC">
        <w:rPr>
          <w:lang w:val="en-US"/>
        </w:rPr>
        <w:t xml:space="preserve"> </w:t>
      </w:r>
      <w:r w:rsidR="00305335">
        <w:rPr>
          <w:lang w:val="en-US"/>
        </w:rPr>
        <w:t xml:space="preserve">The first </w:t>
      </w:r>
      <w:r w:rsidR="00397FF5">
        <w:rPr>
          <w:lang w:val="en-US"/>
        </w:rPr>
        <w:t xml:space="preserve">round focused on the implementation of the Pilot and impressions </w:t>
      </w:r>
      <w:r w:rsidR="007D7B76">
        <w:rPr>
          <w:lang w:val="en-US"/>
        </w:rPr>
        <w:t>following the capability building workshops, and the se</w:t>
      </w:r>
      <w:r w:rsidR="00194824">
        <w:rPr>
          <w:lang w:val="en-US"/>
        </w:rPr>
        <w:t xml:space="preserve">cond round focused on </w:t>
      </w:r>
      <w:r w:rsidR="00B85927">
        <w:rPr>
          <w:lang w:val="en-US"/>
        </w:rPr>
        <w:t>the outcomes of the Pilot for students, its value and perceptions of sustainability.</w:t>
      </w:r>
    </w:p>
    <w:p w14:paraId="3EE532A6" w14:textId="11268BE7" w:rsidR="0054653D" w:rsidRPr="00AD60DC" w:rsidRDefault="00836FEF" w:rsidP="00583293">
      <w:pPr>
        <w:pStyle w:val="ListParagraph"/>
        <w:numPr>
          <w:ilvl w:val="0"/>
          <w:numId w:val="8"/>
        </w:numPr>
        <w:rPr>
          <w:lang w:val="en-US"/>
        </w:rPr>
      </w:pPr>
      <w:r w:rsidRPr="00AD60DC">
        <w:rPr>
          <w:b/>
          <w:bCs/>
          <w:lang w:val="en-US"/>
        </w:rPr>
        <w:t>S</w:t>
      </w:r>
      <w:r w:rsidR="00DF6D14">
        <w:rPr>
          <w:b/>
          <w:bCs/>
          <w:lang w:val="en-US"/>
        </w:rPr>
        <w:t>chool s</w:t>
      </w:r>
      <w:r w:rsidRPr="00AD60DC">
        <w:rPr>
          <w:b/>
          <w:bCs/>
          <w:lang w:val="en-US"/>
        </w:rPr>
        <w:t>taff focus group:</w:t>
      </w:r>
      <w:r w:rsidRPr="00AD60DC">
        <w:rPr>
          <w:lang w:val="en-US"/>
        </w:rPr>
        <w:t xml:space="preserve"> </w:t>
      </w:r>
      <w:r w:rsidR="0054653D" w:rsidRPr="00AD60DC">
        <w:rPr>
          <w:lang w:val="en-US"/>
        </w:rPr>
        <w:t xml:space="preserve">A focus group was held with participating </w:t>
      </w:r>
      <w:r w:rsidR="18EC2BDF" w:rsidRPr="00AD60DC">
        <w:rPr>
          <w:lang w:val="en-US"/>
        </w:rPr>
        <w:t xml:space="preserve">school </w:t>
      </w:r>
      <w:r w:rsidR="0054653D" w:rsidRPr="00AD60DC">
        <w:rPr>
          <w:lang w:val="en-US"/>
        </w:rPr>
        <w:t xml:space="preserve">staff </w:t>
      </w:r>
      <w:r w:rsidR="77943FEF" w:rsidRPr="00AD60DC">
        <w:rPr>
          <w:lang w:val="en-US"/>
        </w:rPr>
        <w:t xml:space="preserve">members </w:t>
      </w:r>
      <w:r w:rsidR="0054653D" w:rsidRPr="00AD60DC">
        <w:rPr>
          <w:lang w:val="en-US"/>
        </w:rPr>
        <w:t xml:space="preserve">after student projects had been implemented. The purpose was to explore </w:t>
      </w:r>
      <w:r w:rsidR="1F05759C" w:rsidRPr="00AD60DC">
        <w:rPr>
          <w:lang w:val="en-US"/>
        </w:rPr>
        <w:t xml:space="preserve">school </w:t>
      </w:r>
      <w:r w:rsidR="0054653D" w:rsidRPr="00AD60DC">
        <w:rPr>
          <w:lang w:val="en-US"/>
        </w:rPr>
        <w:t xml:space="preserve">staff perspectives on </w:t>
      </w:r>
      <w:r w:rsidR="003237E4">
        <w:rPr>
          <w:lang w:val="en-US"/>
        </w:rPr>
        <w:t>P</w:t>
      </w:r>
      <w:r w:rsidR="0054653D" w:rsidRPr="00AD60DC">
        <w:rPr>
          <w:lang w:val="en-US"/>
        </w:rPr>
        <w:t xml:space="preserve">ilot implementation, outcomes, significance and sustainability. </w:t>
      </w:r>
    </w:p>
    <w:p w14:paraId="29F9DE6D" w14:textId="5F05C429" w:rsidR="00A81B6C" w:rsidRDefault="00836FEF" w:rsidP="00583293">
      <w:pPr>
        <w:pStyle w:val="ListParagraph"/>
        <w:numPr>
          <w:ilvl w:val="0"/>
          <w:numId w:val="8"/>
        </w:numPr>
      </w:pPr>
      <w:r w:rsidRPr="00AD60DC">
        <w:rPr>
          <w:b/>
          <w:bCs/>
          <w:lang w:val="en-US"/>
        </w:rPr>
        <w:t>Pilot working group focus group:</w:t>
      </w:r>
      <w:r w:rsidRPr="00AD60DC">
        <w:rPr>
          <w:lang w:val="en-US"/>
        </w:rPr>
        <w:t xml:space="preserve"> A focus group was held with</w:t>
      </w:r>
      <w:r w:rsidR="008A6C88">
        <w:rPr>
          <w:lang w:val="en-US"/>
        </w:rPr>
        <w:t xml:space="preserve"> members of the</w:t>
      </w:r>
      <w:r w:rsidRPr="00AD60DC">
        <w:rPr>
          <w:lang w:val="en-US"/>
        </w:rPr>
        <w:t xml:space="preserve"> Pilot working group</w:t>
      </w:r>
      <w:r w:rsidR="008A6C88">
        <w:rPr>
          <w:lang w:val="en-US"/>
        </w:rPr>
        <w:t xml:space="preserve">, representing </w:t>
      </w:r>
      <w:r w:rsidR="00183A37">
        <w:rPr>
          <w:lang w:val="en-US"/>
        </w:rPr>
        <w:t xml:space="preserve">WHIN, DE RR NEMA, </w:t>
      </w:r>
      <w:proofErr w:type="spellStart"/>
      <w:r w:rsidR="00183A37">
        <w:rPr>
          <w:lang w:val="en-US"/>
        </w:rPr>
        <w:t>cohealth</w:t>
      </w:r>
      <w:proofErr w:type="spellEnd"/>
      <w:r w:rsidR="00183A37">
        <w:rPr>
          <w:lang w:val="en-US"/>
        </w:rPr>
        <w:t xml:space="preserve"> and NJC</w:t>
      </w:r>
      <w:r w:rsidR="008A6C88">
        <w:rPr>
          <w:lang w:val="en-US"/>
        </w:rPr>
        <w:t xml:space="preserve">, </w:t>
      </w:r>
      <w:r w:rsidRPr="00AD60DC">
        <w:rPr>
          <w:lang w:val="en-US"/>
        </w:rPr>
        <w:t xml:space="preserve">to gather their perspectives on </w:t>
      </w:r>
      <w:r w:rsidR="007D582F">
        <w:rPr>
          <w:lang w:val="en-US"/>
        </w:rPr>
        <w:t>P</w:t>
      </w:r>
      <w:r w:rsidRPr="00AD60DC">
        <w:rPr>
          <w:lang w:val="en-US"/>
        </w:rPr>
        <w:t xml:space="preserve">ilot implementation, key learnings for future models and significance of the </w:t>
      </w:r>
      <w:r w:rsidR="007D582F">
        <w:rPr>
          <w:lang w:val="en-US"/>
        </w:rPr>
        <w:t>P</w:t>
      </w:r>
      <w:r w:rsidRPr="00AD60DC">
        <w:rPr>
          <w:lang w:val="en-US"/>
        </w:rPr>
        <w:t>ilot to project partners.</w:t>
      </w:r>
    </w:p>
    <w:p w14:paraId="14E2709D" w14:textId="65421911" w:rsidR="00504418" w:rsidRDefault="00A81B6C" w:rsidP="00583293">
      <w:pPr>
        <w:pStyle w:val="ListParagraph"/>
        <w:numPr>
          <w:ilvl w:val="0"/>
          <w:numId w:val="8"/>
        </w:numPr>
      </w:pPr>
      <w:r w:rsidRPr="00A81B6C">
        <w:rPr>
          <w:b/>
          <w:bCs/>
          <w:lang w:val="en-US"/>
        </w:rPr>
        <w:t>Pilot facilitators focus group:</w:t>
      </w:r>
      <w:r>
        <w:rPr>
          <w:lang w:val="en-US"/>
        </w:rPr>
        <w:t xml:space="preserve"> </w:t>
      </w:r>
      <w:r w:rsidR="00504418" w:rsidRPr="00A81B6C">
        <w:rPr>
          <w:lang w:val="en-US"/>
        </w:rPr>
        <w:t>Pilot facilitators</w:t>
      </w:r>
      <w:r w:rsidR="003A6810" w:rsidRPr="00A81B6C">
        <w:rPr>
          <w:lang w:val="en-US"/>
        </w:rPr>
        <w:t xml:space="preserve"> (staff from the partner </w:t>
      </w:r>
      <w:proofErr w:type="spellStart"/>
      <w:r w:rsidR="003A6810" w:rsidRPr="00A81B6C">
        <w:rPr>
          <w:lang w:val="en-US"/>
        </w:rPr>
        <w:t>organisations</w:t>
      </w:r>
      <w:proofErr w:type="spellEnd"/>
      <w:r w:rsidR="003A6810" w:rsidRPr="00A81B6C">
        <w:rPr>
          <w:lang w:val="en-US"/>
        </w:rPr>
        <w:t>)</w:t>
      </w:r>
      <w:r w:rsidR="00096E07">
        <w:rPr>
          <w:lang w:val="en-US"/>
        </w:rPr>
        <w:t xml:space="preserve"> participated in a focus group </w:t>
      </w:r>
      <w:r w:rsidR="00504418" w:rsidRPr="00A81B6C">
        <w:rPr>
          <w:lang w:val="en-US"/>
        </w:rPr>
        <w:t xml:space="preserve">at the completion of student projects. The purpose of this </w:t>
      </w:r>
      <w:r w:rsidR="00183A37">
        <w:rPr>
          <w:lang w:val="en-US"/>
        </w:rPr>
        <w:t>session</w:t>
      </w:r>
      <w:r w:rsidR="00504418" w:rsidRPr="00A81B6C">
        <w:rPr>
          <w:lang w:val="en-US"/>
        </w:rPr>
        <w:t xml:space="preserve"> was to </w:t>
      </w:r>
      <w:proofErr w:type="spellStart"/>
      <w:r w:rsidR="00504418" w:rsidRPr="00A81B6C">
        <w:rPr>
          <w:lang w:val="en-US"/>
        </w:rPr>
        <w:t>contextualise</w:t>
      </w:r>
      <w:proofErr w:type="spellEnd"/>
      <w:r w:rsidR="00504418" w:rsidRPr="00A81B6C">
        <w:rPr>
          <w:lang w:val="en-US"/>
        </w:rPr>
        <w:t xml:space="preserve"> workshop debrief forms and capture </w:t>
      </w:r>
      <w:r w:rsidR="00776E10" w:rsidRPr="00A81B6C">
        <w:rPr>
          <w:lang w:val="en-US"/>
        </w:rPr>
        <w:t>deeper</w:t>
      </w:r>
      <w:r w:rsidR="00504418" w:rsidRPr="00A81B6C">
        <w:rPr>
          <w:lang w:val="en-US"/>
        </w:rPr>
        <w:t xml:space="preserve"> learnings about the implemented </w:t>
      </w:r>
      <w:proofErr w:type="gramStart"/>
      <w:r w:rsidR="00504418" w:rsidRPr="00A81B6C">
        <w:rPr>
          <w:lang w:val="en-US"/>
        </w:rPr>
        <w:t>model</w:t>
      </w:r>
      <w:r w:rsidR="00776E10" w:rsidRPr="00A81B6C">
        <w:rPr>
          <w:lang w:val="en-US"/>
        </w:rPr>
        <w:t>,</w:t>
      </w:r>
      <w:r w:rsidR="00504418" w:rsidRPr="00A81B6C">
        <w:rPr>
          <w:lang w:val="en-US"/>
        </w:rPr>
        <w:t xml:space="preserve"> and</w:t>
      </w:r>
      <w:proofErr w:type="gramEnd"/>
      <w:r w:rsidR="00504418">
        <w:t> </w:t>
      </w:r>
      <w:r w:rsidR="00C46D76" w:rsidRPr="00A81B6C">
        <w:rPr>
          <w:lang w:val="en-US"/>
        </w:rPr>
        <w:t>reflect on</w:t>
      </w:r>
      <w:r w:rsidR="00504418" w:rsidRPr="00A81B6C">
        <w:rPr>
          <w:lang w:val="en-US"/>
        </w:rPr>
        <w:t xml:space="preserve"> the </w:t>
      </w:r>
      <w:r w:rsidR="007D582F">
        <w:rPr>
          <w:lang w:val="en-US"/>
        </w:rPr>
        <w:t>P</w:t>
      </w:r>
      <w:r w:rsidR="00504418" w:rsidRPr="00A81B6C">
        <w:rPr>
          <w:lang w:val="en-US"/>
        </w:rPr>
        <w:t>ilot’s outcomes and sustainability once student projects had been completed.</w:t>
      </w:r>
      <w:r w:rsidR="00504418">
        <w:t> </w:t>
      </w:r>
    </w:p>
    <w:p w14:paraId="79D4EC88" w14:textId="3FF87953" w:rsidR="0054653D" w:rsidRPr="00223AF9" w:rsidRDefault="0054653D" w:rsidP="00504418">
      <w:pPr>
        <w:pStyle w:val="Heading4"/>
        <w:rPr>
          <w:lang w:val="en-AU"/>
        </w:rPr>
      </w:pPr>
      <w:r w:rsidRPr="00223AF9">
        <w:t>Student observations </w:t>
      </w:r>
      <w:r w:rsidRPr="00223AF9">
        <w:rPr>
          <w:lang w:val="en-AU"/>
        </w:rPr>
        <w:t> </w:t>
      </w:r>
    </w:p>
    <w:p w14:paraId="59D452D4" w14:textId="5C65A350" w:rsidR="0054653D" w:rsidRDefault="0054653D" w:rsidP="00263D6D">
      <w:r w:rsidRPr="00263D6D">
        <w:rPr>
          <w:lang w:val="en-US"/>
        </w:rPr>
        <w:t xml:space="preserve">At the celebration assembly two WHIN staff members recorded observations </w:t>
      </w:r>
      <w:r w:rsidR="00723A02" w:rsidRPr="00263D6D">
        <w:rPr>
          <w:lang w:val="en-US"/>
        </w:rPr>
        <w:t>of student presentations on their group projects</w:t>
      </w:r>
      <w:r w:rsidRPr="00263D6D">
        <w:rPr>
          <w:lang w:val="en-US"/>
        </w:rPr>
        <w:t>. An observation protocol</w:t>
      </w:r>
      <w:r w:rsidR="00AF497C" w:rsidRPr="00263D6D">
        <w:rPr>
          <w:lang w:val="en-US"/>
        </w:rPr>
        <w:t xml:space="preserve"> </w:t>
      </w:r>
      <w:r w:rsidRPr="00263D6D">
        <w:rPr>
          <w:lang w:val="en-US"/>
        </w:rPr>
        <w:t>was used to promote agreed and consistent data collection via this method.</w:t>
      </w:r>
      <w:r w:rsidR="00A60F10">
        <w:t xml:space="preserve"> </w:t>
      </w:r>
      <w:r w:rsidRPr="00BD3CA1">
        <w:t xml:space="preserve">The observation protocol was used for each of the four student projects and for the assembly overall. </w:t>
      </w:r>
      <w:r w:rsidRPr="00263D6D">
        <w:rPr>
          <w:lang w:val="en-US"/>
        </w:rPr>
        <w:t xml:space="preserve">The purpose of </w:t>
      </w:r>
      <w:r w:rsidR="00E75B6C" w:rsidRPr="00263D6D">
        <w:rPr>
          <w:lang w:val="en-US"/>
        </w:rPr>
        <w:t>this method</w:t>
      </w:r>
      <w:r w:rsidRPr="00263D6D">
        <w:rPr>
          <w:lang w:val="en-US"/>
        </w:rPr>
        <w:t xml:space="preserve"> was to triangulate students’ survey results regarding any change in understanding, capability and leadership; and</w:t>
      </w:r>
      <w:r w:rsidR="00A60F10">
        <w:t xml:space="preserve"> </w:t>
      </w:r>
      <w:r w:rsidRPr="00263D6D">
        <w:rPr>
          <w:lang w:val="en-US"/>
        </w:rPr>
        <w:t xml:space="preserve">determine the extent to which gains have been maintained through term </w:t>
      </w:r>
      <w:r w:rsidR="00BA41C7" w:rsidRPr="00263D6D">
        <w:rPr>
          <w:lang w:val="en-US"/>
        </w:rPr>
        <w:t>three</w:t>
      </w:r>
      <w:r w:rsidRPr="00263D6D">
        <w:rPr>
          <w:lang w:val="en-US"/>
        </w:rPr>
        <w:t>.</w:t>
      </w:r>
    </w:p>
    <w:p w14:paraId="3905B02C" w14:textId="77777777" w:rsidR="00504418" w:rsidRPr="00223AF9" w:rsidRDefault="00504418" w:rsidP="00504418">
      <w:pPr>
        <w:pStyle w:val="Heading4"/>
        <w:rPr>
          <w:lang w:val="en-AU"/>
        </w:rPr>
      </w:pPr>
      <w:r>
        <w:t>Document</w:t>
      </w:r>
      <w:r w:rsidRPr="00BD3CA1">
        <w:t xml:space="preserve"> </w:t>
      </w:r>
      <w:r>
        <w:t>r</w:t>
      </w:r>
      <w:r w:rsidRPr="00BD3CA1">
        <w:t>eview</w:t>
      </w:r>
    </w:p>
    <w:p w14:paraId="2A445FBA" w14:textId="33C89FBB" w:rsidR="00504418" w:rsidRPr="00223AF9" w:rsidRDefault="00263D6D" w:rsidP="00504418">
      <w:r>
        <w:rPr>
          <w:lang w:val="en-US"/>
        </w:rPr>
        <w:t>The evaluation team</w:t>
      </w:r>
      <w:r w:rsidR="00504418" w:rsidRPr="00223AF9">
        <w:rPr>
          <w:lang w:val="en-US"/>
        </w:rPr>
        <w:t xml:space="preserve"> </w:t>
      </w:r>
      <w:r w:rsidR="00504418">
        <w:rPr>
          <w:lang w:val="en-US"/>
        </w:rPr>
        <w:t>reviewed</w:t>
      </w:r>
      <w:r w:rsidR="00504418" w:rsidRPr="00223AF9">
        <w:rPr>
          <w:lang w:val="en-US"/>
        </w:rPr>
        <w:t xml:space="preserve"> relevant literature on </w:t>
      </w:r>
      <w:r w:rsidR="00504418">
        <w:rPr>
          <w:lang w:val="en-US"/>
        </w:rPr>
        <w:t>gender equality</w:t>
      </w:r>
      <w:r w:rsidR="00504418" w:rsidRPr="00223AF9">
        <w:rPr>
          <w:lang w:val="en-US"/>
        </w:rPr>
        <w:t xml:space="preserve"> work in school settings and review</w:t>
      </w:r>
      <w:r w:rsidR="00504418">
        <w:rPr>
          <w:lang w:val="en-US"/>
        </w:rPr>
        <w:t xml:space="preserve">ed </w:t>
      </w:r>
      <w:r w:rsidR="007D582F">
        <w:rPr>
          <w:lang w:val="en-US"/>
        </w:rPr>
        <w:t>P</w:t>
      </w:r>
      <w:r w:rsidR="00504418" w:rsidRPr="00223AF9">
        <w:rPr>
          <w:lang w:val="en-US"/>
        </w:rPr>
        <w:t xml:space="preserve">ilot documentation including workshop debrief </w:t>
      </w:r>
      <w:r w:rsidR="00504418" w:rsidRPr="00223AF9">
        <w:rPr>
          <w:lang w:val="en-US"/>
        </w:rPr>
        <w:lastRenderedPageBreak/>
        <w:t xml:space="preserve">forms with school staff and student feedback forms from individual workshops. This review </w:t>
      </w:r>
      <w:r w:rsidR="00504418">
        <w:rPr>
          <w:lang w:val="en-US"/>
        </w:rPr>
        <w:t>helped</w:t>
      </w:r>
      <w:r w:rsidR="00504418" w:rsidRPr="00223AF9">
        <w:rPr>
          <w:lang w:val="en-US"/>
        </w:rPr>
        <w:t xml:space="preserve"> to answer key evaluation questions about the </w:t>
      </w:r>
      <w:r w:rsidR="00E2630B">
        <w:rPr>
          <w:lang w:val="en-US"/>
        </w:rPr>
        <w:t>P</w:t>
      </w:r>
      <w:r w:rsidR="00504418" w:rsidRPr="00223AF9">
        <w:rPr>
          <w:lang w:val="en-US"/>
        </w:rPr>
        <w:t>ilot’s implementation, its alignment with current literature and learnings about activating student leadership.</w:t>
      </w:r>
      <w:r w:rsidR="00504418" w:rsidRPr="00223AF9">
        <w:t> </w:t>
      </w:r>
    </w:p>
    <w:p w14:paraId="2CCEC48B" w14:textId="05F192D0" w:rsidR="009208A9" w:rsidRPr="00C53A34" w:rsidRDefault="00CC5ABC" w:rsidP="00CC5ABC">
      <w:pPr>
        <w:pStyle w:val="Heading3"/>
      </w:pPr>
      <w:bookmarkStart w:id="88" w:name="_Toc187997404"/>
      <w:bookmarkStart w:id="89" w:name="_Toc187997528"/>
      <w:bookmarkStart w:id="90" w:name="_Toc192855651"/>
      <w:bookmarkStart w:id="91" w:name="_Toc192860316"/>
      <w:r w:rsidRPr="00C53A34">
        <w:t>Recruitment</w:t>
      </w:r>
      <w:bookmarkEnd w:id="88"/>
      <w:bookmarkEnd w:id="89"/>
      <w:bookmarkEnd w:id="90"/>
      <w:bookmarkEnd w:id="91"/>
    </w:p>
    <w:p w14:paraId="0FA8D192" w14:textId="77BB17D9" w:rsidR="00F27F58" w:rsidRPr="00C53A34" w:rsidRDefault="00F27F58" w:rsidP="00F27F58">
      <w:r w:rsidRPr="00C53A34">
        <w:t xml:space="preserve">Recruitment for evaluation activities was purposeful and targeted to those with direct involvement in </w:t>
      </w:r>
      <w:r w:rsidR="00C53A34" w:rsidRPr="00C53A34">
        <w:t>the Pilot</w:t>
      </w:r>
      <w:r w:rsidRPr="00C53A34">
        <w:t xml:space="preserve">. </w:t>
      </w:r>
      <w:r w:rsidR="00C53A34" w:rsidRPr="00C53A34">
        <w:t>Paper-based b</w:t>
      </w:r>
      <w:r w:rsidRPr="00C53A34">
        <w:t xml:space="preserve">aseline and endline surveys were administered to </w:t>
      </w:r>
      <w:r w:rsidR="00C53A34" w:rsidRPr="00C53A34">
        <w:t>students upon</w:t>
      </w:r>
      <w:r w:rsidRPr="00C53A34">
        <w:t xml:space="preserve"> the commencement</w:t>
      </w:r>
      <w:r w:rsidR="00F12C80">
        <w:t xml:space="preserve"> </w:t>
      </w:r>
      <w:r w:rsidRPr="00C53A34">
        <w:t>and completion</w:t>
      </w:r>
      <w:r w:rsidR="00C53A34" w:rsidRPr="00C53A34">
        <w:t xml:space="preserve"> of the capability building workshops</w:t>
      </w:r>
      <w:r w:rsidRPr="00C53A34">
        <w:t xml:space="preserve">. Informed consent was provided by </w:t>
      </w:r>
      <w:r w:rsidR="00C53A34" w:rsidRPr="00C53A34">
        <w:t>students when</w:t>
      </w:r>
      <w:r w:rsidRPr="00C53A34">
        <w:t xml:space="preserve"> completing the surveys.</w:t>
      </w:r>
    </w:p>
    <w:p w14:paraId="5A7C7EAB" w14:textId="33D29E07" w:rsidR="00F27F58" w:rsidRDefault="003A4D06" w:rsidP="00F27F58">
      <w:r>
        <w:t>Student f</w:t>
      </w:r>
      <w:r w:rsidR="00F27F58" w:rsidRPr="00D163EB">
        <w:t xml:space="preserve">ocus groups were held with </w:t>
      </w:r>
      <w:r w:rsidR="00D163EB" w:rsidRPr="00D163EB">
        <w:t>a sample of grade six student</w:t>
      </w:r>
      <w:r w:rsidR="00EA71DA">
        <w:t>s</w:t>
      </w:r>
      <w:r w:rsidR="00D163EB" w:rsidRPr="00D163EB">
        <w:t xml:space="preserve"> from each class</w:t>
      </w:r>
      <w:r w:rsidR="00F27F58" w:rsidRPr="00D163EB">
        <w:t xml:space="preserve"> </w:t>
      </w:r>
      <w:r w:rsidR="00D163EB" w:rsidRPr="00D163EB">
        <w:t>at the end of term two</w:t>
      </w:r>
      <w:r w:rsidR="00F27F58" w:rsidRPr="00D163EB">
        <w:t xml:space="preserve">, and again upon the </w:t>
      </w:r>
      <w:r w:rsidR="00D163EB" w:rsidRPr="00D163EB">
        <w:t xml:space="preserve">completion of student </w:t>
      </w:r>
      <w:r w:rsidR="00F27F58" w:rsidRPr="00D163EB">
        <w:t xml:space="preserve">projects </w:t>
      </w:r>
      <w:r w:rsidR="00D163EB" w:rsidRPr="00D163EB">
        <w:t>at the end of term three.</w:t>
      </w:r>
      <w:r w:rsidR="00D163EB">
        <w:t xml:space="preserve"> </w:t>
      </w:r>
      <w:r w:rsidR="005217A0">
        <w:t xml:space="preserve">Through teacher consultation </w:t>
      </w:r>
      <w:r w:rsidR="00175727">
        <w:rPr>
          <w:lang w:val="en-US"/>
        </w:rPr>
        <w:t xml:space="preserve">an </w:t>
      </w:r>
      <w:r w:rsidR="00D163EB">
        <w:rPr>
          <w:lang w:val="en-US"/>
        </w:rPr>
        <w:t xml:space="preserve">EOI was circulated for the focus groups </w:t>
      </w:r>
      <w:r w:rsidR="005217A0">
        <w:rPr>
          <w:lang w:val="en-US"/>
        </w:rPr>
        <w:t xml:space="preserve">to identify interested students, however </w:t>
      </w:r>
      <w:r w:rsidR="006A10E6">
        <w:rPr>
          <w:lang w:val="en-US"/>
        </w:rPr>
        <w:t xml:space="preserve">other students were selected </w:t>
      </w:r>
      <w:r w:rsidR="0057084E">
        <w:rPr>
          <w:lang w:val="en-US"/>
        </w:rPr>
        <w:t xml:space="preserve">in addition to those with interest to ensure </w:t>
      </w:r>
      <w:r w:rsidR="005B46F4">
        <w:rPr>
          <w:lang w:val="en-US"/>
        </w:rPr>
        <w:t xml:space="preserve">diverse </w:t>
      </w:r>
      <w:r w:rsidR="0057084E">
        <w:rPr>
          <w:lang w:val="en-US"/>
        </w:rPr>
        <w:t>representation from students</w:t>
      </w:r>
      <w:r w:rsidR="005B46F4">
        <w:rPr>
          <w:lang w:val="en-US"/>
        </w:rPr>
        <w:t>, including those</w:t>
      </w:r>
      <w:r w:rsidR="0057084E">
        <w:rPr>
          <w:lang w:val="en-US"/>
        </w:rPr>
        <w:t xml:space="preserve"> who were less engaged in the Pilot. T</w:t>
      </w:r>
      <w:r w:rsidR="00D163EB">
        <w:rPr>
          <w:lang w:val="en-US"/>
        </w:rPr>
        <w:t>he same group of students were invited to participate in both focus groups.</w:t>
      </w:r>
      <w:r w:rsidR="00916CEB">
        <w:t xml:space="preserve"> </w:t>
      </w:r>
      <w:r w:rsidR="00F27F58" w:rsidRPr="00916CEB">
        <w:t>Informed consent was obtained from participants prior to recording focus groups.</w:t>
      </w:r>
    </w:p>
    <w:p w14:paraId="52330357" w14:textId="32A49AC2" w:rsidR="00355CEB" w:rsidRDefault="00BD739B" w:rsidP="00F27F58">
      <w:r>
        <w:t xml:space="preserve">The </w:t>
      </w:r>
      <w:r w:rsidR="0072552B">
        <w:t xml:space="preserve">staff </w:t>
      </w:r>
      <w:r>
        <w:t>focus group was</w:t>
      </w:r>
      <w:r w:rsidR="0072552B">
        <w:t xml:space="preserve"> held with the key school staff</w:t>
      </w:r>
      <w:r w:rsidR="005B7945">
        <w:t xml:space="preserve"> participating in the </w:t>
      </w:r>
      <w:r w:rsidR="007D582F">
        <w:t>P</w:t>
      </w:r>
      <w:r w:rsidR="005B7945">
        <w:t xml:space="preserve">ilot, including the </w:t>
      </w:r>
      <w:r w:rsidR="00B24550">
        <w:t xml:space="preserve">principal and grade six teachers. </w:t>
      </w:r>
      <w:r w:rsidR="00CB01EE">
        <w:t xml:space="preserve">The Pilot working group focus groups was held with all </w:t>
      </w:r>
      <w:r w:rsidR="00E47944">
        <w:t xml:space="preserve">six </w:t>
      </w:r>
      <w:r w:rsidR="00CB01EE">
        <w:t>members of the Pilot working group.</w:t>
      </w:r>
      <w:r>
        <w:t xml:space="preserve"> </w:t>
      </w:r>
    </w:p>
    <w:p w14:paraId="0F280A99" w14:textId="4DA5D464" w:rsidR="00212CD5" w:rsidRPr="00916CEB" w:rsidRDefault="00212CD5" w:rsidP="00F27F58">
      <w:r>
        <w:t>All focus groups were facilitated by an external consultant</w:t>
      </w:r>
      <w:r w:rsidR="00FF49F3">
        <w:t>, who conducted thematic analysis which was later refined by the Pilot Working Group.</w:t>
      </w:r>
    </w:p>
    <w:p w14:paraId="75143B89" w14:textId="77777777" w:rsidR="00F27F58" w:rsidRPr="00561DAE" w:rsidRDefault="00F27F58" w:rsidP="00F27F58">
      <w:pPr>
        <w:pStyle w:val="Heading3"/>
      </w:pPr>
      <w:bookmarkStart w:id="92" w:name="_Toc187997405"/>
      <w:bookmarkStart w:id="93" w:name="_Toc187997529"/>
      <w:bookmarkStart w:id="94" w:name="_Toc192855652"/>
      <w:bookmarkStart w:id="95" w:name="_Toc192860317"/>
      <w:r w:rsidRPr="00561DAE">
        <w:t>Participation</w:t>
      </w:r>
      <w:bookmarkEnd w:id="92"/>
      <w:bookmarkEnd w:id="93"/>
      <w:bookmarkEnd w:id="94"/>
      <w:bookmarkEnd w:id="95"/>
    </w:p>
    <w:p w14:paraId="0EA69889" w14:textId="6FD1C570" w:rsidR="007A6456" w:rsidRDefault="00EA4EF7" w:rsidP="00F27F58">
      <w:r>
        <w:t>Pilot participants</w:t>
      </w:r>
      <w:r w:rsidR="00BB6047">
        <w:t xml:space="preserve">, including </w:t>
      </w:r>
      <w:r w:rsidR="002F38A2">
        <w:t xml:space="preserve">students, staff and </w:t>
      </w:r>
      <w:r w:rsidR="00BB6047">
        <w:t xml:space="preserve">parents and carers on behalf of students, </w:t>
      </w:r>
      <w:r>
        <w:t xml:space="preserve">were asked to provide informed consent </w:t>
      </w:r>
      <w:r w:rsidR="00BB6047">
        <w:t xml:space="preserve">to both participate in Pilot activities and evaluation activities. </w:t>
      </w:r>
      <w:r w:rsidR="002E311F">
        <w:t xml:space="preserve">From the student group, </w:t>
      </w:r>
      <w:r w:rsidR="00261D9E">
        <w:t xml:space="preserve">48 consented to participate in the </w:t>
      </w:r>
      <w:r w:rsidR="007D582F">
        <w:t>P</w:t>
      </w:r>
      <w:r w:rsidR="000D383F">
        <w:t xml:space="preserve">ilot and 47 consented to participate in the evaluation. </w:t>
      </w:r>
      <w:r w:rsidR="002F38A2">
        <w:t xml:space="preserve">From the staff group, five </w:t>
      </w:r>
      <w:r w:rsidR="00F45922">
        <w:t>people</w:t>
      </w:r>
      <w:r w:rsidR="002F38A2">
        <w:t xml:space="preserve"> consented to participate in the Pilot and the evaluation activities.</w:t>
      </w:r>
    </w:p>
    <w:p w14:paraId="2FB679E4" w14:textId="77777777" w:rsidR="00963421" w:rsidRDefault="00F27F58" w:rsidP="00F27F58">
      <w:r w:rsidRPr="00561DAE">
        <w:t xml:space="preserve">Participants across all evaluation activities were directly involved with the </w:t>
      </w:r>
      <w:r w:rsidR="006D1CCD" w:rsidRPr="00561DAE">
        <w:t>Pilot</w:t>
      </w:r>
      <w:r w:rsidRPr="00561DAE">
        <w:t xml:space="preserve"> either as project staff, </w:t>
      </w:r>
      <w:r w:rsidR="006D1CCD" w:rsidRPr="00561DAE">
        <w:t>student</w:t>
      </w:r>
      <w:r w:rsidRPr="00561DAE">
        <w:t xml:space="preserve"> participants</w:t>
      </w:r>
      <w:r w:rsidR="006D1CCD" w:rsidRPr="00561DAE">
        <w:t xml:space="preserve"> or school staff supporting coordination and delivery of the Pilot</w:t>
      </w:r>
      <w:r w:rsidRPr="00561DAE">
        <w:t xml:space="preserve">. </w:t>
      </w:r>
    </w:p>
    <w:p w14:paraId="243CF9AC" w14:textId="3FB9DCA7" w:rsidR="00F27F58" w:rsidRPr="00561DAE" w:rsidRDefault="00F27F58" w:rsidP="00F27F58">
      <w:r w:rsidRPr="00561DAE">
        <w:t xml:space="preserve">A total of </w:t>
      </w:r>
      <w:r w:rsidR="006D1CCD" w:rsidRPr="00561DAE">
        <w:t>42 students</w:t>
      </w:r>
      <w:r w:rsidRPr="00561DAE">
        <w:t xml:space="preserve"> completed the baseline survey, </w:t>
      </w:r>
      <w:r w:rsidR="00584D47" w:rsidRPr="00561DAE">
        <w:t xml:space="preserve">consisting of </w:t>
      </w:r>
      <w:r w:rsidR="00613E61" w:rsidRPr="00561DAE">
        <w:t xml:space="preserve">14 males, </w:t>
      </w:r>
      <w:r w:rsidR="00280918" w:rsidRPr="00561DAE">
        <w:t>27 females, and 1 gender</w:t>
      </w:r>
      <w:r w:rsidR="00EE64A6" w:rsidRPr="00561DAE">
        <w:t>-diverse student. The endline was also completed by</w:t>
      </w:r>
      <w:r w:rsidRPr="00561DAE">
        <w:t xml:space="preserve"> </w:t>
      </w:r>
      <w:r w:rsidR="006D1CCD" w:rsidRPr="00561DAE">
        <w:t>42</w:t>
      </w:r>
      <w:r w:rsidRPr="00561DAE">
        <w:t xml:space="preserve"> </w:t>
      </w:r>
      <w:r w:rsidR="00EE64A6" w:rsidRPr="00561DAE">
        <w:t xml:space="preserve">students, including </w:t>
      </w:r>
      <w:r w:rsidR="000D5C2F" w:rsidRPr="00561DAE">
        <w:t xml:space="preserve">16 males, </w:t>
      </w:r>
      <w:r w:rsidR="00BF3C54" w:rsidRPr="00561DAE">
        <w:t xml:space="preserve">24 females and 2 </w:t>
      </w:r>
      <w:r w:rsidR="00DF1125">
        <w:t>gender-diverse students</w:t>
      </w:r>
      <w:r w:rsidR="00BF3C54" w:rsidRPr="00561DAE">
        <w:t xml:space="preserve">. </w:t>
      </w:r>
      <w:r w:rsidR="00A64433">
        <w:t>These surveys were administered during class</w:t>
      </w:r>
      <w:r w:rsidR="00ED73A2">
        <w:t xml:space="preserve"> </w:t>
      </w:r>
      <w:r w:rsidR="00A64433">
        <w:t xml:space="preserve">time on a specific day </w:t>
      </w:r>
      <w:r w:rsidR="00ED73A2">
        <w:t xml:space="preserve">to those students in </w:t>
      </w:r>
      <w:r w:rsidR="00ED73A2">
        <w:lastRenderedPageBreak/>
        <w:t xml:space="preserve">attendance, </w:t>
      </w:r>
      <w:r w:rsidR="00A64433">
        <w:t xml:space="preserve">which meant the </w:t>
      </w:r>
      <w:r w:rsidR="00892DE3">
        <w:t xml:space="preserve">42 students who completed the baseline survey </w:t>
      </w:r>
      <w:r w:rsidR="00A64433">
        <w:t xml:space="preserve">was not the exact </w:t>
      </w:r>
      <w:r w:rsidR="00ED73A2">
        <w:t xml:space="preserve">same group of 42 students who completed the </w:t>
      </w:r>
      <w:r w:rsidR="00AE0A13">
        <w:t>endline survey</w:t>
      </w:r>
      <w:r w:rsidR="00ED73A2">
        <w:t xml:space="preserve">. </w:t>
      </w:r>
    </w:p>
    <w:p w14:paraId="6EB90F4F" w14:textId="629EE4C7" w:rsidR="00F27F58" w:rsidRPr="005F032C" w:rsidRDefault="003A65A1" w:rsidP="00F27F58">
      <w:r w:rsidRPr="005F032C">
        <w:t>Seven feedback surveys were administered to students</w:t>
      </w:r>
      <w:r w:rsidR="005F032C" w:rsidRPr="005F032C">
        <w:t xml:space="preserve"> over weeks 2-8 of </w:t>
      </w:r>
      <w:r w:rsidR="00E47BE4">
        <w:t>workshops</w:t>
      </w:r>
      <w:r w:rsidR="005F032C" w:rsidRPr="005F032C">
        <w:t xml:space="preserve">, and an average of 39 students completed each one across the two </w:t>
      </w:r>
      <w:r w:rsidR="00E47BE4">
        <w:t>classrooms</w:t>
      </w:r>
      <w:r w:rsidR="005F032C" w:rsidRPr="005F032C">
        <w:t>.</w:t>
      </w:r>
    </w:p>
    <w:p w14:paraId="4C8D47A7" w14:textId="7EB5DA42" w:rsidR="00F27F58" w:rsidRPr="004457D8" w:rsidRDefault="00F27F58" w:rsidP="00F27F58">
      <w:r w:rsidRPr="00D6024F">
        <w:t xml:space="preserve">For </w:t>
      </w:r>
      <w:r w:rsidR="005C52A1" w:rsidRPr="00D6024F">
        <w:t xml:space="preserve">student </w:t>
      </w:r>
      <w:r w:rsidRPr="00D6024F">
        <w:t xml:space="preserve">focus groups, there were </w:t>
      </w:r>
      <w:r w:rsidR="002915C7" w:rsidRPr="00D6024F">
        <w:t>eight</w:t>
      </w:r>
      <w:r w:rsidRPr="00D6024F">
        <w:t xml:space="preserve"> </w:t>
      </w:r>
      <w:r w:rsidR="00722EAA" w:rsidRPr="00D6024F">
        <w:t xml:space="preserve">female </w:t>
      </w:r>
      <w:r w:rsidR="002915C7" w:rsidRPr="00D6024F">
        <w:t>and gender</w:t>
      </w:r>
      <w:r w:rsidR="00D6024F" w:rsidRPr="00D6024F">
        <w:t>-</w:t>
      </w:r>
      <w:r w:rsidR="002915C7" w:rsidRPr="00D6024F">
        <w:t xml:space="preserve">diverse </w:t>
      </w:r>
      <w:r w:rsidR="00722EAA" w:rsidRPr="00D6024F">
        <w:t xml:space="preserve">students and </w:t>
      </w:r>
      <w:r w:rsidR="00D6024F" w:rsidRPr="00D6024F">
        <w:t>five</w:t>
      </w:r>
      <w:r w:rsidR="00722EAA" w:rsidRPr="00D6024F">
        <w:t xml:space="preserve"> male students</w:t>
      </w:r>
      <w:r w:rsidR="00B83383" w:rsidRPr="00D6024F">
        <w:t xml:space="preserve"> in the first round, and </w:t>
      </w:r>
      <w:r w:rsidR="00611959">
        <w:t>three</w:t>
      </w:r>
      <w:r w:rsidR="00B83383" w:rsidRPr="00D6024F">
        <w:t xml:space="preserve"> female </w:t>
      </w:r>
      <w:r w:rsidR="00D6024F" w:rsidRPr="00D6024F">
        <w:t xml:space="preserve">and gender-diverse </w:t>
      </w:r>
      <w:r w:rsidR="00B83383" w:rsidRPr="00D6024F">
        <w:t xml:space="preserve">students and </w:t>
      </w:r>
      <w:r w:rsidR="00FE0171">
        <w:t>four</w:t>
      </w:r>
      <w:r w:rsidR="00B83383" w:rsidRPr="00D6024F">
        <w:t xml:space="preserve"> male students in the second round. </w:t>
      </w:r>
      <w:r w:rsidR="00B83383" w:rsidRPr="00B83383">
        <w:t>Three people participated in</w:t>
      </w:r>
      <w:r w:rsidR="005C52A1" w:rsidRPr="00B83383">
        <w:t xml:space="preserve"> the </w:t>
      </w:r>
      <w:r w:rsidR="00B83383" w:rsidRPr="00B83383">
        <w:t>school staff focus group</w:t>
      </w:r>
      <w:r w:rsidR="00344E67">
        <w:t xml:space="preserve">, </w:t>
      </w:r>
      <w:r w:rsidR="00B83383" w:rsidRPr="00B83383">
        <w:t>six people participated in the Pilot working group focus group</w:t>
      </w:r>
      <w:r w:rsidR="00344E67">
        <w:t xml:space="preserve"> and three people participated in the Pilot facilitators interview.</w:t>
      </w:r>
    </w:p>
    <w:p w14:paraId="77D67019" w14:textId="77777777" w:rsidR="0054653D" w:rsidRDefault="0054653D" w:rsidP="0054653D">
      <w:pPr>
        <w:pStyle w:val="Heading2"/>
        <w:rPr>
          <w:lang w:val="en-US"/>
        </w:rPr>
      </w:pPr>
      <w:bookmarkStart w:id="96" w:name="_Toc187997406"/>
      <w:bookmarkStart w:id="97" w:name="_Toc192855653"/>
      <w:bookmarkStart w:id="98" w:name="_Toc192860318"/>
      <w:r>
        <w:rPr>
          <w:lang w:val="en-US"/>
        </w:rPr>
        <w:t>Ethics</w:t>
      </w:r>
      <w:bookmarkEnd w:id="96"/>
      <w:bookmarkEnd w:id="97"/>
      <w:bookmarkEnd w:id="98"/>
    </w:p>
    <w:p w14:paraId="78975402" w14:textId="5714AC26" w:rsidR="0054653D" w:rsidRDefault="0054653D" w:rsidP="0054653D">
      <w:pPr>
        <w:rPr>
          <w:lang w:val="en-US"/>
        </w:rPr>
      </w:pPr>
      <w:r w:rsidRPr="3F4830AC">
        <w:rPr>
          <w:lang w:val="en-US"/>
        </w:rPr>
        <w:t>As the Pilot evaluation activities involved</w:t>
      </w:r>
      <w:r w:rsidR="002D614C">
        <w:rPr>
          <w:lang w:val="en-US"/>
        </w:rPr>
        <w:t xml:space="preserve"> school</w:t>
      </w:r>
      <w:r w:rsidRPr="3F4830AC">
        <w:rPr>
          <w:lang w:val="en-US"/>
        </w:rPr>
        <w:t xml:space="preserve"> students</w:t>
      </w:r>
      <w:r w:rsidR="002D614C">
        <w:rPr>
          <w:lang w:val="en-US"/>
        </w:rPr>
        <w:t xml:space="preserve"> and staff</w:t>
      </w:r>
      <w:r w:rsidRPr="3F4830AC">
        <w:rPr>
          <w:lang w:val="en-US"/>
        </w:rPr>
        <w:t xml:space="preserve">, the </w:t>
      </w:r>
      <w:r>
        <w:rPr>
          <w:lang w:val="en-US"/>
        </w:rPr>
        <w:t>evaluation team</w:t>
      </w:r>
      <w:r w:rsidRPr="3F4830AC">
        <w:rPr>
          <w:lang w:val="en-US"/>
        </w:rPr>
        <w:t xml:space="preserve"> required Research in Schools and Early Childhood Settings (RISEC) approval. Additionally, as the evaluation topics included gender-based violence the evaluation was </w:t>
      </w:r>
      <w:r>
        <w:rPr>
          <w:lang w:val="en-US"/>
        </w:rPr>
        <w:t xml:space="preserve">deemed as </w:t>
      </w:r>
      <w:r w:rsidRPr="3F4830AC">
        <w:rPr>
          <w:lang w:val="en-US"/>
        </w:rPr>
        <w:t>higher risk and required a Tier Two application.</w:t>
      </w:r>
    </w:p>
    <w:p w14:paraId="607EC457" w14:textId="76234B80" w:rsidR="0054653D" w:rsidRDefault="0054653D" w:rsidP="0054653D">
      <w:pPr>
        <w:rPr>
          <w:lang w:val="en-US"/>
        </w:rPr>
      </w:pPr>
      <w:r w:rsidRPr="3F4830AC">
        <w:rPr>
          <w:lang w:val="en-US"/>
        </w:rPr>
        <w:t xml:space="preserve">RISEC approval </w:t>
      </w:r>
      <w:r>
        <w:rPr>
          <w:lang w:val="en-US"/>
        </w:rPr>
        <w:t>was</w:t>
      </w:r>
      <w:r w:rsidRPr="3F4830AC">
        <w:rPr>
          <w:lang w:val="en-US"/>
        </w:rPr>
        <w:t xml:space="preserve"> required for researchers to approach schools and early childhood settings to request participation in research. </w:t>
      </w:r>
      <w:r w:rsidR="00EF79DC">
        <w:rPr>
          <w:lang w:val="en-US"/>
        </w:rPr>
        <w:t xml:space="preserve">It is a </w:t>
      </w:r>
      <w:r w:rsidR="006D37D6">
        <w:rPr>
          <w:lang w:val="en-US"/>
        </w:rPr>
        <w:t>process that is managed by the Victorian Department of Education.</w:t>
      </w:r>
    </w:p>
    <w:p w14:paraId="19AD961B" w14:textId="347E4769" w:rsidR="007121B2" w:rsidRPr="00A2314A" w:rsidRDefault="007121B2" w:rsidP="0054653D">
      <w:pPr>
        <w:rPr>
          <w:lang w:val="en-US"/>
        </w:rPr>
      </w:pPr>
      <w:r>
        <w:rPr>
          <w:lang w:val="en-US"/>
        </w:rPr>
        <w:t>In line with ethics standards, all participants were provided with plain language statements and asked to provide informed consent at the initiation of the Pilot and before each evaluation activity.</w:t>
      </w:r>
    </w:p>
    <w:p w14:paraId="7A3F21EE" w14:textId="77777777" w:rsidR="0054653D" w:rsidRDefault="0054653D" w:rsidP="0054653D">
      <w:pPr>
        <w:pStyle w:val="Heading2"/>
        <w:rPr>
          <w:lang w:val="en-US"/>
        </w:rPr>
      </w:pPr>
      <w:bookmarkStart w:id="99" w:name="_Toc187997407"/>
      <w:bookmarkStart w:id="100" w:name="_Toc192855654"/>
      <w:bookmarkStart w:id="101" w:name="_Toc192860319"/>
      <w:r>
        <w:rPr>
          <w:lang w:val="en-US"/>
        </w:rPr>
        <w:t>Limitations</w:t>
      </w:r>
      <w:bookmarkEnd w:id="99"/>
      <w:bookmarkEnd w:id="100"/>
      <w:bookmarkEnd w:id="101"/>
    </w:p>
    <w:p w14:paraId="27CA7273" w14:textId="3F7D4B57" w:rsidR="00493CB4" w:rsidRDefault="00493CB4" w:rsidP="00493CB4">
      <w:r>
        <w:t xml:space="preserve">Given the </w:t>
      </w:r>
      <w:r w:rsidR="00F44B67">
        <w:t>requirement of RISEC to submit evaluation</w:t>
      </w:r>
      <w:r w:rsidR="00C646F9">
        <w:t xml:space="preserve"> plans and</w:t>
      </w:r>
      <w:r w:rsidR="00F44B67">
        <w:t xml:space="preserve"> tools before </w:t>
      </w:r>
      <w:r w:rsidR="00867DB7">
        <w:t>engaging with the school, the overall evaluation approac</w:t>
      </w:r>
      <w:r w:rsidR="00C646F9">
        <w:t xml:space="preserve">h had to make assumptions about the timeline of Pilot delivery and optimum moments for assessing </w:t>
      </w:r>
      <w:r w:rsidR="00621D8A">
        <w:t>outcomes on participants.</w:t>
      </w:r>
      <w:r w:rsidR="005C69D0">
        <w:t xml:space="preserve"> While knowledge could be assessed </w:t>
      </w:r>
      <w:r w:rsidR="00AC52C1">
        <w:t xml:space="preserve">in a pre/post survey with students, </w:t>
      </w:r>
      <w:r w:rsidR="00B17611">
        <w:t xml:space="preserve">student/staff </w:t>
      </w:r>
      <w:r w:rsidR="00AC52C1">
        <w:t>capability</w:t>
      </w:r>
      <w:r w:rsidR="00B17611">
        <w:t xml:space="preserve"> to </w:t>
      </w:r>
      <w:proofErr w:type="gramStart"/>
      <w:r w:rsidR="00B17611">
        <w:t>take action</w:t>
      </w:r>
      <w:proofErr w:type="gramEnd"/>
      <w:r w:rsidR="00B17611">
        <w:t xml:space="preserve"> to progress gender equality</w:t>
      </w:r>
      <w:r w:rsidR="00AC52C1">
        <w:t xml:space="preserve"> was more complicated</w:t>
      </w:r>
      <w:r w:rsidR="005B1FA7">
        <w:t xml:space="preserve"> using the exi</w:t>
      </w:r>
      <w:r w:rsidR="0003503D">
        <w:t>s</w:t>
      </w:r>
      <w:r w:rsidR="005B1FA7">
        <w:t>ting tools and plans.</w:t>
      </w:r>
      <w:r w:rsidR="00807B9B">
        <w:t xml:space="preserve"> </w:t>
      </w:r>
      <w:r w:rsidR="00B35DF1">
        <w:t>Furthermore, the student co-design projects took longer to complete than anticipated and while the Pilot was extended for a</w:t>
      </w:r>
      <w:r w:rsidR="00A45334">
        <w:t>n add</w:t>
      </w:r>
      <w:r w:rsidR="005E279C">
        <w:t>i</w:t>
      </w:r>
      <w:r w:rsidR="00A45334">
        <w:t>tional</w:t>
      </w:r>
      <w:r w:rsidR="00B35DF1">
        <w:t xml:space="preserve"> term it meant that evaluation activities </w:t>
      </w:r>
      <w:r w:rsidR="00042B86">
        <w:t>could only be extended up until the student presentations of their projects.</w:t>
      </w:r>
    </w:p>
    <w:p w14:paraId="3D982208" w14:textId="3EFF79F5" w:rsidR="006309F2" w:rsidRDefault="00165C2B" w:rsidP="006309F2">
      <w:r>
        <w:t>As a result, the</w:t>
      </w:r>
      <w:r w:rsidR="006309F2">
        <w:t xml:space="preserve"> evaluation team </w:t>
      </w:r>
      <w:r w:rsidR="00CF4609">
        <w:t>were not able to</w:t>
      </w:r>
      <w:r w:rsidR="006309F2">
        <w:t xml:space="preserve"> thoroughly assess individual student capability </w:t>
      </w:r>
      <w:r w:rsidR="00ED43C4">
        <w:t>in terms of competency in the subject matter</w:t>
      </w:r>
      <w:r w:rsidR="006309F2">
        <w:t xml:space="preserve">. The evaluation primarily relies on the perspectives and </w:t>
      </w:r>
      <w:r w:rsidR="000A47AA">
        <w:t>observations</w:t>
      </w:r>
      <w:r w:rsidR="006309F2">
        <w:t xml:space="preserve"> of the </w:t>
      </w:r>
      <w:r w:rsidR="00ED43C4">
        <w:t xml:space="preserve">teachers, </w:t>
      </w:r>
      <w:r w:rsidR="000A47AA">
        <w:t xml:space="preserve">Pilot working </w:t>
      </w:r>
      <w:r w:rsidR="000A47AA">
        <w:lastRenderedPageBreak/>
        <w:t>group members and the small sample of students</w:t>
      </w:r>
      <w:r w:rsidR="006309F2">
        <w:t xml:space="preserve"> who </w:t>
      </w:r>
      <w:r w:rsidR="00D71CAC">
        <w:t>participated in the focus group discussions</w:t>
      </w:r>
      <w:r w:rsidR="006309F2">
        <w:t>.</w:t>
      </w:r>
      <w:r w:rsidR="00F45363">
        <w:t xml:space="preserve"> </w:t>
      </w:r>
    </w:p>
    <w:p w14:paraId="7C74B745" w14:textId="6E305F7F" w:rsidR="00715AEE" w:rsidRDefault="00715AEE" w:rsidP="006309F2">
      <w:r>
        <w:t xml:space="preserve">It was envisaged that a pre- and post-implementation survey would be completed by </w:t>
      </w:r>
      <w:r w:rsidR="00126AEA">
        <w:t>participating</w:t>
      </w:r>
      <w:r>
        <w:t xml:space="preserve"> school staff as part of the evaluation process. However</w:t>
      </w:r>
      <w:r w:rsidR="005574D9">
        <w:t>,</w:t>
      </w:r>
      <w:r>
        <w:t xml:space="preserve"> as there were only very few </w:t>
      </w:r>
      <w:r w:rsidR="512AD291">
        <w:t xml:space="preserve">school </w:t>
      </w:r>
      <w:r>
        <w:t>staff involved (five in total) and only three completed the baseline survey, it was decided that any results from a</w:t>
      </w:r>
      <w:r w:rsidR="002268E7">
        <w:t xml:space="preserve">n endline survey would not be statistically relevant. </w:t>
      </w:r>
      <w:r w:rsidR="00E16EE2">
        <w:t>As a result</w:t>
      </w:r>
      <w:r w:rsidR="005574D9">
        <w:t>,</w:t>
      </w:r>
      <w:r w:rsidR="00E16EE2">
        <w:t xml:space="preserve"> any assessment to evaluate changes in</w:t>
      </w:r>
      <w:r w:rsidR="26A7FA60">
        <w:t xml:space="preserve"> school</w:t>
      </w:r>
      <w:r w:rsidR="00E16EE2">
        <w:t xml:space="preserve"> staff knowledge, skills or confidence in gender </w:t>
      </w:r>
      <w:r w:rsidR="00264D7D">
        <w:t>equality</w:t>
      </w:r>
      <w:r w:rsidR="00E16EE2">
        <w:t xml:space="preserve"> were limited to their own self-reflections </w:t>
      </w:r>
      <w:r w:rsidR="00A10F72">
        <w:t xml:space="preserve">shared in the focus group. Subsequently the evaluation </w:t>
      </w:r>
      <w:r w:rsidR="00F45363">
        <w:t>shows limited findings of impact on this cohort.</w:t>
      </w:r>
    </w:p>
    <w:p w14:paraId="6B8A8EE0" w14:textId="35ABBD8D" w:rsidR="006309F2" w:rsidRPr="00FB30A7" w:rsidRDefault="0095073E" w:rsidP="00493CB4">
      <w:r>
        <w:rPr>
          <w:noProof/>
          <w:lang w:val="en-US"/>
        </w:rPr>
        <w:drawing>
          <wp:anchor distT="0" distB="0" distL="114300" distR="114300" simplePos="0" relativeHeight="251689984" behindDoc="0" locked="0" layoutInCell="1" allowOverlap="1" wp14:anchorId="1D37906A" wp14:editId="16940191">
            <wp:simplePos x="0" y="0"/>
            <wp:positionH relativeFrom="column">
              <wp:posOffset>54581</wp:posOffset>
            </wp:positionH>
            <wp:positionV relativeFrom="paragraph">
              <wp:posOffset>1943735</wp:posOffset>
            </wp:positionV>
            <wp:extent cx="4039235" cy="4039235"/>
            <wp:effectExtent l="0" t="0" r="0" b="0"/>
            <wp:wrapSquare wrapText="bothSides"/>
            <wp:docPr id="233060086" name="Picture 12" descr="A person sitting at a desk with a cat on her l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0086" name="Picture 12" descr="A person sitting at a desk with a cat on her lap&#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9235"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052">
        <w:t xml:space="preserve">While non-binary </w:t>
      </w:r>
      <w:r w:rsidR="005574D9">
        <w:t xml:space="preserve">gender-based </w:t>
      </w:r>
      <w:r w:rsidR="00312052">
        <w:t>data was collected from students</w:t>
      </w:r>
      <w:r w:rsidR="009600A2">
        <w:t xml:space="preserve">, </w:t>
      </w:r>
      <w:r w:rsidR="001E6732">
        <w:t>given the limited number of students falling in this category</w:t>
      </w:r>
      <w:r w:rsidR="00950124">
        <w:t xml:space="preserve"> the</w:t>
      </w:r>
      <w:r w:rsidR="001E6732">
        <w:t xml:space="preserve"> </w:t>
      </w:r>
      <w:r w:rsidR="00DD2089">
        <w:t>findings have limited power to be generalised. Some effort is made to highlight differences between different genders in the survey responses, but there is an emphasis on binary data. Similarly, students focus groups were gender-</w:t>
      </w:r>
      <w:r w:rsidR="00B94F89">
        <w:t>disaggregated</w:t>
      </w:r>
      <w:r w:rsidR="00DD2089">
        <w:t xml:space="preserve">, </w:t>
      </w:r>
      <w:r w:rsidR="00B94F89">
        <w:t xml:space="preserve">however given the small number of students in each group it is difficult to generalise some findings </w:t>
      </w:r>
      <w:proofErr w:type="gramStart"/>
      <w:r w:rsidR="00B94F89">
        <w:t>on the basis of</w:t>
      </w:r>
      <w:proofErr w:type="gramEnd"/>
      <w:r w:rsidR="00B94F89">
        <w:t xml:space="preserve"> gender.</w:t>
      </w:r>
      <w:r w:rsidR="00312052">
        <w:t xml:space="preserve"> </w:t>
      </w:r>
      <w:r w:rsidR="00B94F89">
        <w:t xml:space="preserve">Other </w:t>
      </w:r>
      <w:r w:rsidR="00961004">
        <w:t>identity-based data was collected in the student survey</w:t>
      </w:r>
      <w:r w:rsidR="009666EE">
        <w:t xml:space="preserve"> (</w:t>
      </w:r>
      <w:r w:rsidR="00BF1F13">
        <w:t xml:space="preserve">e.g. </w:t>
      </w:r>
      <w:r w:rsidR="009666EE">
        <w:t xml:space="preserve">Indigenous status, </w:t>
      </w:r>
      <w:r w:rsidR="001D1627">
        <w:t xml:space="preserve">cultural background) however the evaluation team did not have </w:t>
      </w:r>
      <w:r w:rsidR="0046406A">
        <w:t>capacity to analyse intersectional data.</w:t>
      </w:r>
    </w:p>
    <w:p w14:paraId="1455C1B6" w14:textId="74FD54D1" w:rsidR="003177BE" w:rsidRDefault="003177BE">
      <w:pPr>
        <w:spacing w:before="0" w:after="160" w:line="259" w:lineRule="auto"/>
        <w:rPr>
          <w:rFonts w:eastAsiaTheme="majorEastAsia" w:cstheme="majorBidi"/>
          <w:color w:val="31568A"/>
          <w:sz w:val="40"/>
          <w:szCs w:val="40"/>
          <w:lang w:val="en-US"/>
        </w:rPr>
      </w:pPr>
      <w:bookmarkStart w:id="102" w:name="_Toc192860320"/>
      <w:r>
        <w:rPr>
          <w:lang w:val="en-US"/>
        </w:rPr>
        <w:br w:type="page"/>
      </w:r>
    </w:p>
    <w:p w14:paraId="1EE92C2C" w14:textId="10186E8D" w:rsidR="00550D66" w:rsidRDefault="00550D66" w:rsidP="00550D66">
      <w:pPr>
        <w:pStyle w:val="Heading1"/>
        <w:rPr>
          <w:lang w:val="en-US"/>
        </w:rPr>
      </w:pPr>
      <w:r w:rsidRPr="651045CF">
        <w:rPr>
          <w:lang w:val="en-US"/>
        </w:rPr>
        <w:lastRenderedPageBreak/>
        <w:t xml:space="preserve">Evaluation </w:t>
      </w:r>
      <w:r w:rsidR="00186566">
        <w:rPr>
          <w:lang w:val="en-US"/>
        </w:rPr>
        <w:t>F</w:t>
      </w:r>
      <w:r w:rsidRPr="651045CF">
        <w:rPr>
          <w:lang w:val="en-US"/>
        </w:rPr>
        <w:t>indings</w:t>
      </w:r>
      <w:bookmarkEnd w:id="102"/>
    </w:p>
    <w:p w14:paraId="313F01F1" w14:textId="43A05278" w:rsidR="00E245D4" w:rsidRPr="00E245D4" w:rsidRDefault="00E245D4" w:rsidP="00E245D4">
      <w:pPr>
        <w:rPr>
          <w:lang w:val="en-US"/>
        </w:rPr>
      </w:pPr>
      <w:r>
        <w:t>The evaluation findings are structured around key evaluation questions outlined in the above section</w:t>
      </w:r>
      <w:r w:rsidR="004D16BD">
        <w:t>.</w:t>
      </w:r>
      <w:r>
        <w:t xml:space="preserve"> The key findings represent the themes that emerged through the </w:t>
      </w:r>
      <w:r w:rsidR="009C3403">
        <w:t>focus group discussions, student</w:t>
      </w:r>
      <w:r>
        <w:t xml:space="preserve"> survey</w:t>
      </w:r>
      <w:r w:rsidR="009C3403">
        <w:t>s</w:t>
      </w:r>
      <w:r w:rsidR="00BB4ACD">
        <w:t xml:space="preserve">, </w:t>
      </w:r>
      <w:r w:rsidR="5CA3E976">
        <w:t xml:space="preserve">Pilot </w:t>
      </w:r>
      <w:r w:rsidR="00786150">
        <w:t>working group interviews</w:t>
      </w:r>
      <w:r w:rsidR="00BB4ACD">
        <w:t xml:space="preserve"> and document review</w:t>
      </w:r>
      <w:r>
        <w:t xml:space="preserve">, which were validated through </w:t>
      </w:r>
      <w:r w:rsidR="00786150">
        <w:t>a</w:t>
      </w:r>
      <w:r>
        <w:t xml:space="preserve"> sense making workshop with the </w:t>
      </w:r>
      <w:r w:rsidR="00786150">
        <w:t>Pilot working group</w:t>
      </w:r>
      <w:r>
        <w:t>.</w:t>
      </w:r>
    </w:p>
    <w:p w14:paraId="71CC21E5" w14:textId="012DF3F6" w:rsidR="008E4F05" w:rsidRDefault="008E4F05" w:rsidP="008E4F05">
      <w:pPr>
        <w:pStyle w:val="Heading2"/>
        <w:rPr>
          <w:lang w:val="en-US"/>
        </w:rPr>
      </w:pPr>
      <w:bookmarkStart w:id="103" w:name="_Toc187997409"/>
      <w:bookmarkStart w:id="104" w:name="_Toc192855656"/>
      <w:bookmarkStart w:id="105" w:name="_Toc192860321"/>
      <w:r w:rsidRPr="00DD2257">
        <w:rPr>
          <w:lang w:val="en-US"/>
        </w:rPr>
        <w:t xml:space="preserve">Key </w:t>
      </w:r>
      <w:r w:rsidR="00186566">
        <w:rPr>
          <w:lang w:val="en-US"/>
        </w:rPr>
        <w:t>F</w:t>
      </w:r>
      <w:r w:rsidRPr="00DD2257">
        <w:rPr>
          <w:lang w:val="en-US"/>
        </w:rPr>
        <w:t xml:space="preserve">indings about </w:t>
      </w:r>
      <w:r w:rsidR="00186566">
        <w:rPr>
          <w:lang w:val="en-US"/>
        </w:rPr>
        <w:t>I</w:t>
      </w:r>
      <w:r w:rsidRPr="00DD2257">
        <w:rPr>
          <w:lang w:val="en-US"/>
        </w:rPr>
        <w:t>mplementation</w:t>
      </w:r>
      <w:r w:rsidR="00186566">
        <w:rPr>
          <w:lang w:val="en-US"/>
        </w:rPr>
        <w:t xml:space="preserve"> </w:t>
      </w:r>
      <w:r w:rsidR="00165DB6">
        <w:rPr>
          <w:lang w:val="en-US"/>
        </w:rPr>
        <w:t>(KEQ 1)</w:t>
      </w:r>
      <w:bookmarkEnd w:id="103"/>
      <w:bookmarkEnd w:id="104"/>
      <w:bookmarkEnd w:id="105"/>
    </w:p>
    <w:p w14:paraId="1914C751" w14:textId="3B0C3C82" w:rsidR="00BB4ACD" w:rsidRPr="004D16BD" w:rsidRDefault="00BB4ACD" w:rsidP="00BB4ACD">
      <w:r w:rsidRPr="004D16BD">
        <w:t>Findings from the focus groups, interviews</w:t>
      </w:r>
      <w:r w:rsidR="001C4C0B">
        <w:t xml:space="preserve"> </w:t>
      </w:r>
      <w:r w:rsidRPr="004D16BD">
        <w:t>and document review suggest that all project activities were successfully delivered and that while the</w:t>
      </w:r>
      <w:r w:rsidR="004D16BD" w:rsidRPr="004D16BD">
        <w:t xml:space="preserve"> Pilot was resource intensive and </w:t>
      </w:r>
      <w:r w:rsidR="00B94261">
        <w:t>required an extension of timelines</w:t>
      </w:r>
      <w:r w:rsidRPr="004D16BD">
        <w:t xml:space="preserve">, the </w:t>
      </w:r>
      <w:r w:rsidR="004D16BD">
        <w:t>Pilot</w:t>
      </w:r>
      <w:r w:rsidRPr="004D16BD">
        <w:t xml:space="preserve"> quality was of a high standard.</w:t>
      </w:r>
      <w:r w:rsidR="004D16BD">
        <w:t xml:space="preserve"> The </w:t>
      </w:r>
      <w:r w:rsidR="00EA61F7">
        <w:t>selection</w:t>
      </w:r>
      <w:r w:rsidR="009D0494">
        <w:t xml:space="preserve"> of school, </w:t>
      </w:r>
      <w:r w:rsidR="00293F00">
        <w:t>strong school engagement approach,</w:t>
      </w:r>
      <w:r w:rsidR="00D1590E">
        <w:t xml:space="preserve"> and</w:t>
      </w:r>
      <w:r w:rsidR="00293F00">
        <w:t xml:space="preserve"> the </w:t>
      </w:r>
      <w:r w:rsidR="00D8332D">
        <w:t>iterati</w:t>
      </w:r>
      <w:r w:rsidR="00F053DE">
        <w:t>ve planning approach</w:t>
      </w:r>
      <w:r w:rsidR="00293F00">
        <w:t xml:space="preserve"> to</w:t>
      </w:r>
      <w:r w:rsidR="00F053DE">
        <w:t xml:space="preserve"> ensure</w:t>
      </w:r>
      <w:r w:rsidR="00293F00">
        <w:t xml:space="preserve"> </w:t>
      </w:r>
      <w:r w:rsidR="00DE4A03">
        <w:t>a</w:t>
      </w:r>
      <w:r w:rsidR="00A869A9">
        <w:t xml:space="preserve"> </w:t>
      </w:r>
      <w:r w:rsidR="004F620E">
        <w:t>student-led and co-designe</w:t>
      </w:r>
      <w:r w:rsidR="00293F00">
        <w:t xml:space="preserve">d </w:t>
      </w:r>
      <w:r w:rsidR="00DE4A03">
        <w:t xml:space="preserve">approach </w:t>
      </w:r>
      <w:r w:rsidR="004F620E">
        <w:t xml:space="preserve">were key </w:t>
      </w:r>
      <w:r w:rsidR="009E4DAF">
        <w:t xml:space="preserve">enablers for </w:t>
      </w:r>
      <w:r w:rsidR="00EA61F7">
        <w:t>successful</w:t>
      </w:r>
      <w:r w:rsidR="001D0BD8">
        <w:t xml:space="preserve"> Pilot</w:t>
      </w:r>
      <w:r w:rsidR="00EA61F7">
        <w:t xml:space="preserve"> implementation. </w:t>
      </w:r>
      <w:r w:rsidR="00B94261">
        <w:t>The design and delivery of workshops which enable</w:t>
      </w:r>
      <w:r w:rsidR="0016682F">
        <w:t>d</w:t>
      </w:r>
      <w:r w:rsidR="00B94261">
        <w:t xml:space="preserve"> </w:t>
      </w:r>
      <w:r w:rsidR="0061705A">
        <w:t>content and activities to be</w:t>
      </w:r>
      <w:r w:rsidR="00B94261">
        <w:t xml:space="preserve"> tailored to their context and for the establish</w:t>
      </w:r>
      <w:r w:rsidR="00D53E6D">
        <w:t>ment</w:t>
      </w:r>
      <w:r w:rsidR="00B94261">
        <w:t xml:space="preserve"> of a safe and inclusive learning environment was also a strength, especially in terms of engaging boys in the program. Ethical research </w:t>
      </w:r>
      <w:r w:rsidR="0011108E">
        <w:t xml:space="preserve">requirements, </w:t>
      </w:r>
      <w:r w:rsidR="0007769E">
        <w:t>the resource intensive nature of the model, converting student ideas in</w:t>
      </w:r>
      <w:r w:rsidR="001A2206">
        <w:t>to</w:t>
      </w:r>
      <w:r w:rsidR="0007769E">
        <w:t xml:space="preserve"> gender </w:t>
      </w:r>
      <w:proofErr w:type="spellStart"/>
      <w:r w:rsidR="0007769E">
        <w:t>equ</w:t>
      </w:r>
      <w:r w:rsidR="001D0BD8">
        <w:t>alit</w:t>
      </w:r>
      <w:proofErr w:type="spellEnd"/>
      <w:r w:rsidR="0007769E">
        <w:t xml:space="preserve"> actions and maintaining engagement </w:t>
      </w:r>
      <w:r w:rsidR="001A2206">
        <w:t>with</w:t>
      </w:r>
      <w:r w:rsidR="0007769E">
        <w:t xml:space="preserve"> all students </w:t>
      </w:r>
      <w:r w:rsidR="00B94261">
        <w:t xml:space="preserve">were identified as </w:t>
      </w:r>
      <w:r w:rsidR="00355CA7">
        <w:t>challenges to implementation.</w:t>
      </w:r>
    </w:p>
    <w:p w14:paraId="5D427866" w14:textId="1E4A06DA" w:rsidR="008F7A91" w:rsidRDefault="00C7199C" w:rsidP="005C237D">
      <w:pPr>
        <w:pStyle w:val="Heading3"/>
        <w:rPr>
          <w:lang w:val="en-US"/>
        </w:rPr>
      </w:pPr>
      <w:bookmarkStart w:id="106" w:name="_Toc187997410"/>
      <w:bookmarkStart w:id="107" w:name="_Toc187997534"/>
      <w:bookmarkStart w:id="108" w:name="_Toc192855657"/>
      <w:bookmarkStart w:id="109" w:name="_Toc192860322"/>
      <w:r>
        <w:rPr>
          <w:lang w:val="en-US"/>
        </w:rPr>
        <w:t>Factors</w:t>
      </w:r>
      <w:r w:rsidR="009B6935">
        <w:rPr>
          <w:lang w:val="en-US"/>
        </w:rPr>
        <w:t xml:space="preserve"> that </w:t>
      </w:r>
      <w:r w:rsidR="00186566">
        <w:rPr>
          <w:lang w:val="en-US"/>
        </w:rPr>
        <w:t>S</w:t>
      </w:r>
      <w:r w:rsidR="00492124">
        <w:rPr>
          <w:lang w:val="en-US"/>
        </w:rPr>
        <w:t>upported</w:t>
      </w:r>
      <w:r w:rsidR="009B6935">
        <w:rPr>
          <w:lang w:val="en-US"/>
        </w:rPr>
        <w:t xml:space="preserve"> </w:t>
      </w:r>
      <w:r w:rsidR="00186566">
        <w:rPr>
          <w:lang w:val="en-US"/>
        </w:rPr>
        <w:t>P</w:t>
      </w:r>
      <w:r w:rsidR="009B6935">
        <w:rPr>
          <w:lang w:val="en-US"/>
        </w:rPr>
        <w:t xml:space="preserve">roject </w:t>
      </w:r>
      <w:r w:rsidR="00186566">
        <w:rPr>
          <w:lang w:val="en-US"/>
        </w:rPr>
        <w:t>I</w:t>
      </w:r>
      <w:r w:rsidR="009B6935">
        <w:rPr>
          <w:lang w:val="en-US"/>
        </w:rPr>
        <w:t>mplementation</w:t>
      </w:r>
      <w:bookmarkEnd w:id="106"/>
      <w:bookmarkEnd w:id="107"/>
      <w:bookmarkEnd w:id="108"/>
      <w:bookmarkEnd w:id="109"/>
    </w:p>
    <w:p w14:paraId="3609DF3A" w14:textId="139965A0" w:rsidR="001B43A3" w:rsidRPr="001D01B6" w:rsidRDefault="001B43A3" w:rsidP="00192120">
      <w:pPr>
        <w:pStyle w:val="Heading4"/>
        <w:rPr>
          <w:rFonts w:ascii="Century Gothic" w:hAnsi="Century Gothic"/>
          <w:color w:val="009999"/>
        </w:rPr>
      </w:pPr>
      <w:r w:rsidRPr="001D01B6">
        <w:t>Primary school setting</w:t>
      </w:r>
      <w:r w:rsidR="00CF6492">
        <w:t xml:space="preserve"> and choice of school</w:t>
      </w:r>
    </w:p>
    <w:p w14:paraId="33C585BE" w14:textId="16059D49" w:rsidR="001B43A3" w:rsidRDefault="00B94261" w:rsidP="001B43A3">
      <w:pPr>
        <w:rPr>
          <w:lang w:val="en-US"/>
        </w:rPr>
      </w:pPr>
      <w:r>
        <w:rPr>
          <w:lang w:val="en-US"/>
        </w:rPr>
        <w:t xml:space="preserve">The structure of primary school </w:t>
      </w:r>
      <w:r w:rsidR="007C3E1B">
        <w:rPr>
          <w:lang w:val="en-US"/>
        </w:rPr>
        <w:t xml:space="preserve">classrooms having a </w:t>
      </w:r>
      <w:r w:rsidR="004B376F">
        <w:rPr>
          <w:lang w:val="en-US"/>
        </w:rPr>
        <w:t xml:space="preserve">single </w:t>
      </w:r>
      <w:r w:rsidR="007C3E1B">
        <w:rPr>
          <w:lang w:val="en-US"/>
        </w:rPr>
        <w:t xml:space="preserve">classroom teacher (or up to two in the case of </w:t>
      </w:r>
      <w:r w:rsidR="004B376F">
        <w:rPr>
          <w:lang w:val="en-US"/>
        </w:rPr>
        <w:t xml:space="preserve">a </w:t>
      </w:r>
      <w:r w:rsidR="007C3E1B">
        <w:rPr>
          <w:lang w:val="en-US"/>
        </w:rPr>
        <w:t>job</w:t>
      </w:r>
      <w:r w:rsidR="004B376F">
        <w:rPr>
          <w:lang w:val="en-US"/>
        </w:rPr>
        <w:t>-</w:t>
      </w:r>
      <w:r w:rsidR="007C3E1B">
        <w:rPr>
          <w:lang w:val="en-US"/>
        </w:rPr>
        <w:t xml:space="preserve">share) who </w:t>
      </w:r>
      <w:r w:rsidR="00FD308E">
        <w:rPr>
          <w:lang w:val="en-US"/>
        </w:rPr>
        <w:t>teaches</w:t>
      </w:r>
      <w:r w:rsidR="007C3E1B">
        <w:rPr>
          <w:lang w:val="en-US"/>
        </w:rPr>
        <w:t xml:space="preserve"> </w:t>
      </w:r>
      <w:proofErr w:type="gramStart"/>
      <w:r w:rsidR="007C3E1B">
        <w:rPr>
          <w:lang w:val="en-US"/>
        </w:rPr>
        <w:t>the</w:t>
      </w:r>
      <w:r w:rsidR="00FD308E">
        <w:rPr>
          <w:lang w:val="en-US"/>
        </w:rPr>
        <w:t xml:space="preserve"> vast</w:t>
      </w:r>
      <w:r w:rsidR="007C3E1B">
        <w:rPr>
          <w:lang w:val="en-US"/>
        </w:rPr>
        <w:t xml:space="preserve"> majority of</w:t>
      </w:r>
      <w:proofErr w:type="gramEnd"/>
      <w:r w:rsidR="007C3E1B">
        <w:rPr>
          <w:lang w:val="en-US"/>
        </w:rPr>
        <w:t xml:space="preserve"> lessons across the year was a key enabler for the success of the Pilot.</w:t>
      </w:r>
      <w:r>
        <w:rPr>
          <w:lang w:val="en-US"/>
        </w:rPr>
        <w:t xml:space="preserve"> </w:t>
      </w:r>
      <w:r w:rsidR="001B43A3" w:rsidRPr="00DD2257">
        <w:rPr>
          <w:lang w:val="en-US"/>
        </w:rPr>
        <w:t xml:space="preserve">A primary school setting contributed to a </w:t>
      </w:r>
      <w:r w:rsidR="00355CA7">
        <w:rPr>
          <w:lang w:val="en-US"/>
        </w:rPr>
        <w:t>whole-</w:t>
      </w:r>
      <w:r w:rsidR="001B43A3" w:rsidRPr="00DD2257">
        <w:rPr>
          <w:lang w:val="en-US"/>
        </w:rPr>
        <w:t>year</w:t>
      </w:r>
      <w:r w:rsidR="001B43A3">
        <w:rPr>
          <w:lang w:val="en-US"/>
        </w:rPr>
        <w:t>-</w:t>
      </w:r>
      <w:r w:rsidR="001B43A3" w:rsidRPr="00DD2257">
        <w:rPr>
          <w:lang w:val="en-US"/>
        </w:rPr>
        <w:t>level shared experience, frequent blocks of RR education, and protected time with classroom teacher</w:t>
      </w:r>
      <w:r w:rsidR="001B43A3">
        <w:rPr>
          <w:lang w:val="en-US"/>
        </w:rPr>
        <w:t>s</w:t>
      </w:r>
      <w:r w:rsidR="001B43A3" w:rsidRPr="00DD2257">
        <w:rPr>
          <w:lang w:val="en-US"/>
        </w:rPr>
        <w:t xml:space="preserve"> who </w:t>
      </w:r>
      <w:r w:rsidR="00091082">
        <w:rPr>
          <w:lang w:val="en-US"/>
        </w:rPr>
        <w:t xml:space="preserve">were able to </w:t>
      </w:r>
      <w:r w:rsidR="001B43A3">
        <w:rPr>
          <w:lang w:val="en-US"/>
        </w:rPr>
        <w:t xml:space="preserve">reinforce lessons between workshops. </w:t>
      </w:r>
      <w:r w:rsidR="00F66B40">
        <w:rPr>
          <w:lang w:val="en-US"/>
        </w:rPr>
        <w:t>Students were provided with informed consent about the nature of the project (and the evaluation) and were given the choice to opt</w:t>
      </w:r>
      <w:r w:rsidR="00270091">
        <w:rPr>
          <w:lang w:val="en-US"/>
        </w:rPr>
        <w:t>-</w:t>
      </w:r>
      <w:r w:rsidR="00F66B40">
        <w:rPr>
          <w:lang w:val="en-US"/>
        </w:rPr>
        <w:t xml:space="preserve">out. </w:t>
      </w:r>
      <w:r w:rsidR="007C3E1B">
        <w:rPr>
          <w:lang w:val="en-US"/>
        </w:rPr>
        <w:t>An opt</w:t>
      </w:r>
      <w:r w:rsidR="00270091">
        <w:rPr>
          <w:lang w:val="en-US"/>
        </w:rPr>
        <w:t>-</w:t>
      </w:r>
      <w:r w:rsidR="007C3E1B">
        <w:rPr>
          <w:lang w:val="en-US"/>
        </w:rPr>
        <w:t>out rather than an opt</w:t>
      </w:r>
      <w:r w:rsidR="000D4E51">
        <w:rPr>
          <w:lang w:val="en-US"/>
        </w:rPr>
        <w:t>-</w:t>
      </w:r>
      <w:r w:rsidR="007C3E1B">
        <w:rPr>
          <w:lang w:val="en-US"/>
        </w:rPr>
        <w:t>in model helped to set</w:t>
      </w:r>
      <w:r w:rsidR="00F66B40">
        <w:rPr>
          <w:lang w:val="en-US"/>
        </w:rPr>
        <w:t xml:space="preserve"> up the expectation </w:t>
      </w:r>
      <w:r w:rsidR="00A3093D">
        <w:rPr>
          <w:lang w:val="en-US"/>
        </w:rPr>
        <w:t xml:space="preserve">that the project was intended for all </w:t>
      </w:r>
      <w:r w:rsidR="00B32B5E">
        <w:rPr>
          <w:lang w:val="en-US"/>
        </w:rPr>
        <w:t>g</w:t>
      </w:r>
      <w:r w:rsidR="00A3093D">
        <w:rPr>
          <w:lang w:val="en-US"/>
        </w:rPr>
        <w:t xml:space="preserve">rade </w:t>
      </w:r>
      <w:r w:rsidR="000D4E51">
        <w:rPr>
          <w:lang w:val="en-US"/>
        </w:rPr>
        <w:t>six</w:t>
      </w:r>
      <w:r w:rsidR="00A3093D">
        <w:rPr>
          <w:lang w:val="en-US"/>
        </w:rPr>
        <w:t xml:space="preserve"> students, that activities would be happening during class time and that everyone would benefit from </w:t>
      </w:r>
      <w:r w:rsidR="00F4212A">
        <w:rPr>
          <w:lang w:val="en-US"/>
        </w:rPr>
        <w:t>getting involved</w:t>
      </w:r>
      <w:r w:rsidR="007C3E1B">
        <w:rPr>
          <w:lang w:val="en-US"/>
        </w:rPr>
        <w:t>. These factors</w:t>
      </w:r>
      <w:r w:rsidR="00A3093D">
        <w:rPr>
          <w:lang w:val="en-US"/>
        </w:rPr>
        <w:t xml:space="preserve"> made it viable </w:t>
      </w:r>
      <w:r w:rsidR="00FD6F67">
        <w:rPr>
          <w:lang w:val="en-US"/>
        </w:rPr>
        <w:t>for</w:t>
      </w:r>
      <w:r w:rsidR="00A3093D">
        <w:rPr>
          <w:lang w:val="en-US"/>
        </w:rPr>
        <w:t xml:space="preserve"> most students to </w:t>
      </w:r>
      <w:r w:rsidR="00FD6F67">
        <w:rPr>
          <w:lang w:val="en-US"/>
        </w:rPr>
        <w:t>choose to participate.</w:t>
      </w:r>
      <w:r w:rsidR="00A3093D">
        <w:rPr>
          <w:lang w:val="en-US"/>
        </w:rPr>
        <w:t xml:space="preserve"> </w:t>
      </w:r>
      <w:r w:rsidR="007C3E1B">
        <w:rPr>
          <w:lang w:val="en-US"/>
        </w:rPr>
        <w:t>As a result, the</w:t>
      </w:r>
      <w:r w:rsidR="0054653D">
        <w:rPr>
          <w:lang w:val="en-US"/>
        </w:rPr>
        <w:t xml:space="preserve"> Pilot was able to reach students who were not immediately engaged or interested in the topic </w:t>
      </w:r>
      <w:r w:rsidR="007C3E1B">
        <w:rPr>
          <w:lang w:val="en-US"/>
        </w:rPr>
        <w:t>and</w:t>
      </w:r>
      <w:r w:rsidR="000D4E51">
        <w:rPr>
          <w:lang w:val="en-US"/>
        </w:rPr>
        <w:t>,</w:t>
      </w:r>
      <w:r w:rsidR="007C3E1B">
        <w:rPr>
          <w:lang w:val="en-US"/>
        </w:rPr>
        <w:t xml:space="preserve"> through participating</w:t>
      </w:r>
      <w:r w:rsidR="000D4E51">
        <w:rPr>
          <w:lang w:val="en-US"/>
        </w:rPr>
        <w:t>,</w:t>
      </w:r>
      <w:r w:rsidR="007C3E1B">
        <w:rPr>
          <w:lang w:val="en-US"/>
        </w:rPr>
        <w:t xml:space="preserve"> help to</w:t>
      </w:r>
      <w:r w:rsidR="0054653D">
        <w:rPr>
          <w:lang w:val="en-US"/>
        </w:rPr>
        <w:t xml:space="preserve"> develop their understanding and enthusiasm alongside their peers.</w:t>
      </w:r>
    </w:p>
    <w:p w14:paraId="521E2033" w14:textId="0D10B7C4" w:rsidR="007C3E1B" w:rsidRDefault="007C3E1B" w:rsidP="001B43A3">
      <w:pPr>
        <w:rPr>
          <w:lang w:val="en-US"/>
        </w:rPr>
      </w:pPr>
      <w:r>
        <w:rPr>
          <w:lang w:val="en-US"/>
        </w:rPr>
        <w:lastRenderedPageBreak/>
        <w:t xml:space="preserve">Working in a primary school also </w:t>
      </w:r>
      <w:r w:rsidR="008B5620">
        <w:rPr>
          <w:lang w:val="en-US"/>
        </w:rPr>
        <w:t xml:space="preserve">made it </w:t>
      </w:r>
      <w:r w:rsidR="00E30806">
        <w:rPr>
          <w:lang w:val="en-US"/>
        </w:rPr>
        <w:t>possible to rol</w:t>
      </w:r>
      <w:r w:rsidR="00C25330">
        <w:rPr>
          <w:lang w:val="en-US"/>
        </w:rPr>
        <w:t>l</w:t>
      </w:r>
      <w:r w:rsidR="00E30806">
        <w:rPr>
          <w:lang w:val="en-US"/>
        </w:rPr>
        <w:t xml:space="preserve"> out elements of student projects to other </w:t>
      </w:r>
      <w:r w:rsidR="005019C4">
        <w:rPr>
          <w:lang w:val="en-US"/>
        </w:rPr>
        <w:t>students in the school, leading to potentially wider impact</w:t>
      </w:r>
      <w:r w:rsidR="00B358B1">
        <w:rPr>
          <w:lang w:val="en-US"/>
        </w:rPr>
        <w:t>.</w:t>
      </w:r>
      <w:r w:rsidR="008B5620">
        <w:rPr>
          <w:lang w:val="en-US"/>
        </w:rPr>
        <w:t xml:space="preserve"> R</w:t>
      </w:r>
      <w:r>
        <w:rPr>
          <w:lang w:val="en-US"/>
        </w:rPr>
        <w:t xml:space="preserve">equests from students to engage with other </w:t>
      </w:r>
      <w:proofErr w:type="gramStart"/>
      <w:r>
        <w:rPr>
          <w:lang w:val="en-US"/>
        </w:rPr>
        <w:t>year</w:t>
      </w:r>
      <w:proofErr w:type="gramEnd"/>
      <w:r>
        <w:rPr>
          <w:lang w:val="en-US"/>
        </w:rPr>
        <w:t xml:space="preserve"> leve</w:t>
      </w:r>
      <w:r w:rsidR="00485D7F">
        <w:rPr>
          <w:lang w:val="en-US"/>
        </w:rPr>
        <w:t>l</w:t>
      </w:r>
      <w:r>
        <w:rPr>
          <w:lang w:val="en-US"/>
        </w:rPr>
        <w:t xml:space="preserve">s could be handled in a </w:t>
      </w:r>
      <w:proofErr w:type="spellStart"/>
      <w:r>
        <w:rPr>
          <w:lang w:val="en-US"/>
        </w:rPr>
        <w:t>centrali</w:t>
      </w:r>
      <w:r w:rsidR="005A5871">
        <w:rPr>
          <w:lang w:val="en-US"/>
        </w:rPr>
        <w:t>s</w:t>
      </w:r>
      <w:r>
        <w:rPr>
          <w:lang w:val="en-US"/>
        </w:rPr>
        <w:t>ed</w:t>
      </w:r>
      <w:proofErr w:type="spellEnd"/>
      <w:r>
        <w:rPr>
          <w:lang w:val="en-US"/>
        </w:rPr>
        <w:t xml:space="preserve"> way</w:t>
      </w:r>
      <w:r w:rsidR="00E0763B">
        <w:rPr>
          <w:lang w:val="en-US"/>
        </w:rPr>
        <w:t xml:space="preserve">, </w:t>
      </w:r>
      <w:r>
        <w:rPr>
          <w:lang w:val="en-US"/>
        </w:rPr>
        <w:t xml:space="preserve">facilitated by school leadership and the </w:t>
      </w:r>
      <w:r w:rsidR="00BA0FCD">
        <w:rPr>
          <w:lang w:val="en-US"/>
        </w:rPr>
        <w:t>g</w:t>
      </w:r>
      <w:r>
        <w:rPr>
          <w:lang w:val="en-US"/>
        </w:rPr>
        <w:t xml:space="preserve">rade six teachers. This </w:t>
      </w:r>
      <w:r w:rsidR="007D7EAE">
        <w:rPr>
          <w:lang w:val="en-US"/>
        </w:rPr>
        <w:t xml:space="preserve">also </w:t>
      </w:r>
      <w:r>
        <w:rPr>
          <w:lang w:val="en-US"/>
        </w:rPr>
        <w:t xml:space="preserve">meant that the </w:t>
      </w:r>
      <w:r w:rsidR="00CB5DD1">
        <w:rPr>
          <w:lang w:val="en-US"/>
        </w:rPr>
        <w:t>students’</w:t>
      </w:r>
      <w:r w:rsidR="00EA4223">
        <w:rPr>
          <w:lang w:val="en-US"/>
        </w:rPr>
        <w:t xml:space="preserve"> </w:t>
      </w:r>
      <w:r w:rsidR="00CB5DD1">
        <w:rPr>
          <w:lang w:val="en-US"/>
        </w:rPr>
        <w:t>prefer</w:t>
      </w:r>
      <w:r w:rsidR="007D7EAE">
        <w:rPr>
          <w:lang w:val="en-US"/>
        </w:rPr>
        <w:t>e</w:t>
      </w:r>
      <w:r w:rsidR="00CB5DD1">
        <w:rPr>
          <w:lang w:val="en-US"/>
        </w:rPr>
        <w:t>nce</w:t>
      </w:r>
      <w:r w:rsidR="007D7EAE">
        <w:rPr>
          <w:lang w:val="en-US"/>
        </w:rPr>
        <w:t>s</w:t>
      </w:r>
      <w:r w:rsidR="00EA4223">
        <w:rPr>
          <w:lang w:val="en-US"/>
        </w:rPr>
        <w:t xml:space="preserve"> to </w:t>
      </w:r>
      <w:proofErr w:type="gramStart"/>
      <w:r w:rsidR="00EA4223">
        <w:rPr>
          <w:lang w:val="en-US"/>
        </w:rPr>
        <w:t>engage</w:t>
      </w:r>
      <w:proofErr w:type="gramEnd"/>
      <w:r w:rsidR="00EA4223">
        <w:rPr>
          <w:lang w:val="en-US"/>
        </w:rPr>
        <w:t xml:space="preserve"> the younger year levels in their projects</w:t>
      </w:r>
      <w:r w:rsidR="00CB5DD1">
        <w:rPr>
          <w:lang w:val="en-US"/>
        </w:rPr>
        <w:t xml:space="preserve"> could be </w:t>
      </w:r>
      <w:proofErr w:type="spellStart"/>
      <w:r w:rsidR="00CB5DD1">
        <w:rPr>
          <w:lang w:val="en-US"/>
        </w:rPr>
        <w:t>honoured</w:t>
      </w:r>
      <w:proofErr w:type="spellEnd"/>
      <w:r w:rsidR="00695FC3">
        <w:rPr>
          <w:lang w:val="en-US"/>
        </w:rPr>
        <w:t>, supporting a student-led approach</w:t>
      </w:r>
      <w:r>
        <w:rPr>
          <w:lang w:val="en-US"/>
        </w:rPr>
        <w:t>.</w:t>
      </w:r>
    </w:p>
    <w:p w14:paraId="75ED634F" w14:textId="5FB90F59" w:rsidR="00702015" w:rsidRDefault="00702015" w:rsidP="001D01B6">
      <w:pPr>
        <w:rPr>
          <w:lang w:val="en-US"/>
        </w:rPr>
      </w:pPr>
      <w:r w:rsidRPr="1D71638A">
        <w:rPr>
          <w:lang w:val="en-US"/>
        </w:rPr>
        <w:t xml:space="preserve">The </w:t>
      </w:r>
      <w:r w:rsidR="00241ED5">
        <w:rPr>
          <w:lang w:val="en-US"/>
        </w:rPr>
        <w:t>chosen school represented a readiness for supporting student leadership around gender equality which facilitated implementation and Pilot outcomes. S</w:t>
      </w:r>
      <w:r w:rsidRPr="1D71638A">
        <w:rPr>
          <w:lang w:val="en-US"/>
        </w:rPr>
        <w:t>chool selection was directed by</w:t>
      </w:r>
      <w:r w:rsidR="00F01418">
        <w:rPr>
          <w:lang w:val="en-US"/>
        </w:rPr>
        <w:t xml:space="preserve"> the</w:t>
      </w:r>
      <w:r w:rsidRPr="1D71638A">
        <w:rPr>
          <w:lang w:val="en-US"/>
        </w:rPr>
        <w:t xml:space="preserve"> </w:t>
      </w:r>
      <w:r w:rsidR="00F01418" w:rsidRPr="1D71638A">
        <w:rPr>
          <w:lang w:val="en-US"/>
        </w:rPr>
        <w:t xml:space="preserve">DE </w:t>
      </w:r>
      <w:r w:rsidRPr="1D71638A">
        <w:rPr>
          <w:lang w:val="en-US"/>
        </w:rPr>
        <w:t>RR</w:t>
      </w:r>
      <w:r w:rsidR="00F01418" w:rsidRPr="00F01418">
        <w:rPr>
          <w:lang w:val="en-US"/>
        </w:rPr>
        <w:t xml:space="preserve"> </w:t>
      </w:r>
      <w:r w:rsidR="00F01418" w:rsidRPr="1D71638A">
        <w:rPr>
          <w:lang w:val="en-US"/>
        </w:rPr>
        <w:t>NEMA</w:t>
      </w:r>
      <w:r w:rsidR="00F01418">
        <w:rPr>
          <w:lang w:val="en-US"/>
        </w:rPr>
        <w:t xml:space="preserve"> team</w:t>
      </w:r>
      <w:r w:rsidR="00AC73E6">
        <w:rPr>
          <w:lang w:val="en-US"/>
        </w:rPr>
        <w:t xml:space="preserve"> based on their</w:t>
      </w:r>
      <w:r w:rsidRPr="1D71638A">
        <w:rPr>
          <w:lang w:val="en-US"/>
        </w:rPr>
        <w:t xml:space="preserve"> knowledge of </w:t>
      </w:r>
      <w:r w:rsidR="001B70AE">
        <w:rPr>
          <w:lang w:val="en-US"/>
        </w:rPr>
        <w:t>schools in the region</w:t>
      </w:r>
      <w:r w:rsidRPr="1D71638A">
        <w:rPr>
          <w:lang w:val="en-US"/>
        </w:rPr>
        <w:t xml:space="preserve">. The host school was </w:t>
      </w:r>
      <w:r w:rsidR="002C6C20">
        <w:rPr>
          <w:lang w:val="en-US"/>
        </w:rPr>
        <w:t xml:space="preserve">accepted </w:t>
      </w:r>
      <w:r w:rsidRPr="1D71638A">
        <w:rPr>
          <w:lang w:val="en-US"/>
        </w:rPr>
        <w:t xml:space="preserve">as the </w:t>
      </w:r>
      <w:r w:rsidR="00521201">
        <w:rPr>
          <w:lang w:val="en-US"/>
        </w:rPr>
        <w:t>P</w:t>
      </w:r>
      <w:r w:rsidRPr="1D71638A">
        <w:rPr>
          <w:lang w:val="en-US"/>
        </w:rPr>
        <w:t>ilot</w:t>
      </w:r>
      <w:r w:rsidR="00B357BB">
        <w:rPr>
          <w:lang w:val="en-US"/>
        </w:rPr>
        <w:t xml:space="preserve"> site</w:t>
      </w:r>
      <w:r w:rsidRPr="1D71638A">
        <w:rPr>
          <w:lang w:val="en-US"/>
        </w:rPr>
        <w:t xml:space="preserve"> because the school staff and leadership </w:t>
      </w:r>
      <w:r w:rsidR="00F90405">
        <w:rPr>
          <w:lang w:val="en-US"/>
        </w:rPr>
        <w:t>were known to be committed</w:t>
      </w:r>
      <w:r w:rsidRPr="1D71638A">
        <w:rPr>
          <w:lang w:val="en-US"/>
        </w:rPr>
        <w:t xml:space="preserve"> to gender equality and </w:t>
      </w:r>
      <w:r w:rsidRPr="008A2B36">
        <w:rPr>
          <w:lang w:val="en-US"/>
        </w:rPr>
        <w:t>excel</w:t>
      </w:r>
      <w:r w:rsidRPr="1D71638A">
        <w:rPr>
          <w:lang w:val="en-US"/>
        </w:rPr>
        <w:t xml:space="preserve"> in the </w:t>
      </w:r>
      <w:r w:rsidR="001B70AE">
        <w:rPr>
          <w:lang w:val="en-US"/>
        </w:rPr>
        <w:t>RR</w:t>
      </w:r>
      <w:r w:rsidRPr="1D71638A">
        <w:rPr>
          <w:lang w:val="en-US"/>
        </w:rPr>
        <w:t xml:space="preserve"> </w:t>
      </w:r>
      <w:r w:rsidR="00B357BB">
        <w:rPr>
          <w:lang w:val="en-US"/>
        </w:rPr>
        <w:t>initiative</w:t>
      </w:r>
      <w:r w:rsidRPr="1D71638A">
        <w:rPr>
          <w:lang w:val="en-US"/>
        </w:rPr>
        <w:t xml:space="preserve">. </w:t>
      </w:r>
      <w:r w:rsidR="00667B06">
        <w:rPr>
          <w:lang w:val="en-US"/>
        </w:rPr>
        <w:t>Furthermore, t</w:t>
      </w:r>
      <w:r w:rsidRPr="1D71638A">
        <w:rPr>
          <w:lang w:val="en-US"/>
        </w:rPr>
        <w:t xml:space="preserve">he school community </w:t>
      </w:r>
      <w:r w:rsidR="001B70AE">
        <w:rPr>
          <w:lang w:val="en-US"/>
        </w:rPr>
        <w:t>is</w:t>
      </w:r>
      <w:r w:rsidRPr="1D71638A">
        <w:rPr>
          <w:lang w:val="en-US"/>
        </w:rPr>
        <w:t xml:space="preserve"> progressive an</w:t>
      </w:r>
      <w:r w:rsidR="001B70AE">
        <w:rPr>
          <w:lang w:val="en-US"/>
        </w:rPr>
        <w:t xml:space="preserve">d was </w:t>
      </w:r>
      <w:r w:rsidRPr="1D71638A">
        <w:rPr>
          <w:lang w:val="en-US"/>
        </w:rPr>
        <w:t xml:space="preserve">supportive of </w:t>
      </w:r>
      <w:r w:rsidR="001B70AE">
        <w:rPr>
          <w:lang w:val="en-US"/>
        </w:rPr>
        <w:t>the</w:t>
      </w:r>
      <w:r w:rsidRPr="1D71638A">
        <w:rPr>
          <w:lang w:val="en-US"/>
        </w:rPr>
        <w:t xml:space="preserve"> program. Both these factors created an exceptionally enabling environment</w:t>
      </w:r>
      <w:r w:rsidR="00034F96">
        <w:rPr>
          <w:lang w:val="en-US"/>
        </w:rPr>
        <w:t>,</w:t>
      </w:r>
      <w:r w:rsidRPr="08E93350">
        <w:rPr>
          <w:lang w:val="en-US"/>
        </w:rPr>
        <w:t xml:space="preserve"> ensur</w:t>
      </w:r>
      <w:r w:rsidR="00034F96">
        <w:rPr>
          <w:lang w:val="en-US"/>
        </w:rPr>
        <w:t>ing</w:t>
      </w:r>
      <w:r w:rsidRPr="08E93350">
        <w:rPr>
          <w:lang w:val="en-US"/>
        </w:rPr>
        <w:t xml:space="preserve"> the</w:t>
      </w:r>
      <w:r w:rsidR="00AE3782">
        <w:rPr>
          <w:lang w:val="en-US"/>
        </w:rPr>
        <w:t>re was alignment in values and vision for the Pilot between the delivery</w:t>
      </w:r>
      <w:r w:rsidRPr="08E93350">
        <w:rPr>
          <w:lang w:val="en-US"/>
        </w:rPr>
        <w:t xml:space="preserve"> partners </w:t>
      </w:r>
      <w:r w:rsidR="00CF6492">
        <w:rPr>
          <w:lang w:val="en-US"/>
        </w:rPr>
        <w:t>and</w:t>
      </w:r>
      <w:r w:rsidRPr="08E93350">
        <w:rPr>
          <w:lang w:val="en-US"/>
        </w:rPr>
        <w:t xml:space="preserve"> the </w:t>
      </w:r>
      <w:r w:rsidRPr="47C11322">
        <w:rPr>
          <w:lang w:val="en-US"/>
        </w:rPr>
        <w:t>school</w:t>
      </w:r>
      <w:r w:rsidR="00667B06">
        <w:rPr>
          <w:lang w:val="en-US"/>
        </w:rPr>
        <w:t xml:space="preserve"> community</w:t>
      </w:r>
      <w:r w:rsidR="00384A8B">
        <w:rPr>
          <w:lang w:val="en-US"/>
        </w:rPr>
        <w:t>.</w:t>
      </w:r>
      <w:r w:rsidR="00C85764">
        <w:rPr>
          <w:lang w:val="en-US"/>
        </w:rPr>
        <w:t xml:space="preserve"> </w:t>
      </w:r>
      <w:r w:rsidR="00801149">
        <w:rPr>
          <w:lang w:val="en-US"/>
        </w:rPr>
        <w:t xml:space="preserve">It also </w:t>
      </w:r>
      <w:r w:rsidR="00ED6DB1">
        <w:rPr>
          <w:lang w:val="en-US"/>
        </w:rPr>
        <w:t xml:space="preserve">made it easier to deliver a Pilot model so as not to be derailed by </w:t>
      </w:r>
      <w:r w:rsidR="00CC0CC4">
        <w:rPr>
          <w:lang w:val="en-US"/>
        </w:rPr>
        <w:t>resistance and backlash.</w:t>
      </w:r>
    </w:p>
    <w:p w14:paraId="4D28E3E6" w14:textId="094416AA" w:rsidR="00E97951" w:rsidRDefault="00E97951" w:rsidP="00E97951">
      <w:pPr>
        <w:rPr>
          <w:lang w:val="en-US"/>
        </w:rPr>
      </w:pPr>
      <w:r w:rsidRPr="7C8D5736">
        <w:rPr>
          <w:lang w:val="en-US"/>
        </w:rPr>
        <w:t>In addition,</w:t>
      </w:r>
      <w:r w:rsidR="00FE59A7" w:rsidRPr="7C8D5736">
        <w:rPr>
          <w:lang w:val="en-US"/>
        </w:rPr>
        <w:t xml:space="preserve"> </w:t>
      </w:r>
      <w:r w:rsidR="00FE59A7">
        <w:t xml:space="preserve">teachers’ commitment to the delivery of the Pilot, including supporting students to deliver their projects, was reported by </w:t>
      </w:r>
      <w:r w:rsidR="6E742F81">
        <w:t xml:space="preserve">the Pilot </w:t>
      </w:r>
      <w:r w:rsidR="00FE59A7">
        <w:t xml:space="preserve">working group members as significant. Teachers showed high levels of commitment, </w:t>
      </w:r>
      <w:r w:rsidR="00A73B25" w:rsidRPr="7C8D5736">
        <w:rPr>
          <w:lang w:val="en-US"/>
        </w:rPr>
        <w:t>spending</w:t>
      </w:r>
      <w:r w:rsidRPr="7C8D5736">
        <w:rPr>
          <w:lang w:val="en-US"/>
        </w:rPr>
        <w:t xml:space="preserve"> many lunch times and additional hours on project activities</w:t>
      </w:r>
      <w:r w:rsidR="00A73B25" w:rsidRPr="7C8D5736">
        <w:rPr>
          <w:lang w:val="en-US"/>
        </w:rPr>
        <w:t xml:space="preserve">, </w:t>
      </w:r>
      <w:r w:rsidRPr="7C8D5736">
        <w:rPr>
          <w:lang w:val="en-US"/>
        </w:rPr>
        <w:t>liaising with partners</w:t>
      </w:r>
      <w:r w:rsidR="00A73B25" w:rsidRPr="7C8D5736">
        <w:rPr>
          <w:lang w:val="en-US"/>
        </w:rPr>
        <w:t xml:space="preserve"> and supporting students</w:t>
      </w:r>
      <w:r w:rsidRPr="7C8D5736">
        <w:rPr>
          <w:lang w:val="en-US"/>
        </w:rPr>
        <w:t xml:space="preserve">. </w:t>
      </w:r>
      <w:r w:rsidR="0042093D">
        <w:rPr>
          <w:lang w:val="en-US"/>
        </w:rPr>
        <w:t xml:space="preserve">For example, </w:t>
      </w:r>
      <w:r w:rsidRPr="7C8D5736">
        <w:rPr>
          <w:lang w:val="en-US"/>
        </w:rPr>
        <w:t xml:space="preserve">for most of term </w:t>
      </w:r>
      <w:r w:rsidR="00123E84">
        <w:rPr>
          <w:lang w:val="en-US"/>
        </w:rPr>
        <w:t>three</w:t>
      </w:r>
      <w:r w:rsidRPr="7C8D5736">
        <w:rPr>
          <w:lang w:val="en-US"/>
        </w:rPr>
        <w:t xml:space="preserve"> </w:t>
      </w:r>
      <w:r w:rsidR="003C040E">
        <w:rPr>
          <w:lang w:val="en-US"/>
        </w:rPr>
        <w:t>o</w:t>
      </w:r>
      <w:r w:rsidR="003C040E" w:rsidRPr="7C8D5736">
        <w:rPr>
          <w:lang w:val="en-US"/>
        </w:rPr>
        <w:t xml:space="preserve">ne </w:t>
      </w:r>
      <w:r w:rsidR="00E54198">
        <w:rPr>
          <w:lang w:val="en-US"/>
        </w:rPr>
        <w:t xml:space="preserve">of the </w:t>
      </w:r>
      <w:r w:rsidR="00775F36">
        <w:rPr>
          <w:lang w:val="en-US"/>
        </w:rPr>
        <w:t>grade six</w:t>
      </w:r>
      <w:r w:rsidR="003C040E" w:rsidRPr="7C8D5736">
        <w:rPr>
          <w:lang w:val="en-US"/>
        </w:rPr>
        <w:t xml:space="preserve"> teacher</w:t>
      </w:r>
      <w:r w:rsidR="00E54198">
        <w:rPr>
          <w:lang w:val="en-US"/>
        </w:rPr>
        <w:t>s</w:t>
      </w:r>
      <w:r w:rsidR="003C040E" w:rsidRPr="7C8D5736">
        <w:rPr>
          <w:lang w:val="en-US"/>
        </w:rPr>
        <w:t xml:space="preserve"> was on sick leave </w:t>
      </w:r>
      <w:r w:rsidRPr="7C8D5736">
        <w:rPr>
          <w:lang w:val="en-US"/>
        </w:rPr>
        <w:t xml:space="preserve">and the casual relief teacher (CRT) didn’t have the knowledge of the Pilot so the other </w:t>
      </w:r>
      <w:r w:rsidR="00775F36">
        <w:rPr>
          <w:lang w:val="en-US"/>
        </w:rPr>
        <w:t>grade six</w:t>
      </w:r>
      <w:r w:rsidRPr="7C8D5736">
        <w:rPr>
          <w:lang w:val="en-US"/>
        </w:rPr>
        <w:t xml:space="preserve"> teacher took on the role of sole </w:t>
      </w:r>
      <w:r w:rsidR="00D11DDD">
        <w:rPr>
          <w:lang w:val="en-US"/>
        </w:rPr>
        <w:t>liaison</w:t>
      </w:r>
      <w:r w:rsidRPr="7C8D5736">
        <w:rPr>
          <w:lang w:val="en-US"/>
        </w:rPr>
        <w:t xml:space="preserve"> for two classrooms. This extension of effort was testament to the</w:t>
      </w:r>
      <w:r w:rsidR="00393D87" w:rsidRPr="7C8D5736">
        <w:rPr>
          <w:lang w:val="en-US"/>
        </w:rPr>
        <w:t xml:space="preserve"> </w:t>
      </w:r>
      <w:r w:rsidRPr="7C8D5736">
        <w:rPr>
          <w:lang w:val="en-US"/>
        </w:rPr>
        <w:t xml:space="preserve">perceived value of the Pilot and </w:t>
      </w:r>
      <w:r w:rsidR="00393D87" w:rsidRPr="7C8D5736">
        <w:rPr>
          <w:lang w:val="en-US"/>
        </w:rPr>
        <w:t xml:space="preserve">their </w:t>
      </w:r>
      <w:r w:rsidRPr="7C8D5736">
        <w:rPr>
          <w:lang w:val="en-US"/>
        </w:rPr>
        <w:t xml:space="preserve">commitment to </w:t>
      </w:r>
      <w:r w:rsidR="00393D87" w:rsidRPr="7C8D5736">
        <w:rPr>
          <w:lang w:val="en-US"/>
        </w:rPr>
        <w:t>helping it</w:t>
      </w:r>
      <w:r w:rsidRPr="7C8D5736">
        <w:rPr>
          <w:lang w:val="en-US"/>
        </w:rPr>
        <w:t xml:space="preserve"> succeed.</w:t>
      </w:r>
    </w:p>
    <w:p w14:paraId="34BBBE81" w14:textId="79ECBB5C" w:rsidR="00E97951" w:rsidRPr="00186566" w:rsidRDefault="00E97951" w:rsidP="00E97951">
      <w:pPr>
        <w:ind w:left="720"/>
        <w:rPr>
          <w:rFonts w:cs="Poppins"/>
          <w:i/>
          <w:iCs/>
          <w:lang w:val="en-US"/>
        </w:rPr>
      </w:pPr>
      <w:r w:rsidRPr="00186566">
        <w:rPr>
          <w:rFonts w:cs="Poppins"/>
          <w:i/>
          <w:iCs/>
          <w:lang w:val="en-US"/>
        </w:rPr>
        <w:t xml:space="preserve">We saw that commitment in things that were happening behind the scenes in the school while we weren’t there, to ensure that decisions were made when they needed to be … checking emails while on leave, picking up [teacher’s] load when she was off, supporting activities that needed to be finished before the next session, allocating class time for that to happen, especially the co-design projects. </w:t>
      </w:r>
      <w:r w:rsidRPr="00186566">
        <w:rPr>
          <w:rFonts w:cs="Poppins"/>
          <w:lang w:val="en-US"/>
        </w:rPr>
        <w:t>(Facilitator Interview)</w:t>
      </w:r>
    </w:p>
    <w:p w14:paraId="15A7EAC5" w14:textId="6DE20CA5" w:rsidR="00E96EB7" w:rsidRPr="00511677" w:rsidRDefault="007737B2" w:rsidP="00E96EB7">
      <w:pPr>
        <w:pStyle w:val="Heading4"/>
      </w:pPr>
      <w:r>
        <w:t>Strong school engagement</w:t>
      </w:r>
    </w:p>
    <w:p w14:paraId="2B592231" w14:textId="1E326A96" w:rsidR="007737B2" w:rsidRDefault="007737B2" w:rsidP="00E96EB7">
      <w:pPr>
        <w:rPr>
          <w:lang w:val="en-US"/>
        </w:rPr>
      </w:pPr>
      <w:r w:rsidRPr="7C8D5736">
        <w:rPr>
          <w:lang w:val="en-US"/>
        </w:rPr>
        <w:t>The Pilot had a focus on building school engagement</w:t>
      </w:r>
      <w:r w:rsidR="009B12F2" w:rsidRPr="7C8D5736">
        <w:rPr>
          <w:lang w:val="en-US"/>
        </w:rPr>
        <w:t xml:space="preserve"> early</w:t>
      </w:r>
      <w:r w:rsidRPr="7C8D5736">
        <w:rPr>
          <w:lang w:val="en-US"/>
        </w:rPr>
        <w:t xml:space="preserve"> with key groups</w:t>
      </w:r>
      <w:r w:rsidR="00293F00" w:rsidRPr="7C8D5736">
        <w:rPr>
          <w:lang w:val="en-US"/>
        </w:rPr>
        <w:t xml:space="preserve"> such as leadership, </w:t>
      </w:r>
      <w:r w:rsidR="4A20712B" w:rsidRPr="7C8D5736">
        <w:rPr>
          <w:lang w:val="en-US"/>
        </w:rPr>
        <w:t xml:space="preserve">school </w:t>
      </w:r>
      <w:r w:rsidR="00293F00" w:rsidRPr="7C8D5736">
        <w:rPr>
          <w:lang w:val="en-US"/>
        </w:rPr>
        <w:t>staff and parents/carers,</w:t>
      </w:r>
      <w:r w:rsidRPr="7C8D5736">
        <w:rPr>
          <w:lang w:val="en-US"/>
        </w:rPr>
        <w:t xml:space="preserve"> which</w:t>
      </w:r>
      <w:r w:rsidR="00E96EB7" w:rsidRPr="7C8D5736">
        <w:rPr>
          <w:lang w:val="en-US"/>
        </w:rPr>
        <w:t xml:space="preserve"> </w:t>
      </w:r>
      <w:r w:rsidR="00EA7DB3" w:rsidRPr="7C8D5736">
        <w:rPr>
          <w:lang w:val="en-US"/>
        </w:rPr>
        <w:t>also creat</w:t>
      </w:r>
      <w:r w:rsidR="00743B5F" w:rsidRPr="7C8D5736">
        <w:rPr>
          <w:lang w:val="en-US"/>
        </w:rPr>
        <w:t>ed</w:t>
      </w:r>
      <w:r w:rsidR="00EA7DB3" w:rsidRPr="7C8D5736">
        <w:rPr>
          <w:lang w:val="en-US"/>
        </w:rPr>
        <w:t xml:space="preserve"> an enabling environment for maximum support and minimal resistance.</w:t>
      </w:r>
      <w:r w:rsidR="00E96EB7" w:rsidRPr="7C8D5736">
        <w:rPr>
          <w:lang w:val="en-US"/>
        </w:rPr>
        <w:t xml:space="preserve"> </w:t>
      </w:r>
    </w:p>
    <w:p w14:paraId="65E632CC" w14:textId="6E907C6E" w:rsidR="00E96EB7" w:rsidRDefault="00E96EB7" w:rsidP="00E96EB7">
      <w:pPr>
        <w:rPr>
          <w:lang w:val="en-US"/>
        </w:rPr>
      </w:pPr>
      <w:r w:rsidRPr="006B642F">
        <w:rPr>
          <w:lang w:val="en-US"/>
        </w:rPr>
        <w:t>Delivery partners led</w:t>
      </w:r>
      <w:r w:rsidR="00241ED5">
        <w:rPr>
          <w:lang w:val="en-US"/>
        </w:rPr>
        <w:t xml:space="preserve"> a</w:t>
      </w:r>
      <w:r w:rsidR="00AA25FA">
        <w:rPr>
          <w:lang w:val="en-US"/>
        </w:rPr>
        <w:t xml:space="preserve"> professional learning session for</w:t>
      </w:r>
      <w:r w:rsidRPr="006B642F">
        <w:rPr>
          <w:lang w:val="en-US"/>
        </w:rPr>
        <w:t xml:space="preserve"> all </w:t>
      </w:r>
      <w:r w:rsidR="00CF6430">
        <w:rPr>
          <w:lang w:val="en-US"/>
        </w:rPr>
        <w:t>school</w:t>
      </w:r>
      <w:r w:rsidRPr="006B642F">
        <w:rPr>
          <w:lang w:val="en-US"/>
        </w:rPr>
        <w:t xml:space="preserve"> staff </w:t>
      </w:r>
      <w:r w:rsidR="00AA25FA">
        <w:rPr>
          <w:lang w:val="en-US"/>
        </w:rPr>
        <w:t xml:space="preserve">which aimed to </w:t>
      </w:r>
      <w:r w:rsidR="00687961">
        <w:rPr>
          <w:lang w:val="en-US"/>
        </w:rPr>
        <w:t>inform them about th</w:t>
      </w:r>
      <w:r w:rsidRPr="006B642F">
        <w:rPr>
          <w:lang w:val="en-US"/>
        </w:rPr>
        <w:t xml:space="preserve">e </w:t>
      </w:r>
      <w:r w:rsidR="00687961">
        <w:rPr>
          <w:lang w:val="en-US"/>
        </w:rPr>
        <w:t>Pilot</w:t>
      </w:r>
      <w:r w:rsidRPr="006B642F">
        <w:rPr>
          <w:lang w:val="en-US"/>
        </w:rPr>
        <w:t xml:space="preserve">, </w:t>
      </w:r>
      <w:r>
        <w:rPr>
          <w:lang w:val="en-US"/>
        </w:rPr>
        <w:t xml:space="preserve">provide a </w:t>
      </w:r>
      <w:r w:rsidRPr="006B642F">
        <w:rPr>
          <w:lang w:val="en-US"/>
        </w:rPr>
        <w:t xml:space="preserve">rationale for school participation and increase staff awareness of the </w:t>
      </w:r>
      <w:r w:rsidR="00526339">
        <w:rPr>
          <w:lang w:val="en-US"/>
        </w:rPr>
        <w:t>role of schools in promoting</w:t>
      </w:r>
      <w:r w:rsidR="00241ED5">
        <w:rPr>
          <w:lang w:val="en-US"/>
        </w:rPr>
        <w:t xml:space="preserve"> gender equality and the prevention</w:t>
      </w:r>
      <w:r w:rsidR="00241ED5" w:rsidRPr="006B642F">
        <w:rPr>
          <w:lang w:val="en-US"/>
        </w:rPr>
        <w:t xml:space="preserve"> </w:t>
      </w:r>
      <w:r w:rsidRPr="006B642F">
        <w:rPr>
          <w:lang w:val="en-US"/>
        </w:rPr>
        <w:t xml:space="preserve">of gender-based violence. This </w:t>
      </w:r>
      <w:r w:rsidR="00A522E1">
        <w:rPr>
          <w:lang w:val="en-US"/>
        </w:rPr>
        <w:t xml:space="preserve">inclusive information session </w:t>
      </w:r>
      <w:r w:rsidR="00494FFE">
        <w:rPr>
          <w:lang w:val="en-US"/>
        </w:rPr>
        <w:lastRenderedPageBreak/>
        <w:t>made it easier for</w:t>
      </w:r>
      <w:r w:rsidR="00241ED5">
        <w:rPr>
          <w:lang w:val="en-US"/>
        </w:rPr>
        <w:t xml:space="preserve"> school leadership and</w:t>
      </w:r>
      <w:r w:rsidR="00494FFE">
        <w:rPr>
          <w:lang w:val="en-US"/>
        </w:rPr>
        <w:t xml:space="preserve"> the </w:t>
      </w:r>
      <w:r w:rsidR="00775F36">
        <w:rPr>
          <w:lang w:val="en-US"/>
        </w:rPr>
        <w:t>g</w:t>
      </w:r>
      <w:r w:rsidRPr="006B642F">
        <w:rPr>
          <w:lang w:val="en-US"/>
        </w:rPr>
        <w:t xml:space="preserve">rade </w:t>
      </w:r>
      <w:r w:rsidR="00FA6D67">
        <w:rPr>
          <w:lang w:val="en-US"/>
        </w:rPr>
        <w:t>six</w:t>
      </w:r>
      <w:r w:rsidRPr="006B642F">
        <w:rPr>
          <w:lang w:val="en-US"/>
        </w:rPr>
        <w:t xml:space="preserve"> teachers</w:t>
      </w:r>
      <w:r w:rsidR="00494FFE">
        <w:rPr>
          <w:lang w:val="en-US"/>
        </w:rPr>
        <w:t xml:space="preserve"> to promote the Pilot</w:t>
      </w:r>
      <w:r w:rsidR="00241ED5">
        <w:rPr>
          <w:lang w:val="en-US"/>
        </w:rPr>
        <w:t xml:space="preserve"> through the course of implementation</w:t>
      </w:r>
      <w:r w:rsidRPr="006B642F">
        <w:rPr>
          <w:lang w:val="en-US"/>
        </w:rPr>
        <w:t xml:space="preserve">. </w:t>
      </w:r>
    </w:p>
    <w:p w14:paraId="7BD7BA03" w14:textId="05614226" w:rsidR="00A718BE" w:rsidRPr="00A718BE" w:rsidRDefault="00A718BE" w:rsidP="00A718BE">
      <w:pPr>
        <w:ind w:left="720"/>
        <w:rPr>
          <w:lang w:val="en-US"/>
        </w:rPr>
      </w:pPr>
      <w:r w:rsidRPr="7C8D5736">
        <w:rPr>
          <w:i/>
          <w:iCs/>
          <w:lang w:val="en-US"/>
        </w:rPr>
        <w:t>…</w:t>
      </w:r>
      <w:r w:rsidR="00FA6D67" w:rsidRPr="7C8D5736">
        <w:rPr>
          <w:i/>
          <w:iCs/>
          <w:lang w:val="en-US"/>
        </w:rPr>
        <w:t>a</w:t>
      </w:r>
      <w:r w:rsidRPr="7C8D5736">
        <w:rPr>
          <w:i/>
          <w:iCs/>
          <w:lang w:val="en-US"/>
        </w:rPr>
        <w:t>nd then all teachers, even those that aren't necessarily dealing with the project, but yeah, especially our specialists and things like that, that work with the Sixers, were all on the same page with what was [happening] going forward.</w:t>
      </w:r>
      <w:r w:rsidRPr="7C8D5736">
        <w:rPr>
          <w:lang w:val="en-US"/>
        </w:rPr>
        <w:t xml:space="preserve"> (</w:t>
      </w:r>
      <w:r w:rsidR="3E009A64" w:rsidRPr="7C8D5736">
        <w:rPr>
          <w:lang w:val="en-US"/>
        </w:rPr>
        <w:t>School staff focus</w:t>
      </w:r>
      <w:r w:rsidRPr="7C8D5736">
        <w:rPr>
          <w:lang w:val="en-US"/>
        </w:rPr>
        <w:t xml:space="preserve"> group)</w:t>
      </w:r>
    </w:p>
    <w:p w14:paraId="4B37B4E5" w14:textId="7C9F9A8A" w:rsidR="00E96EB7" w:rsidRDefault="00241ED5" w:rsidP="00E96EB7">
      <w:pPr>
        <w:rPr>
          <w:lang w:val="en-US"/>
        </w:rPr>
      </w:pPr>
      <w:r w:rsidRPr="7C8D5736">
        <w:rPr>
          <w:lang w:val="en-US"/>
        </w:rPr>
        <w:t>Delivery partners also delivered an</w:t>
      </w:r>
      <w:r w:rsidR="00E96EB7" w:rsidRPr="7C8D5736">
        <w:rPr>
          <w:lang w:val="en-US"/>
        </w:rPr>
        <w:t xml:space="preserve"> </w:t>
      </w:r>
      <w:proofErr w:type="spellStart"/>
      <w:proofErr w:type="gramStart"/>
      <w:r w:rsidR="00E96EB7" w:rsidRPr="7C8D5736">
        <w:rPr>
          <w:lang w:val="en-US"/>
        </w:rPr>
        <w:t>online</w:t>
      </w:r>
      <w:r w:rsidR="00F20739">
        <w:rPr>
          <w:lang w:val="en-US"/>
        </w:rPr>
        <w:t>information</w:t>
      </w:r>
      <w:proofErr w:type="spellEnd"/>
      <w:proofErr w:type="gramEnd"/>
      <w:r w:rsidR="00F20739">
        <w:rPr>
          <w:lang w:val="en-US"/>
        </w:rPr>
        <w:t xml:space="preserve"> session for parents and carers</w:t>
      </w:r>
      <w:r w:rsidR="00E96EB7" w:rsidRPr="7C8D5736">
        <w:rPr>
          <w:lang w:val="en-US"/>
        </w:rPr>
        <w:t xml:space="preserve"> </w:t>
      </w:r>
      <w:r w:rsidRPr="7C8D5736">
        <w:rPr>
          <w:lang w:val="en-US"/>
        </w:rPr>
        <w:t>at the beginning</w:t>
      </w:r>
      <w:r w:rsidR="00CB7309" w:rsidRPr="7C8D5736">
        <w:rPr>
          <w:lang w:val="en-US"/>
        </w:rPr>
        <w:t xml:space="preserve"> of the Pilot, to provide</w:t>
      </w:r>
      <w:r w:rsidR="00E96EB7" w:rsidRPr="7C8D5736">
        <w:rPr>
          <w:lang w:val="en-US"/>
        </w:rPr>
        <w:t xml:space="preserve"> an overview of the project and</w:t>
      </w:r>
      <w:r w:rsidR="001B4320" w:rsidRPr="7C8D5736">
        <w:rPr>
          <w:lang w:val="en-US"/>
        </w:rPr>
        <w:t xml:space="preserve"> </w:t>
      </w:r>
      <w:r w:rsidR="00E96EB7" w:rsidRPr="7C8D5736">
        <w:rPr>
          <w:lang w:val="en-US"/>
        </w:rPr>
        <w:t>an opportunity for questions or concerns to be raised</w:t>
      </w:r>
      <w:r w:rsidRPr="7C8D5736">
        <w:rPr>
          <w:lang w:val="en-US"/>
        </w:rPr>
        <w:t xml:space="preserve"> by families of </w:t>
      </w:r>
      <w:r w:rsidR="001B4320" w:rsidRPr="7C8D5736">
        <w:rPr>
          <w:lang w:val="en-US"/>
        </w:rPr>
        <w:t>participating</w:t>
      </w:r>
      <w:r w:rsidRPr="7C8D5736">
        <w:rPr>
          <w:lang w:val="en-US"/>
        </w:rPr>
        <w:t xml:space="preserve"> students</w:t>
      </w:r>
      <w:r w:rsidR="00E96EB7" w:rsidRPr="7C8D5736">
        <w:rPr>
          <w:lang w:val="en-US"/>
        </w:rPr>
        <w:t xml:space="preserve">. </w:t>
      </w:r>
      <w:r w:rsidR="00CB7309" w:rsidRPr="7C8D5736">
        <w:rPr>
          <w:lang w:val="en-US"/>
        </w:rPr>
        <w:t>While only a small group of parents attended this session, it brough to light some key concerns such as how masculinities was going to be addressed in</w:t>
      </w:r>
      <w:r w:rsidR="00B44E5D" w:rsidRPr="7C8D5736">
        <w:rPr>
          <w:lang w:val="en-US"/>
        </w:rPr>
        <w:t xml:space="preserve"> workshop content and </w:t>
      </w:r>
      <w:r w:rsidR="00837B60" w:rsidRPr="7C8D5736">
        <w:rPr>
          <w:lang w:val="en-US"/>
        </w:rPr>
        <w:t xml:space="preserve">the need for creating inclusive environments for male students when discussing </w:t>
      </w:r>
      <w:r w:rsidR="00710811" w:rsidRPr="7C8D5736">
        <w:rPr>
          <w:lang w:val="en-US"/>
        </w:rPr>
        <w:t>the nature of gender inequality</w:t>
      </w:r>
      <w:r w:rsidR="00B44E5D" w:rsidRPr="7C8D5736">
        <w:rPr>
          <w:lang w:val="en-US"/>
        </w:rPr>
        <w:t xml:space="preserve">. The </w:t>
      </w:r>
      <w:r w:rsidR="00F24439" w:rsidRPr="7C8D5736">
        <w:rPr>
          <w:lang w:val="en-US"/>
        </w:rPr>
        <w:t>key points from the discussion were compiled in a frequently asked questions document and circulated to all parents/carers and</w:t>
      </w:r>
      <w:r w:rsidR="0C0EDE28" w:rsidRPr="7C8D5736">
        <w:rPr>
          <w:lang w:val="en-US"/>
        </w:rPr>
        <w:t xml:space="preserve"> school</w:t>
      </w:r>
      <w:r w:rsidR="00F24439" w:rsidRPr="7C8D5736">
        <w:rPr>
          <w:lang w:val="en-US"/>
        </w:rPr>
        <w:t xml:space="preserve"> staff</w:t>
      </w:r>
      <w:r w:rsidR="00710811" w:rsidRPr="7C8D5736">
        <w:rPr>
          <w:lang w:val="en-US"/>
        </w:rPr>
        <w:t xml:space="preserve">. </w:t>
      </w:r>
      <w:r w:rsidRPr="7C8D5736">
        <w:rPr>
          <w:lang w:val="en-US"/>
        </w:rPr>
        <w:t xml:space="preserve">One of the parents subsequently </w:t>
      </w:r>
      <w:r w:rsidR="0073521D">
        <w:rPr>
          <w:lang w:val="en-US"/>
        </w:rPr>
        <w:t>opted</w:t>
      </w:r>
      <w:r w:rsidRPr="7C8D5736">
        <w:rPr>
          <w:lang w:val="en-US"/>
        </w:rPr>
        <w:t xml:space="preserve"> their </w:t>
      </w:r>
      <w:r w:rsidR="009E4E44" w:rsidRPr="7C8D5736">
        <w:rPr>
          <w:lang w:val="en-US"/>
        </w:rPr>
        <w:t>child</w:t>
      </w:r>
      <w:r w:rsidRPr="7C8D5736">
        <w:rPr>
          <w:lang w:val="en-US"/>
        </w:rPr>
        <w:t xml:space="preserve"> </w:t>
      </w:r>
      <w:r w:rsidR="0073521D">
        <w:rPr>
          <w:lang w:val="en-US"/>
        </w:rPr>
        <w:t xml:space="preserve">out of </w:t>
      </w:r>
      <w:r w:rsidRPr="7C8D5736">
        <w:rPr>
          <w:lang w:val="en-US"/>
        </w:rPr>
        <w:t>the Pilot</w:t>
      </w:r>
      <w:r w:rsidR="009E4E44" w:rsidRPr="7C8D5736">
        <w:rPr>
          <w:lang w:val="en-US"/>
        </w:rPr>
        <w:t>,</w:t>
      </w:r>
      <w:r w:rsidRPr="7C8D5736">
        <w:rPr>
          <w:lang w:val="en-US"/>
        </w:rPr>
        <w:t xml:space="preserve"> otherwise these issues we</w:t>
      </w:r>
      <w:r w:rsidR="00710811" w:rsidRPr="7C8D5736">
        <w:rPr>
          <w:lang w:val="en-US"/>
        </w:rPr>
        <w:t xml:space="preserve">re not </w:t>
      </w:r>
      <w:r w:rsidR="00D93CEE" w:rsidRPr="7C8D5736">
        <w:rPr>
          <w:lang w:val="en-US"/>
        </w:rPr>
        <w:t>raised</w:t>
      </w:r>
      <w:r w:rsidR="00710811" w:rsidRPr="7C8D5736">
        <w:rPr>
          <w:lang w:val="en-US"/>
        </w:rPr>
        <w:t xml:space="preserve"> again</w:t>
      </w:r>
      <w:r w:rsidR="00D93CEE" w:rsidRPr="7C8D5736">
        <w:rPr>
          <w:lang w:val="en-US"/>
        </w:rPr>
        <w:t xml:space="preserve"> suggesting that </w:t>
      </w:r>
      <w:r w:rsidR="008A6859" w:rsidRPr="7C8D5736">
        <w:rPr>
          <w:lang w:val="en-US"/>
        </w:rPr>
        <w:t>concerns had been resolved.</w:t>
      </w:r>
      <w:r w:rsidRPr="7C8D5736">
        <w:rPr>
          <w:lang w:val="en-US"/>
        </w:rPr>
        <w:t xml:space="preserve"> </w:t>
      </w:r>
      <w:r w:rsidR="009E4E44" w:rsidRPr="7C8D5736">
        <w:rPr>
          <w:lang w:val="en-US"/>
        </w:rPr>
        <w:t>A</w:t>
      </w:r>
      <w:r w:rsidRPr="7C8D5736">
        <w:rPr>
          <w:lang w:val="en-US"/>
        </w:rPr>
        <w:t xml:space="preserve">t the </w:t>
      </w:r>
      <w:proofErr w:type="spellStart"/>
      <w:r w:rsidRPr="7C8D5736">
        <w:rPr>
          <w:lang w:val="en-US"/>
        </w:rPr>
        <w:t>finali</w:t>
      </w:r>
      <w:r w:rsidR="009E4E44" w:rsidRPr="7C8D5736">
        <w:rPr>
          <w:lang w:val="en-US"/>
        </w:rPr>
        <w:t>s</w:t>
      </w:r>
      <w:r w:rsidRPr="7C8D5736">
        <w:rPr>
          <w:lang w:val="en-US"/>
        </w:rPr>
        <w:t>ation</w:t>
      </w:r>
      <w:proofErr w:type="spellEnd"/>
      <w:r w:rsidRPr="7C8D5736">
        <w:rPr>
          <w:lang w:val="en-US"/>
        </w:rPr>
        <w:t xml:space="preserve"> of the Pilot, a school assembly was </w:t>
      </w:r>
      <w:proofErr w:type="gramStart"/>
      <w:r w:rsidRPr="7C8D5736">
        <w:rPr>
          <w:lang w:val="en-US"/>
        </w:rPr>
        <w:t>held</w:t>
      </w:r>
      <w:proofErr w:type="gramEnd"/>
      <w:r w:rsidRPr="7C8D5736">
        <w:rPr>
          <w:lang w:val="en-US"/>
        </w:rPr>
        <w:t xml:space="preserve"> inviting all students and parents/carers to hear from the </w:t>
      </w:r>
      <w:r w:rsidR="00B460A0">
        <w:rPr>
          <w:lang w:val="en-US"/>
        </w:rPr>
        <w:t>g</w:t>
      </w:r>
      <w:r w:rsidRPr="7C8D5736">
        <w:rPr>
          <w:lang w:val="en-US"/>
        </w:rPr>
        <w:t xml:space="preserve">rade </w:t>
      </w:r>
      <w:r w:rsidR="005B6A42" w:rsidRPr="7C8D5736">
        <w:rPr>
          <w:lang w:val="en-US"/>
        </w:rPr>
        <w:t>six</w:t>
      </w:r>
      <w:r w:rsidRPr="7C8D5736">
        <w:rPr>
          <w:lang w:val="en-US"/>
        </w:rPr>
        <w:t xml:space="preserve"> students about their projects. There was a notably high representation of parents</w:t>
      </w:r>
      <w:r w:rsidR="005B6A42" w:rsidRPr="7C8D5736">
        <w:rPr>
          <w:lang w:val="en-US"/>
        </w:rPr>
        <w:t xml:space="preserve">/carers </w:t>
      </w:r>
      <w:r w:rsidRPr="7C8D5736">
        <w:rPr>
          <w:lang w:val="en-US"/>
        </w:rPr>
        <w:t>(of all genders)</w:t>
      </w:r>
      <w:r w:rsidR="00F8278D">
        <w:rPr>
          <w:lang w:val="en-US"/>
        </w:rPr>
        <w:t xml:space="preserve"> in attendance,</w:t>
      </w:r>
      <w:r w:rsidR="00F8278D" w:rsidRPr="7C8D5736">
        <w:rPr>
          <w:lang w:val="en-US"/>
        </w:rPr>
        <w:t xml:space="preserve"> </w:t>
      </w:r>
      <w:r w:rsidR="00F8278D">
        <w:rPr>
          <w:lang w:val="en-US"/>
        </w:rPr>
        <w:t>particularly those</w:t>
      </w:r>
      <w:r w:rsidRPr="7C8D5736">
        <w:rPr>
          <w:lang w:val="en-US"/>
        </w:rPr>
        <w:t xml:space="preserve"> </w:t>
      </w:r>
      <w:r w:rsidR="005B6A42" w:rsidRPr="7C8D5736">
        <w:rPr>
          <w:lang w:val="en-US"/>
        </w:rPr>
        <w:t xml:space="preserve">of </w:t>
      </w:r>
      <w:r w:rsidR="00F8278D">
        <w:rPr>
          <w:lang w:val="en-US"/>
        </w:rPr>
        <w:t>g</w:t>
      </w:r>
      <w:r w:rsidR="005B6A42" w:rsidRPr="7C8D5736">
        <w:rPr>
          <w:lang w:val="en-US"/>
        </w:rPr>
        <w:t>rade six students</w:t>
      </w:r>
      <w:r w:rsidR="00F8278D">
        <w:rPr>
          <w:lang w:val="en-US"/>
        </w:rPr>
        <w:t>,</w:t>
      </w:r>
      <w:r w:rsidR="005B6A42" w:rsidRPr="7C8D5736">
        <w:rPr>
          <w:lang w:val="en-US"/>
        </w:rPr>
        <w:t xml:space="preserve"> </w:t>
      </w:r>
      <w:r w:rsidRPr="7C8D5736">
        <w:rPr>
          <w:lang w:val="en-US"/>
        </w:rPr>
        <w:t>indicating sustained support for the initiative.</w:t>
      </w:r>
    </w:p>
    <w:p w14:paraId="26770BF6" w14:textId="45FBB6BB" w:rsidR="00451B8B" w:rsidRPr="00511677" w:rsidRDefault="00D90782" w:rsidP="00451B8B">
      <w:pPr>
        <w:rPr>
          <w:lang w:val="en-US"/>
        </w:rPr>
      </w:pPr>
      <w:r>
        <w:rPr>
          <w:lang w:val="en-US"/>
        </w:rPr>
        <w:t xml:space="preserve">A governance structure was established early where key </w:t>
      </w:r>
      <w:r w:rsidR="00241ED5">
        <w:rPr>
          <w:lang w:val="en-US"/>
        </w:rPr>
        <w:t xml:space="preserve">school </w:t>
      </w:r>
      <w:r>
        <w:rPr>
          <w:lang w:val="en-US"/>
        </w:rPr>
        <w:t xml:space="preserve">staff and delivery partners would meet monthly to monitor implementation, </w:t>
      </w:r>
      <w:r w:rsidR="00CE01E5">
        <w:rPr>
          <w:lang w:val="en-US"/>
        </w:rPr>
        <w:t xml:space="preserve">troubleshoot issues and forward </w:t>
      </w:r>
      <w:proofErr w:type="gramStart"/>
      <w:r w:rsidR="00CE01E5">
        <w:rPr>
          <w:lang w:val="en-US"/>
        </w:rPr>
        <w:t>plan</w:t>
      </w:r>
      <w:proofErr w:type="gramEnd"/>
      <w:r w:rsidR="00CE01E5">
        <w:rPr>
          <w:lang w:val="en-US"/>
        </w:rPr>
        <w:t xml:space="preserve">. These spaces supported clarity and transparency </w:t>
      </w:r>
      <w:r w:rsidR="0008696B">
        <w:rPr>
          <w:lang w:val="en-US"/>
        </w:rPr>
        <w:t xml:space="preserve">around roles and </w:t>
      </w:r>
      <w:r w:rsidR="0066761E">
        <w:rPr>
          <w:lang w:val="en-US"/>
        </w:rPr>
        <w:t>responsibilities and</w:t>
      </w:r>
      <w:r w:rsidR="0008696B">
        <w:rPr>
          <w:lang w:val="en-US"/>
        </w:rPr>
        <w:t xml:space="preserve"> allowed adjustments to be made to the </w:t>
      </w:r>
      <w:r w:rsidR="00FC1A93">
        <w:rPr>
          <w:lang w:val="en-US"/>
        </w:rPr>
        <w:t xml:space="preserve">implementation </w:t>
      </w:r>
      <w:r w:rsidR="007A0595">
        <w:rPr>
          <w:lang w:val="en-US"/>
        </w:rPr>
        <w:t xml:space="preserve">plan </w:t>
      </w:r>
      <w:r w:rsidR="00FC1A93">
        <w:rPr>
          <w:lang w:val="en-US"/>
        </w:rPr>
        <w:t xml:space="preserve">as needed. </w:t>
      </w:r>
      <w:r w:rsidR="00451B8B">
        <w:rPr>
          <w:lang w:val="en-US"/>
        </w:rPr>
        <w:t>They</w:t>
      </w:r>
      <w:r w:rsidR="00451B8B" w:rsidRPr="006B642F">
        <w:rPr>
          <w:lang w:val="en-US"/>
        </w:rPr>
        <w:t xml:space="preserve"> were </w:t>
      </w:r>
      <w:r w:rsidR="00451B8B">
        <w:rPr>
          <w:lang w:val="en-US"/>
        </w:rPr>
        <w:t xml:space="preserve">also </w:t>
      </w:r>
      <w:r w:rsidR="00451B8B" w:rsidRPr="006B642F">
        <w:rPr>
          <w:lang w:val="en-US"/>
        </w:rPr>
        <w:t xml:space="preserve">critical in transitioning between </w:t>
      </w:r>
      <w:r w:rsidR="0066761E">
        <w:rPr>
          <w:lang w:val="en-US"/>
        </w:rPr>
        <w:t>key milestones</w:t>
      </w:r>
      <w:r w:rsidR="00451B8B" w:rsidRPr="006B642F">
        <w:rPr>
          <w:lang w:val="en-US"/>
        </w:rPr>
        <w:t xml:space="preserve"> </w:t>
      </w:r>
      <w:r w:rsidR="00407F82">
        <w:rPr>
          <w:lang w:val="en-US"/>
        </w:rPr>
        <w:t xml:space="preserve">such </w:t>
      </w:r>
      <w:r w:rsidR="00241ED5">
        <w:rPr>
          <w:lang w:val="en-US"/>
        </w:rPr>
        <w:t xml:space="preserve">as school </w:t>
      </w:r>
      <w:r w:rsidR="004734E3">
        <w:rPr>
          <w:lang w:val="en-US"/>
        </w:rPr>
        <w:t>t</w:t>
      </w:r>
      <w:r w:rsidR="00241ED5">
        <w:rPr>
          <w:lang w:val="en-US"/>
        </w:rPr>
        <w:t>erms and the</w:t>
      </w:r>
      <w:r w:rsidR="00451B8B" w:rsidRPr="006B642F">
        <w:rPr>
          <w:lang w:val="en-US"/>
        </w:rPr>
        <w:t xml:space="preserve"> co</w:t>
      </w:r>
      <w:r w:rsidR="009054C2">
        <w:rPr>
          <w:lang w:val="en-US"/>
        </w:rPr>
        <w:t>-</w:t>
      </w:r>
      <w:r w:rsidR="00451B8B" w:rsidRPr="006B642F">
        <w:rPr>
          <w:lang w:val="en-US"/>
        </w:rPr>
        <w:t xml:space="preserve">design and </w:t>
      </w:r>
      <w:r w:rsidR="00407F82">
        <w:rPr>
          <w:lang w:val="en-US"/>
        </w:rPr>
        <w:t xml:space="preserve">implementation </w:t>
      </w:r>
      <w:r w:rsidR="0066761E">
        <w:rPr>
          <w:lang w:val="en-US"/>
        </w:rPr>
        <w:t xml:space="preserve">phases </w:t>
      </w:r>
      <w:r w:rsidR="00407F82">
        <w:rPr>
          <w:lang w:val="en-US"/>
        </w:rPr>
        <w:t>of student projects</w:t>
      </w:r>
      <w:r w:rsidR="00451B8B" w:rsidRPr="006B642F">
        <w:rPr>
          <w:lang w:val="en-US"/>
        </w:rPr>
        <w:t>.</w:t>
      </w:r>
    </w:p>
    <w:p w14:paraId="6513408B" w14:textId="3CB7B52F" w:rsidR="00E429F8" w:rsidRDefault="00DE0A35" w:rsidP="00E429F8">
      <w:pPr>
        <w:pStyle w:val="Heading4"/>
      </w:pPr>
      <w:r>
        <w:t>Student-led approach supported by iterative processes</w:t>
      </w:r>
    </w:p>
    <w:p w14:paraId="4641F1C8" w14:textId="77777777" w:rsidR="003B1094" w:rsidRDefault="003B1094" w:rsidP="003B1094">
      <w:pPr>
        <w:rPr>
          <w:lang w:val="en-US"/>
        </w:rPr>
      </w:pPr>
      <w:r w:rsidRPr="7C8D5736">
        <w:rPr>
          <w:lang w:val="en-US"/>
        </w:rPr>
        <w:t>Findings from focus groups with students and school staff indicate that the student-led and student-</w:t>
      </w:r>
      <w:proofErr w:type="spellStart"/>
      <w:r w:rsidRPr="7C8D5736">
        <w:rPr>
          <w:lang w:val="en-US"/>
        </w:rPr>
        <w:t>centred</w:t>
      </w:r>
      <w:proofErr w:type="spellEnd"/>
      <w:r w:rsidRPr="7C8D5736">
        <w:rPr>
          <w:lang w:val="en-US"/>
        </w:rPr>
        <w:t xml:space="preserve"> approach of the Pilot </w:t>
      </w:r>
      <w:r>
        <w:rPr>
          <w:lang w:val="en-US"/>
        </w:rPr>
        <w:t>clearly</w:t>
      </w:r>
      <w:r w:rsidRPr="7C8D5736">
        <w:rPr>
          <w:lang w:val="en-US"/>
        </w:rPr>
        <w:t xml:space="preserve"> supported student engagement and agency</w:t>
      </w:r>
      <w:r>
        <w:rPr>
          <w:lang w:val="en-US"/>
        </w:rPr>
        <w:t xml:space="preserve"> in the Pilot. The additional time, resources and review processes embedded into implementation were key to making this possible.</w:t>
      </w:r>
    </w:p>
    <w:p w14:paraId="6AE56B1B" w14:textId="6C199BD3" w:rsidR="003B1094" w:rsidRDefault="003B1094" w:rsidP="003B1094">
      <w:pPr>
        <w:rPr>
          <w:lang w:val="en-US"/>
        </w:rPr>
      </w:pPr>
      <w:r w:rsidRPr="7C8D5736">
        <w:rPr>
          <w:lang w:val="en-US"/>
        </w:rPr>
        <w:t xml:space="preserve">Students were excited by the opportunity to affect change at their school and have </w:t>
      </w:r>
      <w:proofErr w:type="gramStart"/>
      <w:r w:rsidRPr="7C8D5736">
        <w:rPr>
          <w:lang w:val="en-US"/>
        </w:rPr>
        <w:t>choice</w:t>
      </w:r>
      <w:proofErr w:type="gramEnd"/>
      <w:r w:rsidRPr="7C8D5736">
        <w:rPr>
          <w:lang w:val="en-US"/>
        </w:rPr>
        <w:t xml:space="preserve"> in how they did this using a co</w:t>
      </w:r>
      <w:r w:rsidR="006F6C54">
        <w:rPr>
          <w:lang w:val="en-US"/>
        </w:rPr>
        <w:t>-</w:t>
      </w:r>
      <w:r w:rsidRPr="7C8D5736">
        <w:rPr>
          <w:lang w:val="en-US"/>
        </w:rPr>
        <w:t xml:space="preserve">design approach. Students and school staff reported that the student leadership emphasis was enjoyable and motivating for students. </w:t>
      </w:r>
    </w:p>
    <w:p w14:paraId="7E4AE8C2" w14:textId="1CF4FCE8" w:rsidR="003B1094" w:rsidRDefault="003B1094" w:rsidP="003B1094">
      <w:pPr>
        <w:ind w:left="720"/>
        <w:rPr>
          <w:lang w:val="en-US"/>
        </w:rPr>
      </w:pPr>
      <w:r w:rsidRPr="7C8D5736">
        <w:rPr>
          <w:i/>
          <w:iCs/>
          <w:lang w:val="en-US"/>
        </w:rPr>
        <w:t>…</w:t>
      </w:r>
      <w:proofErr w:type="gramStart"/>
      <w:r w:rsidRPr="7C8D5736">
        <w:rPr>
          <w:i/>
          <w:iCs/>
          <w:lang w:val="en-US"/>
        </w:rPr>
        <w:t>the majority of</w:t>
      </w:r>
      <w:proofErr w:type="gramEnd"/>
      <w:r w:rsidRPr="7C8D5736">
        <w:rPr>
          <w:i/>
          <w:iCs/>
          <w:lang w:val="en-US"/>
        </w:rPr>
        <w:t xml:space="preserve"> the projects are actually, they're outstanding, they're fantastic. And the way that it was fully student guided. </w:t>
      </w:r>
      <w:proofErr w:type="gramStart"/>
      <w:r w:rsidRPr="7C8D5736">
        <w:rPr>
          <w:i/>
          <w:iCs/>
          <w:lang w:val="en-US"/>
        </w:rPr>
        <w:t>So</w:t>
      </w:r>
      <w:proofErr w:type="gramEnd"/>
      <w:r w:rsidRPr="7C8D5736">
        <w:rPr>
          <w:i/>
          <w:iCs/>
          <w:lang w:val="en-US"/>
        </w:rPr>
        <w:t xml:space="preserve"> the student </w:t>
      </w:r>
      <w:r w:rsidRPr="7C8D5736">
        <w:rPr>
          <w:i/>
          <w:iCs/>
          <w:lang w:val="en-US"/>
        </w:rPr>
        <w:lastRenderedPageBreak/>
        <w:t>agency and the student voice that was reflected from those projects is really strong</w:t>
      </w:r>
      <w:r w:rsidRPr="7C8D5736">
        <w:rPr>
          <w:lang w:val="en-US"/>
        </w:rPr>
        <w:t>. (School staff focus group)</w:t>
      </w:r>
    </w:p>
    <w:p w14:paraId="10782049" w14:textId="57AEFAB6" w:rsidR="00C76F7C" w:rsidRPr="007D4F41" w:rsidRDefault="00C76F7C" w:rsidP="00C76F7C">
      <w:r>
        <w:t xml:space="preserve">Mechanisms for collecting student feedback were built into workshop delivery to ensure accountability to a student-led approach and support process improvement. </w:t>
      </w:r>
      <w:r w:rsidR="00D35866">
        <w:t xml:space="preserve">This included a weekly anonymous survey and </w:t>
      </w:r>
      <w:r>
        <w:t xml:space="preserve">a “question box” where </w:t>
      </w:r>
      <w:r w:rsidR="00D35866">
        <w:t>students</w:t>
      </w:r>
      <w:r>
        <w:t xml:space="preserve"> could insert anonymous questions which were answered by</w:t>
      </w:r>
      <w:r w:rsidR="70FB0279">
        <w:t xml:space="preserve"> Pilot</w:t>
      </w:r>
      <w:r>
        <w:t xml:space="preserve"> facilitators the following week. For instance, in week </w:t>
      </w:r>
      <w:r w:rsidR="005B5DEA">
        <w:t>one</w:t>
      </w:r>
      <w:r>
        <w:t xml:space="preserve"> some students expressed a desire for more information about the content of the workshops, so a summary of all session topics was provided to help them gain a clearer understanding of the project’s scope and aims.</w:t>
      </w:r>
    </w:p>
    <w:p w14:paraId="034F2541" w14:textId="6FFEC461" w:rsidR="00C76F7C" w:rsidRPr="00726899" w:rsidRDefault="00C76F7C" w:rsidP="00C76F7C">
      <w:pPr>
        <w:ind w:left="720"/>
        <w:rPr>
          <w:lang w:val="en-US"/>
        </w:rPr>
      </w:pPr>
      <w:r w:rsidRPr="7C8D5736">
        <w:rPr>
          <w:i/>
          <w:iCs/>
          <w:lang w:val="en-US"/>
        </w:rPr>
        <w:t xml:space="preserve">I also think WHIN, </w:t>
      </w:r>
      <w:proofErr w:type="spellStart"/>
      <w:r w:rsidRPr="7C8D5736">
        <w:rPr>
          <w:i/>
          <w:iCs/>
          <w:lang w:val="en-US"/>
        </w:rPr>
        <w:t>cohealth</w:t>
      </w:r>
      <w:proofErr w:type="spellEnd"/>
      <w:r w:rsidRPr="7C8D5736">
        <w:rPr>
          <w:i/>
          <w:iCs/>
          <w:lang w:val="en-US"/>
        </w:rPr>
        <w:t xml:space="preserve"> and the Department's openness to pivoting when we gave them feedback, if things didn't land, or if the children felt, you know, overwhelmed by something that was happening, their openness to just saying, ‘yeah, we can do that again’, or, ‘yeah, we'll change that for next time’, has been really, really wonderful.</w:t>
      </w:r>
      <w:r w:rsidR="00726899" w:rsidRPr="7C8D5736">
        <w:rPr>
          <w:i/>
          <w:iCs/>
          <w:lang w:val="en-US"/>
        </w:rPr>
        <w:t xml:space="preserve"> </w:t>
      </w:r>
      <w:r w:rsidRPr="7C8D5736">
        <w:rPr>
          <w:lang w:val="en-US"/>
        </w:rPr>
        <w:t>(</w:t>
      </w:r>
      <w:r w:rsidR="3E009A64" w:rsidRPr="7C8D5736">
        <w:rPr>
          <w:lang w:val="en-US"/>
        </w:rPr>
        <w:t>School staff focus</w:t>
      </w:r>
      <w:r w:rsidRPr="7C8D5736">
        <w:rPr>
          <w:lang w:val="en-US"/>
        </w:rPr>
        <w:t xml:space="preserve"> group)</w:t>
      </w:r>
    </w:p>
    <w:p w14:paraId="4C27960D" w14:textId="342D336F" w:rsidR="007D4F41" w:rsidRPr="007D4F41" w:rsidRDefault="007D4F41" w:rsidP="007D4F41">
      <w:pPr>
        <w:rPr>
          <w:lang w:val="en-US"/>
        </w:rPr>
      </w:pPr>
      <w:r w:rsidRPr="7C8D5736">
        <w:rPr>
          <w:lang w:val="en-US"/>
        </w:rPr>
        <w:t xml:space="preserve">Post-workshop weekly debriefing sessions were </w:t>
      </w:r>
      <w:r w:rsidR="005B5DEA" w:rsidRPr="7C8D5736">
        <w:rPr>
          <w:lang w:val="en-US"/>
        </w:rPr>
        <w:t xml:space="preserve">another important </w:t>
      </w:r>
      <w:r w:rsidR="009D57F4" w:rsidRPr="7C8D5736">
        <w:rPr>
          <w:lang w:val="en-US"/>
        </w:rPr>
        <w:t>mechanism for collecting feedback and advice from classroom teachers. These meetings</w:t>
      </w:r>
      <w:r w:rsidR="0043546C" w:rsidRPr="7C8D5736">
        <w:rPr>
          <w:lang w:val="en-US"/>
        </w:rPr>
        <w:t>, while an additional commitment of time from</w:t>
      </w:r>
      <w:r w:rsidR="0903A130" w:rsidRPr="7C8D5736">
        <w:rPr>
          <w:lang w:val="en-US"/>
        </w:rPr>
        <w:t xml:space="preserve"> school</w:t>
      </w:r>
      <w:r w:rsidR="0043546C" w:rsidRPr="7C8D5736">
        <w:rPr>
          <w:lang w:val="en-US"/>
        </w:rPr>
        <w:t xml:space="preserve"> staff, represented a</w:t>
      </w:r>
      <w:r w:rsidRPr="7C8D5736">
        <w:rPr>
          <w:lang w:val="en-US"/>
        </w:rPr>
        <w:t xml:space="preserve"> pivotal touchpoint </w:t>
      </w:r>
      <w:r w:rsidR="0043546C" w:rsidRPr="7C8D5736">
        <w:rPr>
          <w:lang w:val="en-US"/>
        </w:rPr>
        <w:t xml:space="preserve">for strengthening collaboration between </w:t>
      </w:r>
      <w:r w:rsidR="00CB0AAB" w:rsidRPr="7C8D5736">
        <w:rPr>
          <w:lang w:val="en-US"/>
        </w:rPr>
        <w:t>teachers and</w:t>
      </w:r>
      <w:r w:rsidR="23C0367E" w:rsidRPr="7C8D5736">
        <w:rPr>
          <w:lang w:val="en-US"/>
        </w:rPr>
        <w:t xml:space="preserve"> Pilot</w:t>
      </w:r>
      <w:r w:rsidR="00CB0AAB" w:rsidRPr="7C8D5736">
        <w:rPr>
          <w:lang w:val="en-US"/>
        </w:rPr>
        <w:t xml:space="preserve"> facilitators </w:t>
      </w:r>
      <w:r w:rsidR="00356989" w:rsidRPr="7C8D5736">
        <w:rPr>
          <w:lang w:val="en-US"/>
        </w:rPr>
        <w:t>and an opportunity to share respective expertise</w:t>
      </w:r>
      <w:r w:rsidRPr="7C8D5736">
        <w:rPr>
          <w:lang w:val="en-US"/>
        </w:rPr>
        <w:t xml:space="preserve">. These meetings supported process improvement such as adaptation of classroom management techniques, improved scaffolding of learning to support student project planning and adjustment of project timelines to ensure more time for co-design and to enable student agency and decision making. This feedback loop enhanced planning and </w:t>
      </w:r>
      <w:proofErr w:type="gramStart"/>
      <w:r w:rsidRPr="7C8D5736">
        <w:rPr>
          <w:lang w:val="en-US"/>
        </w:rPr>
        <w:t>communication</w:t>
      </w:r>
      <w:proofErr w:type="gramEnd"/>
      <w:r w:rsidRPr="7C8D5736">
        <w:rPr>
          <w:lang w:val="en-US"/>
        </w:rPr>
        <w:t xml:space="preserve"> which was particularly valued by the school staff.</w:t>
      </w:r>
    </w:p>
    <w:p w14:paraId="3038152D" w14:textId="4BF6EC62" w:rsidR="00E429F8" w:rsidRPr="00A718BE" w:rsidRDefault="007D4F41" w:rsidP="7C8D5736">
      <w:pPr>
        <w:ind w:left="720"/>
        <w:rPr>
          <w:i/>
          <w:iCs/>
          <w:lang w:val="en-US"/>
        </w:rPr>
      </w:pPr>
      <w:r w:rsidRPr="7C8D5736">
        <w:rPr>
          <w:i/>
          <w:iCs/>
          <w:lang w:val="en-US"/>
        </w:rPr>
        <w:t xml:space="preserve">I think that the process of evaluation at the end of every workshop and then monthly has also been successful in making sure that we were catering to the needs of our students every week, that we came back together, because obviously some of the external services didn't have the same level of knowledge around how a school works or how a classroom might look, or about our particular learners. </w:t>
      </w:r>
      <w:proofErr w:type="gramStart"/>
      <w:r w:rsidRPr="7C8D5736">
        <w:rPr>
          <w:i/>
          <w:iCs/>
          <w:lang w:val="en-US"/>
        </w:rPr>
        <w:t>So</w:t>
      </w:r>
      <w:proofErr w:type="gramEnd"/>
      <w:r w:rsidRPr="7C8D5736">
        <w:rPr>
          <w:i/>
          <w:iCs/>
          <w:lang w:val="en-US"/>
        </w:rPr>
        <w:t xml:space="preserve"> we've needed that open communication to make sure that the workshops were targeted </w:t>
      </w:r>
      <w:proofErr w:type="gramStart"/>
      <w:r w:rsidRPr="7C8D5736">
        <w:rPr>
          <w:i/>
          <w:iCs/>
          <w:lang w:val="en-US"/>
        </w:rPr>
        <w:t>to</w:t>
      </w:r>
      <w:proofErr w:type="gramEnd"/>
      <w:r w:rsidRPr="7C8D5736">
        <w:rPr>
          <w:i/>
          <w:iCs/>
          <w:lang w:val="en-US"/>
        </w:rPr>
        <w:t xml:space="preserve"> what our kids needed. </w:t>
      </w:r>
      <w:r w:rsidRPr="7C8D5736">
        <w:rPr>
          <w:lang w:val="en-US"/>
        </w:rPr>
        <w:t>(</w:t>
      </w:r>
      <w:r w:rsidR="3E009A64" w:rsidRPr="7C8D5736">
        <w:rPr>
          <w:lang w:val="en-US"/>
        </w:rPr>
        <w:t>School staff focus</w:t>
      </w:r>
      <w:r w:rsidRPr="7C8D5736">
        <w:rPr>
          <w:lang w:val="en-US"/>
        </w:rPr>
        <w:t xml:space="preserve"> group)</w:t>
      </w:r>
    </w:p>
    <w:p w14:paraId="21B526B3" w14:textId="0E091CEA" w:rsidR="000E6DA4" w:rsidRDefault="000E6DA4" w:rsidP="00CE0EA0">
      <w:pPr>
        <w:pStyle w:val="Heading4"/>
        <w:rPr>
          <w:b w:val="0"/>
          <w:bCs w:val="0"/>
          <w:szCs w:val="22"/>
          <w:lang w:val="en-AU"/>
        </w:rPr>
      </w:pPr>
      <w:r w:rsidRPr="000E6DA4">
        <w:rPr>
          <w:b w:val="0"/>
          <w:bCs w:val="0"/>
          <w:szCs w:val="22"/>
          <w:lang w:val="en-AU"/>
        </w:rPr>
        <w:t>The Pilot working group initially planned project activities and student workshops</w:t>
      </w:r>
      <w:r w:rsidR="00FC3E1A">
        <w:rPr>
          <w:b w:val="0"/>
          <w:bCs w:val="0"/>
          <w:szCs w:val="22"/>
          <w:lang w:val="en-AU"/>
        </w:rPr>
        <w:t xml:space="preserve"> from the outset</w:t>
      </w:r>
      <w:r w:rsidRPr="000E6DA4">
        <w:rPr>
          <w:b w:val="0"/>
          <w:bCs w:val="0"/>
          <w:szCs w:val="22"/>
          <w:lang w:val="en-AU"/>
        </w:rPr>
        <w:t>, but significant time was also spent between workshops reviewing plans and incorporating feedback from students and teachers. This approach allowed Pilot facilitators to better understand and address students' needs, leading to increased student interest and engagement.</w:t>
      </w:r>
    </w:p>
    <w:p w14:paraId="6FEF6CEF" w14:textId="77777777" w:rsidR="00333EB4" w:rsidRDefault="00333EB4" w:rsidP="00CE0EA0">
      <w:pPr>
        <w:pStyle w:val="Heading4"/>
      </w:pPr>
    </w:p>
    <w:p w14:paraId="1161D269" w14:textId="3431A764" w:rsidR="00CE0EA0" w:rsidRPr="00511677" w:rsidRDefault="003B6AAD" w:rsidP="00CE0EA0">
      <w:pPr>
        <w:pStyle w:val="Heading4"/>
      </w:pPr>
      <w:r>
        <w:lastRenderedPageBreak/>
        <w:t xml:space="preserve">Inclusive and adaptive </w:t>
      </w:r>
      <w:r w:rsidR="00036834">
        <w:t>facilitation</w:t>
      </w:r>
      <w:r w:rsidR="00A71831">
        <w:t xml:space="preserve"> </w:t>
      </w:r>
    </w:p>
    <w:p w14:paraId="023564B5" w14:textId="0E0230C0" w:rsidR="00C822CC" w:rsidRDefault="006B3984" w:rsidP="00FC3E1A">
      <w:r>
        <w:t xml:space="preserve">The </w:t>
      </w:r>
      <w:r w:rsidR="004A0922">
        <w:t>facilitators used a range of techniques</w:t>
      </w:r>
      <w:r w:rsidR="00C822CC">
        <w:t xml:space="preserve"> </w:t>
      </w:r>
      <w:r w:rsidR="004A0922">
        <w:t>to crea</w:t>
      </w:r>
      <w:r w:rsidR="00C822CC">
        <w:t>te</w:t>
      </w:r>
      <w:r w:rsidR="004A0922">
        <w:t xml:space="preserve"> a safe and inclusive </w:t>
      </w:r>
      <w:r w:rsidR="00C822CC">
        <w:t>environment</w:t>
      </w:r>
      <w:r w:rsidR="004A0922">
        <w:t xml:space="preserve"> for all </w:t>
      </w:r>
      <w:proofErr w:type="gramStart"/>
      <w:r w:rsidR="004A0922">
        <w:t>students, and</w:t>
      </w:r>
      <w:proofErr w:type="gramEnd"/>
      <w:r w:rsidR="004A0922">
        <w:t xml:space="preserve"> also </w:t>
      </w:r>
      <w:r w:rsidR="00C822CC">
        <w:t>adapted</w:t>
      </w:r>
      <w:r w:rsidR="004A0922">
        <w:t xml:space="preserve"> their facil</w:t>
      </w:r>
      <w:r w:rsidR="00C822CC">
        <w:t>itation to increase student engagement and learning.</w:t>
      </w:r>
    </w:p>
    <w:p w14:paraId="1CED6269" w14:textId="22B8C2B2" w:rsidR="00333EB4" w:rsidRDefault="00CE0EA0" w:rsidP="00CE0EA0">
      <w:r w:rsidRPr="003169BD">
        <w:t xml:space="preserve">The sessions on gender stereotypes and restorative processes emerged as student favourites, scoring </w:t>
      </w:r>
      <w:r w:rsidR="007A024D" w:rsidRPr="003169BD">
        <w:t xml:space="preserve">an average of </w:t>
      </w:r>
      <w:r w:rsidRPr="003169BD">
        <w:t>4.10</w:t>
      </w:r>
      <w:r w:rsidR="0018461B">
        <w:t xml:space="preserve"> each</w:t>
      </w:r>
      <w:r w:rsidRPr="003169BD">
        <w:t>.</w:t>
      </w:r>
      <w:r w:rsidR="007D74CA">
        <w:t xml:space="preserve"> </w:t>
      </w:r>
      <w:r w:rsidR="00E31823">
        <w:t xml:space="preserve">Youth leadership and </w:t>
      </w:r>
      <w:r w:rsidR="003D56AE">
        <w:t xml:space="preserve">project planning sessions scored lowest, </w:t>
      </w:r>
      <w:r w:rsidR="00BC3E44">
        <w:t xml:space="preserve">an average of </w:t>
      </w:r>
      <w:r w:rsidR="0090278B">
        <w:t xml:space="preserve">3.65 and </w:t>
      </w:r>
      <w:r w:rsidR="00C31389">
        <w:t>3</w:t>
      </w:r>
      <w:r w:rsidR="00690415">
        <w:t>.67 respectively.</w:t>
      </w:r>
      <w:r w:rsidR="007470B5">
        <w:t xml:space="preserve"> </w:t>
      </w:r>
      <w:r w:rsidR="007470B5" w:rsidRPr="002060A0">
        <w:t xml:space="preserve">Feedback from both </w:t>
      </w:r>
      <w:r w:rsidR="007470B5">
        <w:t>cohorts</w:t>
      </w:r>
      <w:r w:rsidR="007470B5" w:rsidRPr="002060A0">
        <w:t xml:space="preserve"> indicated strong agreement that the presenters performed well across all sessions, with ratings consistently above 4</w:t>
      </w:r>
      <w:r w:rsidR="007470B5">
        <w:t xml:space="preserve"> out of 5</w:t>
      </w:r>
      <w:r w:rsidR="007470B5" w:rsidRPr="002060A0">
        <w:t xml:space="preserve"> on the evaluation scale.</w:t>
      </w:r>
    </w:p>
    <w:p w14:paraId="3B574CD1" w14:textId="77777777" w:rsidR="00333EB4" w:rsidRDefault="00333EB4" w:rsidP="00CE0EA0"/>
    <w:p w14:paraId="0131CB18" w14:textId="59B9E815" w:rsidR="00333EB4" w:rsidRDefault="00333EB4" w:rsidP="00CE0EA0">
      <w:r>
        <w:rPr>
          <w:noProof/>
        </w:rPr>
        <mc:AlternateContent>
          <mc:Choice Requires="wps">
            <w:drawing>
              <wp:anchor distT="0" distB="0" distL="114300" distR="114300" simplePos="0" relativeHeight="251641856" behindDoc="1" locked="0" layoutInCell="1" allowOverlap="1" wp14:anchorId="74F3518F" wp14:editId="6697A0E8">
                <wp:simplePos x="0" y="0"/>
                <wp:positionH relativeFrom="column">
                  <wp:posOffset>-176035</wp:posOffset>
                </wp:positionH>
                <wp:positionV relativeFrom="paragraph">
                  <wp:posOffset>74279</wp:posOffset>
                </wp:positionV>
                <wp:extent cx="6119635" cy="3883231"/>
                <wp:effectExtent l="0" t="0" r="0" b="3175"/>
                <wp:wrapNone/>
                <wp:docPr id="197877955" name="Rectangle: Rounded Corners 15"/>
                <wp:cNvGraphicFramePr/>
                <a:graphic xmlns:a="http://schemas.openxmlformats.org/drawingml/2006/main">
                  <a:graphicData uri="http://schemas.microsoft.com/office/word/2010/wordprocessingShape">
                    <wps:wsp>
                      <wps:cNvSpPr/>
                      <wps:spPr>
                        <a:xfrm>
                          <a:off x="0" y="0"/>
                          <a:ext cx="6119635" cy="3883231"/>
                        </a:xfrm>
                        <a:prstGeom prst="roundRect">
                          <a:avLst/>
                        </a:prstGeom>
                        <a:solidFill>
                          <a:srgbClr val="D4EEFA">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BF3E3" id="Rectangle: Rounded Corners 15" o:spid="_x0000_s1026" style="position:absolute;margin-left:-13.85pt;margin-top:5.85pt;width:481.85pt;height:30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" fillcolor="#d4eefa" stroked="f" strokeweight="1pt">
                <v:fill opacity="32896f"/>
                <v:stroke joinstyle="miter"/>
              </v:roundrect>
            </w:pict>
          </mc:Fallback>
        </mc:AlternateContent>
      </w:r>
    </w:p>
    <w:p w14:paraId="6C434DF8" w14:textId="7B50FCC6" w:rsidR="00333EB4" w:rsidRDefault="00333EB4" w:rsidP="00333EB4">
      <w:pPr>
        <w:rPr>
          <w:b/>
          <w:bCs/>
        </w:rPr>
      </w:pPr>
      <w:r w:rsidRPr="00A43EBC">
        <w:rPr>
          <w:b/>
          <w:bCs/>
        </w:rPr>
        <w:t>Graph 1: Student workshop feedback - agreement with the statement ’This session was good’</w:t>
      </w:r>
    </w:p>
    <w:p w14:paraId="1ABD8916" w14:textId="23FC39E5" w:rsidR="00333EB4" w:rsidRPr="00A43EBC" w:rsidRDefault="00333EB4" w:rsidP="00333EB4">
      <w:pPr>
        <w:rPr>
          <w:b/>
          <w:bCs/>
        </w:rPr>
      </w:pPr>
    </w:p>
    <w:p w14:paraId="00738F0B" w14:textId="71971DC1" w:rsidR="00333EB4" w:rsidRDefault="002231B2" w:rsidP="00CE0EA0">
      <w:r>
        <w:rPr>
          <w:b/>
          <w:bCs/>
          <w:noProof/>
        </w:rPr>
        <mc:AlternateContent>
          <mc:Choice Requires="wps">
            <w:drawing>
              <wp:anchor distT="0" distB="0" distL="114300" distR="114300" simplePos="0" relativeHeight="251679753" behindDoc="0" locked="0" layoutInCell="1" allowOverlap="1" wp14:anchorId="4D5D72FE" wp14:editId="47E946D0">
                <wp:simplePos x="0" y="0"/>
                <wp:positionH relativeFrom="column">
                  <wp:posOffset>2090421</wp:posOffset>
                </wp:positionH>
                <wp:positionV relativeFrom="paragraph">
                  <wp:posOffset>330835</wp:posOffset>
                </wp:positionV>
                <wp:extent cx="2533650" cy="285750"/>
                <wp:effectExtent l="0" t="0" r="0" b="0"/>
                <wp:wrapNone/>
                <wp:docPr id="1175266852" name="Rectangle 16"/>
                <wp:cNvGraphicFramePr/>
                <a:graphic xmlns:a="http://schemas.openxmlformats.org/drawingml/2006/main">
                  <a:graphicData uri="http://schemas.microsoft.com/office/word/2010/wordprocessingShape">
                    <wps:wsp>
                      <wps:cNvSpPr/>
                      <wps:spPr>
                        <a:xfrm>
                          <a:off x="0" y="0"/>
                          <a:ext cx="2533650" cy="285750"/>
                        </a:xfrm>
                        <a:prstGeom prst="rect">
                          <a:avLst/>
                        </a:prstGeom>
                        <a:solidFill>
                          <a:srgbClr val="F7D4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7E70D9" id="Rectangle 16" o:spid="_x0000_s1026" style="position:absolute;margin-left:164.6pt;margin-top:26.05pt;width:199.5pt;height:22.5pt;z-index:2516797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" fillcolor="#f7d4e1" stroked="f" strokeweight="1pt"/>
            </w:pict>
          </mc:Fallback>
        </mc:AlternateContent>
      </w:r>
      <w:r w:rsidR="00333EB4" w:rsidRPr="00FE6400">
        <w:rPr>
          <w:b/>
          <w:bCs/>
          <w:noProof/>
        </w:rPr>
        <w:drawing>
          <wp:inline distT="0" distB="0" distL="0" distR="0" wp14:anchorId="758FBCBE" wp14:editId="2648A9F4">
            <wp:extent cx="5731510" cy="2468880"/>
            <wp:effectExtent l="0" t="0" r="2540" b="7620"/>
            <wp:docPr id="94948138" name="Picture 17" descr="A colorful rectangular objec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8138" name="Picture 17" descr="A colorful rectangular object with black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468880"/>
                    </a:xfrm>
                    <a:prstGeom prst="rect">
                      <a:avLst/>
                    </a:prstGeom>
                    <a:noFill/>
                    <a:ln>
                      <a:noFill/>
                    </a:ln>
                  </pic:spPr>
                </pic:pic>
              </a:graphicData>
            </a:graphic>
          </wp:inline>
        </w:drawing>
      </w:r>
    </w:p>
    <w:p w14:paraId="58B879BE" w14:textId="77777777" w:rsidR="00333EB4" w:rsidRDefault="00333EB4" w:rsidP="00CE0EA0"/>
    <w:p w14:paraId="6C5BEFDB" w14:textId="1F2ABF86" w:rsidR="007208AB" w:rsidRDefault="007208AB">
      <w:pPr>
        <w:spacing w:before="0" w:after="160" w:line="259" w:lineRule="auto"/>
      </w:pPr>
    </w:p>
    <w:p w14:paraId="23192C07" w14:textId="1BE5A032" w:rsidR="000E3F42" w:rsidRPr="000D4809" w:rsidRDefault="000E3F42" w:rsidP="000E3F42">
      <w:r>
        <w:t xml:space="preserve">The workshops were intentionally designed to foster an inclusive environment where all students felt heard and involved, avoiding any content or language that might cause them to feel blamed or singled out. </w:t>
      </w:r>
      <w:r w:rsidR="4FCFA5FB">
        <w:t>Pilot f</w:t>
      </w:r>
      <w:r>
        <w:t xml:space="preserve">acilitators took care to create a space that was welcoming to participants of all genders, ensuring discussions were constructive and supportive. </w:t>
      </w:r>
      <w:r w:rsidR="00FF1B5A">
        <w:rPr>
          <w:lang w:val="en-US"/>
        </w:rPr>
        <w:t>They were also mindful of s</w:t>
      </w:r>
      <w:r w:rsidRPr="7C8D5736">
        <w:rPr>
          <w:lang w:val="en-US"/>
        </w:rPr>
        <w:t xml:space="preserve">haring airtime </w:t>
      </w:r>
      <w:r w:rsidR="0021126D">
        <w:rPr>
          <w:lang w:val="en-US"/>
        </w:rPr>
        <w:t xml:space="preserve">with students which </w:t>
      </w:r>
      <w:r w:rsidRPr="7C8D5736">
        <w:rPr>
          <w:lang w:val="en-US"/>
        </w:rPr>
        <w:t>encourage</w:t>
      </w:r>
      <w:r w:rsidR="0021126D">
        <w:rPr>
          <w:lang w:val="en-US"/>
        </w:rPr>
        <w:t>d</w:t>
      </w:r>
      <w:r w:rsidRPr="7C8D5736">
        <w:rPr>
          <w:lang w:val="en-US"/>
        </w:rPr>
        <w:t xml:space="preserve"> quieter students to participate, modelled inclusive environments and fostered equitable participation. </w:t>
      </w:r>
    </w:p>
    <w:p w14:paraId="30189BEC" w14:textId="59E7DC3D" w:rsidR="00414934" w:rsidRDefault="00414934" w:rsidP="00887998">
      <w:r w:rsidRPr="00414934">
        <w:lastRenderedPageBreak/>
        <w:t>Pilot facilitators experimented with gender dynamics in group work to identify the best approach for maintaining student focus while creating a safe space for discussing challenging topics. When allowed to form their own groups, students typically chose to work with friends of the same gender. However, when facilitators intentionally mixed genders in groups, these dynamics helped improve classroom behavio</w:t>
      </w:r>
      <w:r>
        <w:t>u</w:t>
      </w:r>
      <w:r w:rsidRPr="00414934">
        <w:t xml:space="preserve">r. This approach reduced the disruptions caused by small groups of male students </w:t>
      </w:r>
      <w:r w:rsidR="00E01DB9">
        <w:t xml:space="preserve">who were </w:t>
      </w:r>
      <w:r w:rsidRPr="00414934">
        <w:t>not taking the project seriously in the early weeks. As students were required to work cooperatively with peers from different gender groups, the disruptions decreased over time. Additionally, clear efforts to establish boundaries and manage classroom dynamics likely helped foster greater respect for the learning environment.</w:t>
      </w:r>
    </w:p>
    <w:p w14:paraId="1F1C7387" w14:textId="39FA844E" w:rsidR="00887998" w:rsidRPr="003354BB" w:rsidRDefault="00544A94" w:rsidP="00887998">
      <w:r w:rsidRPr="00EA73B2">
        <w:t>B</w:t>
      </w:r>
      <w:r w:rsidR="00297924" w:rsidRPr="00EA73B2">
        <w:t>y the end of the project, students had developed a greater appreciation for the benefits of working in mixed-gender groups themselves, particularly after designing their own initiative for younger students that encouraged them to play in mixed</w:t>
      </w:r>
      <w:r w:rsidR="005F6D4A" w:rsidRPr="00EA73B2">
        <w:t>-</w:t>
      </w:r>
      <w:r w:rsidR="00297924" w:rsidRPr="00EA73B2">
        <w:t>gender groups also.</w:t>
      </w:r>
      <w:r w:rsidR="00887998" w:rsidRPr="00EA73B2">
        <w:t xml:space="preserve"> This process highlighted the value of experiential learning, as students learned directly from their interactions and experiences within the group. Teachers played a crucial role by setting clear expectations for behaviour and being mindful of individual learning needs and capabilities, guiding students to navigate group dynamics effectively.</w:t>
      </w:r>
    </w:p>
    <w:p w14:paraId="37EF5F76" w14:textId="47D763E7" w:rsidR="009B6935" w:rsidRPr="00DD2257" w:rsidRDefault="00C7199C" w:rsidP="009B6935">
      <w:pPr>
        <w:pStyle w:val="Heading3"/>
        <w:rPr>
          <w:lang w:val="en-US"/>
        </w:rPr>
      </w:pPr>
      <w:bookmarkStart w:id="110" w:name="_Toc187997411"/>
      <w:bookmarkStart w:id="111" w:name="_Toc187997535"/>
      <w:bookmarkStart w:id="112" w:name="_Toc192855658"/>
      <w:bookmarkStart w:id="113" w:name="_Toc192860323"/>
      <w:r>
        <w:rPr>
          <w:lang w:val="en-US"/>
        </w:rPr>
        <w:t>Factors</w:t>
      </w:r>
      <w:r w:rsidR="009B6935">
        <w:rPr>
          <w:lang w:val="en-US"/>
        </w:rPr>
        <w:t xml:space="preserve"> that </w:t>
      </w:r>
      <w:r w:rsidR="0063169B">
        <w:rPr>
          <w:lang w:val="en-US"/>
        </w:rPr>
        <w:t>W</w:t>
      </w:r>
      <w:r w:rsidR="0054653D">
        <w:rPr>
          <w:lang w:val="en-US"/>
        </w:rPr>
        <w:t xml:space="preserve">ere a </w:t>
      </w:r>
      <w:r w:rsidR="0063169B">
        <w:rPr>
          <w:lang w:val="en-US"/>
        </w:rPr>
        <w:t>C</w:t>
      </w:r>
      <w:r w:rsidR="0054653D">
        <w:rPr>
          <w:lang w:val="en-US"/>
        </w:rPr>
        <w:t xml:space="preserve">hallenge to </w:t>
      </w:r>
      <w:r w:rsidR="0063169B">
        <w:rPr>
          <w:lang w:val="en-US"/>
        </w:rPr>
        <w:t>P</w:t>
      </w:r>
      <w:r w:rsidR="009B6935">
        <w:rPr>
          <w:lang w:val="en-US"/>
        </w:rPr>
        <w:t xml:space="preserve">roject </w:t>
      </w:r>
      <w:r w:rsidR="0063169B">
        <w:rPr>
          <w:lang w:val="en-US"/>
        </w:rPr>
        <w:t>I</w:t>
      </w:r>
      <w:r w:rsidR="009B6935">
        <w:rPr>
          <w:lang w:val="en-US"/>
        </w:rPr>
        <w:t>mplementation</w:t>
      </w:r>
      <w:bookmarkEnd w:id="110"/>
      <w:bookmarkEnd w:id="111"/>
      <w:bookmarkEnd w:id="112"/>
      <w:bookmarkEnd w:id="113"/>
    </w:p>
    <w:p w14:paraId="5DDEBBC3" w14:textId="54BC2040" w:rsidR="00702015" w:rsidRPr="00511677" w:rsidRDefault="00552D11" w:rsidP="00192120">
      <w:pPr>
        <w:pStyle w:val="Heading4"/>
      </w:pPr>
      <w:r>
        <w:t>R</w:t>
      </w:r>
      <w:r w:rsidR="005D3386">
        <w:t>ISEC requirements</w:t>
      </w:r>
      <w:r w:rsidR="00643D85">
        <w:t xml:space="preserve"> </w:t>
      </w:r>
      <w:r w:rsidR="0054653D">
        <w:t xml:space="preserve">affected </w:t>
      </w:r>
      <w:r w:rsidR="00643D85">
        <w:t>co</w:t>
      </w:r>
      <w:r w:rsidR="00BA4045">
        <w:t>-</w:t>
      </w:r>
      <w:r w:rsidR="00643D85">
        <w:t>design</w:t>
      </w:r>
    </w:p>
    <w:p w14:paraId="4125B964" w14:textId="19D381EA" w:rsidR="0078772F" w:rsidRDefault="00D87052" w:rsidP="00856D7C">
      <w:pPr>
        <w:rPr>
          <w:lang w:val="en-US"/>
        </w:rPr>
      </w:pPr>
      <w:r>
        <w:rPr>
          <w:lang w:val="en-US"/>
        </w:rPr>
        <w:t>T</w:t>
      </w:r>
      <w:r w:rsidR="0078772F">
        <w:rPr>
          <w:lang w:val="en-US"/>
        </w:rPr>
        <w:t xml:space="preserve">o undertake evaluation activities within the school, the Pilot working group had to apply for </w:t>
      </w:r>
      <w:r w:rsidR="0078772F" w:rsidRPr="0078772F">
        <w:t>Research in Schools and Early Childhood Settings</w:t>
      </w:r>
      <w:r w:rsidR="0078772F">
        <w:t xml:space="preserve"> (RISEC) approval through the </w:t>
      </w:r>
      <w:r w:rsidR="00B80320">
        <w:t>D</w:t>
      </w:r>
      <w:r w:rsidR="0078772F">
        <w:t xml:space="preserve">epartment of </w:t>
      </w:r>
      <w:r w:rsidR="00B80320">
        <w:t>E</w:t>
      </w:r>
      <w:r w:rsidR="0078772F">
        <w:t xml:space="preserve">ducation. </w:t>
      </w:r>
      <w:r w:rsidR="00643D85">
        <w:t>T</w:t>
      </w:r>
      <w:r w:rsidR="00F23D1E">
        <w:t xml:space="preserve">his process involved submitting </w:t>
      </w:r>
      <w:r w:rsidR="00B547F6">
        <w:t xml:space="preserve">information about project and evaluation aims, </w:t>
      </w:r>
      <w:r w:rsidR="00F23D1E">
        <w:t xml:space="preserve">evaluation tools </w:t>
      </w:r>
      <w:r w:rsidR="000E3F42">
        <w:t xml:space="preserve">and risk management plans </w:t>
      </w:r>
      <w:r w:rsidR="00CE4C20">
        <w:t xml:space="preserve">months </w:t>
      </w:r>
      <w:r w:rsidR="002D7F53">
        <w:t>prior to</w:t>
      </w:r>
      <w:r w:rsidR="00CE4C20">
        <w:t xml:space="preserve"> agreements </w:t>
      </w:r>
      <w:r w:rsidR="00007DB2">
        <w:t>being</w:t>
      </w:r>
      <w:r w:rsidR="000E3F42">
        <w:t xml:space="preserve"> </w:t>
      </w:r>
      <w:r w:rsidR="00CE4C20">
        <w:t xml:space="preserve">made with the </w:t>
      </w:r>
      <w:r w:rsidR="000E3F42">
        <w:t xml:space="preserve">chosen </w:t>
      </w:r>
      <w:r w:rsidR="00CE4C20">
        <w:t xml:space="preserve">school to undertake the </w:t>
      </w:r>
      <w:r w:rsidR="000F74EE">
        <w:t>P</w:t>
      </w:r>
      <w:r w:rsidR="00CE4C20">
        <w:t>ilot</w:t>
      </w:r>
      <w:r w:rsidR="002D7F53">
        <w:t xml:space="preserve">. </w:t>
      </w:r>
      <w:r w:rsidR="0024251C">
        <w:t>As a result, c</w:t>
      </w:r>
      <w:r w:rsidR="009F22F7">
        <w:t xml:space="preserve">ertain elements of the </w:t>
      </w:r>
      <w:r w:rsidR="002D7F53">
        <w:t>model</w:t>
      </w:r>
      <w:r w:rsidR="009F22F7">
        <w:t xml:space="preserve"> had to be designed without </w:t>
      </w:r>
      <w:r w:rsidR="00EF0890">
        <w:t>school or student input</w:t>
      </w:r>
      <w:r w:rsidR="0054653D">
        <w:t xml:space="preserve">, which was not in line with the Pilot’s intended </w:t>
      </w:r>
      <w:r w:rsidR="000E3F42">
        <w:t xml:space="preserve">student-led </w:t>
      </w:r>
      <w:r w:rsidR="0054653D">
        <w:t>approach</w:t>
      </w:r>
      <w:r w:rsidR="00F368A7">
        <w:t>.</w:t>
      </w:r>
    </w:p>
    <w:p w14:paraId="34BBE2A0" w14:textId="16F8646C" w:rsidR="0087717A" w:rsidRDefault="006F5739" w:rsidP="00856D7C">
      <w:pPr>
        <w:rPr>
          <w:lang w:val="en-US"/>
        </w:rPr>
      </w:pPr>
      <w:r>
        <w:rPr>
          <w:lang w:val="en-US"/>
        </w:rPr>
        <w:t xml:space="preserve">Workshop content </w:t>
      </w:r>
      <w:r w:rsidR="000E3F42">
        <w:rPr>
          <w:lang w:val="en-US"/>
        </w:rPr>
        <w:t xml:space="preserve">and data collection tools </w:t>
      </w:r>
      <w:r>
        <w:rPr>
          <w:lang w:val="en-US"/>
        </w:rPr>
        <w:t xml:space="preserve">had to be </w:t>
      </w:r>
      <w:r w:rsidR="00A24A4A">
        <w:rPr>
          <w:lang w:val="en-US"/>
        </w:rPr>
        <w:t>designed</w:t>
      </w:r>
      <w:r>
        <w:rPr>
          <w:lang w:val="en-US"/>
        </w:rPr>
        <w:t xml:space="preserve"> from the outset without the opportunity</w:t>
      </w:r>
      <w:r w:rsidR="00F26A23">
        <w:rPr>
          <w:lang w:val="en-US"/>
        </w:rPr>
        <w:t xml:space="preserve"> to</w:t>
      </w:r>
      <w:r w:rsidR="00F368A7">
        <w:rPr>
          <w:lang w:val="en-US"/>
        </w:rPr>
        <w:t xml:space="preserve"> establis</w:t>
      </w:r>
      <w:r w:rsidR="00F26A23">
        <w:rPr>
          <w:lang w:val="en-US"/>
        </w:rPr>
        <w:t>h</w:t>
      </w:r>
      <w:r w:rsidR="00F368A7">
        <w:rPr>
          <w:lang w:val="en-US"/>
        </w:rPr>
        <w:t xml:space="preserve"> an understanding of the school context in relation to </w:t>
      </w:r>
      <w:r w:rsidR="00F26A23">
        <w:rPr>
          <w:lang w:val="en-US"/>
        </w:rPr>
        <w:t xml:space="preserve">their RR </w:t>
      </w:r>
      <w:r w:rsidR="00753239">
        <w:rPr>
          <w:lang w:val="en-US"/>
        </w:rPr>
        <w:t>initiative</w:t>
      </w:r>
      <w:r w:rsidR="00F26A23">
        <w:rPr>
          <w:lang w:val="en-US"/>
        </w:rPr>
        <w:t xml:space="preserve">, project resourcing, </w:t>
      </w:r>
      <w:proofErr w:type="gramStart"/>
      <w:r w:rsidR="00F26A23">
        <w:rPr>
          <w:lang w:val="en-US"/>
        </w:rPr>
        <w:t>timetabling</w:t>
      </w:r>
      <w:proofErr w:type="gramEnd"/>
      <w:r w:rsidR="00F26A23">
        <w:rPr>
          <w:lang w:val="en-US"/>
        </w:rPr>
        <w:t xml:space="preserve">, </w:t>
      </w:r>
      <w:r w:rsidR="008943EA">
        <w:rPr>
          <w:lang w:val="en-US"/>
        </w:rPr>
        <w:t xml:space="preserve">and school policies. </w:t>
      </w:r>
      <w:r w:rsidR="00436072">
        <w:rPr>
          <w:lang w:val="en-US"/>
        </w:rPr>
        <w:t>Nor was there the opportunity to gauge</w:t>
      </w:r>
      <w:r w:rsidR="008943EA">
        <w:rPr>
          <w:lang w:val="en-US"/>
        </w:rPr>
        <w:t xml:space="preserve"> the student’s baseline level of understanding of key concepts</w:t>
      </w:r>
      <w:r w:rsidR="00436072">
        <w:rPr>
          <w:lang w:val="en-US"/>
        </w:rPr>
        <w:t xml:space="preserve"> or general interest in the subject matter.</w:t>
      </w:r>
    </w:p>
    <w:p w14:paraId="58B4A680" w14:textId="1132ACB9" w:rsidR="001A1C02" w:rsidRDefault="007D2FA1" w:rsidP="00952762">
      <w:pPr>
        <w:ind w:left="720"/>
        <w:rPr>
          <w:lang w:val="en-US"/>
        </w:rPr>
      </w:pPr>
      <w:proofErr w:type="gramStart"/>
      <w:r w:rsidRPr="00952762">
        <w:rPr>
          <w:i/>
          <w:iCs/>
          <w:lang w:val="en-US"/>
        </w:rPr>
        <w:t>In the nature of ethics</w:t>
      </w:r>
      <w:proofErr w:type="gramEnd"/>
      <w:r w:rsidRPr="00952762">
        <w:rPr>
          <w:i/>
          <w:iCs/>
          <w:lang w:val="en-US"/>
        </w:rPr>
        <w:t xml:space="preserve"> processes …</w:t>
      </w:r>
      <w:r w:rsidR="00CE5C1C" w:rsidRPr="00952762">
        <w:rPr>
          <w:i/>
          <w:iCs/>
          <w:lang w:val="en-US"/>
        </w:rPr>
        <w:t xml:space="preserve"> </w:t>
      </w:r>
      <w:r w:rsidR="00B43C89" w:rsidRPr="00952762">
        <w:rPr>
          <w:i/>
          <w:iCs/>
          <w:lang w:val="en-US"/>
        </w:rPr>
        <w:t>they’re</w:t>
      </w:r>
      <w:r w:rsidR="00CE5C1C" w:rsidRPr="00952762">
        <w:rPr>
          <w:i/>
          <w:iCs/>
          <w:lang w:val="en-US"/>
        </w:rPr>
        <w:t xml:space="preserve"> obviously necessary but th</w:t>
      </w:r>
      <w:r w:rsidR="00B43C89" w:rsidRPr="00952762">
        <w:rPr>
          <w:i/>
          <w:iCs/>
          <w:lang w:val="en-US"/>
        </w:rPr>
        <w:t>ey</w:t>
      </w:r>
      <w:r w:rsidR="00CE5C1C" w:rsidRPr="00952762">
        <w:rPr>
          <w:i/>
          <w:iCs/>
          <w:lang w:val="en-US"/>
        </w:rPr>
        <w:t xml:space="preserve"> also become a </w:t>
      </w:r>
      <w:r w:rsidR="00470DB0" w:rsidRPr="00952762">
        <w:rPr>
          <w:i/>
          <w:iCs/>
          <w:lang w:val="en-US"/>
        </w:rPr>
        <w:t xml:space="preserve">bit of a </w:t>
      </w:r>
      <w:r w:rsidR="00CE5C1C" w:rsidRPr="00952762">
        <w:rPr>
          <w:i/>
          <w:iCs/>
          <w:lang w:val="en-US"/>
        </w:rPr>
        <w:t xml:space="preserve">barrier to being </w:t>
      </w:r>
      <w:r w:rsidR="00151852">
        <w:rPr>
          <w:i/>
          <w:iCs/>
          <w:lang w:val="en-US"/>
        </w:rPr>
        <w:t xml:space="preserve">as </w:t>
      </w:r>
      <w:r w:rsidR="00CE5C1C" w:rsidRPr="00952762">
        <w:rPr>
          <w:i/>
          <w:iCs/>
          <w:lang w:val="en-US"/>
        </w:rPr>
        <w:t>adaptable as you could be</w:t>
      </w:r>
      <w:r w:rsidR="00124FDE" w:rsidRPr="00952762">
        <w:rPr>
          <w:i/>
          <w:iCs/>
          <w:lang w:val="en-US"/>
        </w:rPr>
        <w:t>, taking the kind of action learning approach and the kind of iterative sort of approach</w:t>
      </w:r>
      <w:r w:rsidR="00B43C89" w:rsidRPr="00952762">
        <w:rPr>
          <w:i/>
          <w:iCs/>
          <w:lang w:val="en-US"/>
        </w:rPr>
        <w:t xml:space="preserve"> that probably works best for a project like this.</w:t>
      </w:r>
      <w:r w:rsidR="0014636D" w:rsidRPr="00952762">
        <w:rPr>
          <w:i/>
          <w:iCs/>
          <w:lang w:val="en-US"/>
        </w:rPr>
        <w:t xml:space="preserve"> If you are saying </w:t>
      </w:r>
      <w:r w:rsidR="0014636D" w:rsidRPr="00952762">
        <w:rPr>
          <w:i/>
          <w:iCs/>
          <w:lang w:val="en-US"/>
        </w:rPr>
        <w:lastRenderedPageBreak/>
        <w:t>the students are leading you need to be able to</w:t>
      </w:r>
      <w:r w:rsidR="005244E5" w:rsidRPr="00952762">
        <w:rPr>
          <w:i/>
          <w:iCs/>
          <w:lang w:val="en-US"/>
        </w:rPr>
        <w:t xml:space="preserve"> be shifting and changing in line with what the students want but that can be hard when you’ve got the</w:t>
      </w:r>
      <w:r w:rsidR="000F7DDD">
        <w:rPr>
          <w:i/>
          <w:iCs/>
          <w:lang w:val="en-US"/>
        </w:rPr>
        <w:t xml:space="preserve"> [evaluation</w:t>
      </w:r>
      <w:r w:rsidR="00337BA6">
        <w:rPr>
          <w:i/>
          <w:iCs/>
          <w:lang w:val="en-US"/>
        </w:rPr>
        <w:t>]</w:t>
      </w:r>
      <w:r w:rsidR="005244E5" w:rsidRPr="00952762">
        <w:rPr>
          <w:i/>
          <w:iCs/>
          <w:lang w:val="en-US"/>
        </w:rPr>
        <w:t xml:space="preserve"> frame that you need to sit within</w:t>
      </w:r>
      <w:r w:rsidR="005244E5">
        <w:rPr>
          <w:lang w:val="en-US"/>
        </w:rPr>
        <w:t>. (Pilot working group focus group)</w:t>
      </w:r>
    </w:p>
    <w:p w14:paraId="44D61ADB" w14:textId="6ED4FD1E" w:rsidR="00702015" w:rsidRDefault="0087717A" w:rsidP="00856D7C">
      <w:pPr>
        <w:rPr>
          <w:lang w:val="en-US"/>
        </w:rPr>
      </w:pPr>
      <w:r>
        <w:rPr>
          <w:lang w:val="en-US"/>
        </w:rPr>
        <w:t>Fortunately</w:t>
      </w:r>
      <w:r w:rsidR="00A44073">
        <w:rPr>
          <w:lang w:val="en-US"/>
        </w:rPr>
        <w:t>,</w:t>
      </w:r>
      <w:r>
        <w:rPr>
          <w:lang w:val="en-US"/>
        </w:rPr>
        <w:t xml:space="preserve"> </w:t>
      </w:r>
      <w:r w:rsidR="00337BA6">
        <w:rPr>
          <w:lang w:val="en-US"/>
        </w:rPr>
        <w:t>there were other mechanisms in place to collect student feedback and input along the way</w:t>
      </w:r>
      <w:r w:rsidR="00FD2FAD">
        <w:rPr>
          <w:lang w:val="en-US"/>
        </w:rPr>
        <w:t xml:space="preserve"> to support adaptations and process improvements, as described above. H</w:t>
      </w:r>
      <w:r>
        <w:rPr>
          <w:lang w:val="en-US"/>
        </w:rPr>
        <w:t>owever</w:t>
      </w:r>
      <w:r w:rsidR="000E12F5">
        <w:rPr>
          <w:lang w:val="en-US"/>
        </w:rPr>
        <w:t>,</w:t>
      </w:r>
      <w:r>
        <w:rPr>
          <w:lang w:val="en-US"/>
        </w:rPr>
        <w:t xml:space="preserve"> this was </w:t>
      </w:r>
      <w:r w:rsidR="00FD2FAD">
        <w:rPr>
          <w:lang w:val="en-US"/>
        </w:rPr>
        <w:t>an additional</w:t>
      </w:r>
      <w:r>
        <w:rPr>
          <w:lang w:val="en-US"/>
        </w:rPr>
        <w:t xml:space="preserve"> </w:t>
      </w:r>
      <w:r w:rsidR="00C57F1B">
        <w:rPr>
          <w:lang w:val="en-US"/>
        </w:rPr>
        <w:t xml:space="preserve">time </w:t>
      </w:r>
      <w:r>
        <w:rPr>
          <w:lang w:val="en-US"/>
        </w:rPr>
        <w:t>burden and required additional support from teachers</w:t>
      </w:r>
      <w:r w:rsidR="000E3F42">
        <w:rPr>
          <w:lang w:val="en-US"/>
        </w:rPr>
        <w:t xml:space="preserve"> through the weekly debrief sessions</w:t>
      </w:r>
      <w:r>
        <w:rPr>
          <w:lang w:val="en-US"/>
        </w:rPr>
        <w:t>.</w:t>
      </w:r>
      <w:r w:rsidR="007D71D9">
        <w:rPr>
          <w:lang w:val="en-US"/>
        </w:rPr>
        <w:t xml:space="preserve"> </w:t>
      </w:r>
    </w:p>
    <w:p w14:paraId="74AE85AB" w14:textId="43DA3AD0" w:rsidR="0029279A" w:rsidRPr="001D01B6" w:rsidRDefault="00C259E3" w:rsidP="00856D7C">
      <w:pPr>
        <w:rPr>
          <w:lang w:val="en-US"/>
        </w:rPr>
      </w:pPr>
      <w:r>
        <w:rPr>
          <w:lang w:val="en-US"/>
        </w:rPr>
        <w:t xml:space="preserve">The amount of paperwork required by RISEC that needed to be shared with all participating groups – staff, parents/carers and students –meant that </w:t>
      </w:r>
      <w:r w:rsidR="00A931CE">
        <w:rPr>
          <w:lang w:val="en-US"/>
        </w:rPr>
        <w:t xml:space="preserve">additional time was needed to ensure everyone was appropriately oriented to the </w:t>
      </w:r>
      <w:r w:rsidR="001A15E5">
        <w:rPr>
          <w:lang w:val="en-US"/>
        </w:rPr>
        <w:t>implications of participating in the Pilot and were able to provide their informed consent.</w:t>
      </w:r>
      <w:r w:rsidR="00D02D0C">
        <w:rPr>
          <w:lang w:val="en-US"/>
        </w:rPr>
        <w:t xml:space="preserve"> </w:t>
      </w:r>
      <w:r w:rsidR="00B60D97">
        <w:rPr>
          <w:lang w:val="en-US"/>
        </w:rPr>
        <w:t>Alternative</w:t>
      </w:r>
      <w:r w:rsidR="00D50A4D">
        <w:rPr>
          <w:lang w:val="en-US"/>
        </w:rPr>
        <w:t xml:space="preserve"> methods for disseminating </w:t>
      </w:r>
      <w:r w:rsidR="00BF5172">
        <w:rPr>
          <w:lang w:val="en-US"/>
        </w:rPr>
        <w:t xml:space="preserve">this information and obtaining consent </w:t>
      </w:r>
      <w:r w:rsidR="004A1C08">
        <w:rPr>
          <w:lang w:val="en-US"/>
        </w:rPr>
        <w:t xml:space="preserve">from participants outside of </w:t>
      </w:r>
      <w:r w:rsidR="00566B14">
        <w:rPr>
          <w:lang w:val="en-US"/>
        </w:rPr>
        <w:t xml:space="preserve">workshop times </w:t>
      </w:r>
      <w:r w:rsidR="000F44E7">
        <w:rPr>
          <w:lang w:val="en-US"/>
        </w:rPr>
        <w:t>should be explored.</w:t>
      </w:r>
    </w:p>
    <w:p w14:paraId="684B8B42" w14:textId="622BA8D3" w:rsidR="00B87E7D" w:rsidRPr="00924E28" w:rsidRDefault="00B87E7D" w:rsidP="00B87E7D">
      <w:pPr>
        <w:pStyle w:val="Heading4"/>
        <w:rPr>
          <w:sz w:val="20"/>
        </w:rPr>
      </w:pPr>
      <w:r>
        <w:t xml:space="preserve">Supporting students to identify and </w:t>
      </w:r>
      <w:r w:rsidR="00C5274B">
        <w:t xml:space="preserve">plan </w:t>
      </w:r>
      <w:r>
        <w:t>actions</w:t>
      </w:r>
    </w:p>
    <w:p w14:paraId="2B1D16A0" w14:textId="18CD8BFA" w:rsidR="00C60B62" w:rsidRDefault="00B87E7D" w:rsidP="00B87E7D">
      <w:r w:rsidRPr="004B376F">
        <w:t>A</w:t>
      </w:r>
      <w:r w:rsidR="00E478CD">
        <w:t xml:space="preserve"> co-design</w:t>
      </w:r>
      <w:r w:rsidRPr="004B376F">
        <w:t xml:space="preserve"> methodology was developed through workshop design</w:t>
      </w:r>
      <w:r w:rsidR="00B85F6D">
        <w:t>,</w:t>
      </w:r>
      <w:r w:rsidRPr="004B376F">
        <w:t xml:space="preserve"> aiming to help students identify gender issues in their school environment that could then be </w:t>
      </w:r>
      <w:r>
        <w:t>developed</w:t>
      </w:r>
      <w:r w:rsidRPr="004B376F">
        <w:t xml:space="preserve"> into </w:t>
      </w:r>
      <w:r>
        <w:t>project ideas</w:t>
      </w:r>
      <w:r w:rsidRPr="004B376F">
        <w:t xml:space="preserve"> for </w:t>
      </w:r>
      <w:r w:rsidR="00E47DD5">
        <w:t>implementation</w:t>
      </w:r>
      <w:r w:rsidRPr="004B376F">
        <w:t xml:space="preserve">. </w:t>
      </w:r>
      <w:r>
        <w:t xml:space="preserve">An activity from Topic 7 of the </w:t>
      </w:r>
      <w:r w:rsidR="000E12F5">
        <w:t xml:space="preserve">Resilience, </w:t>
      </w:r>
      <w:r>
        <w:t>Rights and Respectful Relationship</w:t>
      </w:r>
      <w:r w:rsidR="00DD043F">
        <w:t>s</w:t>
      </w:r>
      <w:r>
        <w:t xml:space="preserve"> (RRRR) </w:t>
      </w:r>
      <w:r w:rsidR="008D5565">
        <w:t>learning material</w:t>
      </w:r>
      <w:r w:rsidR="00AD05D6">
        <w:rPr>
          <w:rStyle w:val="FootnoteReference"/>
        </w:rPr>
        <w:footnoteReference w:id="4"/>
      </w:r>
      <w:r>
        <w:t xml:space="preserve"> was adapted, using the image of a kookaburra.</w:t>
      </w:r>
      <w:r w:rsidR="00C82A0A" w:rsidRPr="00C82A0A">
        <w:t xml:space="preserve"> In this activity, students</w:t>
      </w:r>
      <w:r w:rsidR="00C82A0A">
        <w:t xml:space="preserve"> would</w:t>
      </w:r>
      <w:r w:rsidR="00C82A0A" w:rsidRPr="00C82A0A">
        <w:t xml:space="preserve"> identif</w:t>
      </w:r>
      <w:r w:rsidR="00C82A0A">
        <w:t>y</w:t>
      </w:r>
      <w:r w:rsidR="00C82A0A" w:rsidRPr="00C82A0A">
        <w:t xml:space="preserve"> gender inequality issues in their school, symboli</w:t>
      </w:r>
      <w:r w:rsidR="00C82A0A">
        <w:t>s</w:t>
      </w:r>
      <w:r w:rsidR="00C82A0A" w:rsidRPr="00C82A0A">
        <w:t>ed as “rocks,” and then proposed actions to address those issues, symboli</w:t>
      </w:r>
      <w:r w:rsidR="00F32948">
        <w:t>s</w:t>
      </w:r>
      <w:r w:rsidR="00C82A0A" w:rsidRPr="00C82A0A">
        <w:t xml:space="preserve">ed as “feathers.” These “rocks” and “feathers” </w:t>
      </w:r>
      <w:r w:rsidR="00F32948">
        <w:t>would then be</w:t>
      </w:r>
      <w:r w:rsidR="00C82A0A" w:rsidRPr="00C82A0A">
        <w:t xml:space="preserve"> added to a mural of the kookaburra, representing a move toward a gender-equitable, safe, and respectful school environment. Th</w:t>
      </w:r>
      <w:r w:rsidR="00FB474E">
        <w:t>is</w:t>
      </w:r>
      <w:r w:rsidR="00C82A0A" w:rsidRPr="00C82A0A">
        <w:t xml:space="preserve"> framework </w:t>
      </w:r>
      <w:r w:rsidR="00FB474E">
        <w:t>was intended to be</w:t>
      </w:r>
      <w:r w:rsidR="00C82A0A" w:rsidRPr="00C82A0A">
        <w:t xml:space="preserve"> introduced in the first workshop, with new “rocks” and “feathers” added each week based on student discussions, allowing them to see problems and solutions within their school while refining their </w:t>
      </w:r>
      <w:r w:rsidR="00B822C4">
        <w:t>‘</w:t>
      </w:r>
      <w:r w:rsidR="00C82A0A" w:rsidRPr="00C82A0A">
        <w:t>gender lens</w:t>
      </w:r>
      <w:r w:rsidR="00B822C4">
        <w:t>’</w:t>
      </w:r>
      <w:r w:rsidR="00C82A0A" w:rsidRPr="00C82A0A">
        <w:t>.</w:t>
      </w:r>
    </w:p>
    <w:p w14:paraId="32B37558" w14:textId="1AC5A379" w:rsidR="00B87E7D" w:rsidRDefault="00B87E7D" w:rsidP="00B87E7D">
      <w:r w:rsidRPr="00D3342B">
        <w:t xml:space="preserve">However, in practice the kookaburra concept was not introduced until workshop four due to evaluation activities taking up lesson time in the first workshop which led to a process of “catching up” each week on the content missed from the week before. </w:t>
      </w:r>
      <w:r w:rsidR="00555B50">
        <w:t>And when it was introduced</w:t>
      </w:r>
      <w:r w:rsidR="00A17FD2">
        <w:t xml:space="preserve">, and the rocks and feathers were added to the kookaburra, it still wasn’t clear to students how these ideas </w:t>
      </w:r>
      <w:r w:rsidR="00D74BB0">
        <w:t>converted into projects.</w:t>
      </w:r>
    </w:p>
    <w:p w14:paraId="137CCD59" w14:textId="207FB7C2" w:rsidR="00C60B62" w:rsidRDefault="00C60B62" w:rsidP="00C60B62">
      <w:r>
        <w:lastRenderedPageBreak/>
        <w:t>S</w:t>
      </w:r>
      <w:r w:rsidRPr="00D3342B">
        <w:t xml:space="preserve">tudents </w:t>
      </w:r>
      <w:r>
        <w:t xml:space="preserve">generally </w:t>
      </w:r>
      <w:r w:rsidRPr="00D3342B">
        <w:t xml:space="preserve">needed more support to identify and scope potential project ideas while still being student-led. Given the vast </w:t>
      </w:r>
      <w:r>
        <w:t xml:space="preserve">array of gender </w:t>
      </w:r>
      <w:r w:rsidR="00E71F67">
        <w:t xml:space="preserve">equality </w:t>
      </w:r>
      <w:r>
        <w:t xml:space="preserve">issues that exist – </w:t>
      </w:r>
      <w:proofErr w:type="gramStart"/>
      <w:r>
        <w:t>from unequal pay,</w:t>
      </w:r>
      <w:proofErr w:type="gramEnd"/>
      <w:r>
        <w:t xml:space="preserve"> to representation in media, to health</w:t>
      </w:r>
      <w:r w:rsidR="001460C9">
        <w:t xml:space="preserve"> inequity</w:t>
      </w:r>
      <w:r>
        <w:t xml:space="preserve"> and violence – it was difficult to get students to see the range of possibilities for their </w:t>
      </w:r>
      <w:r w:rsidR="001460C9">
        <w:t xml:space="preserve">projects </w:t>
      </w:r>
      <w:r>
        <w:t xml:space="preserve">without </w:t>
      </w:r>
      <w:r w:rsidR="001460C9">
        <w:t>influencing</w:t>
      </w:r>
      <w:r>
        <w:t>.</w:t>
      </w:r>
    </w:p>
    <w:p w14:paraId="35DE8881" w14:textId="0ACC95B1" w:rsidR="00C60B62" w:rsidRPr="00D3342B" w:rsidRDefault="00B71A38" w:rsidP="7C8D5736">
      <w:pPr>
        <w:ind w:left="720"/>
        <w:rPr>
          <w:i/>
          <w:iCs/>
        </w:rPr>
      </w:pPr>
      <w:r>
        <w:rPr>
          <w:i/>
          <w:iCs/>
        </w:rPr>
        <w:t xml:space="preserve">.. </w:t>
      </w:r>
      <w:r w:rsidRPr="00B71A38">
        <w:rPr>
          <w:i/>
          <w:iCs/>
        </w:rPr>
        <w:t xml:space="preserve">there was a big focus on it being student-led projects and that was a really important part of the project, but </w:t>
      </w:r>
      <w:proofErr w:type="gramStart"/>
      <w:r w:rsidRPr="00B71A38">
        <w:rPr>
          <w:i/>
          <w:iCs/>
        </w:rPr>
        <w:t>It</w:t>
      </w:r>
      <w:proofErr w:type="gramEnd"/>
      <w:r w:rsidRPr="00B71A38">
        <w:rPr>
          <w:i/>
          <w:iCs/>
        </w:rPr>
        <w:t xml:space="preserve"> would have been really great for the kids to see a whole array of examples of what that could look like, because they're still only little. </w:t>
      </w:r>
      <w:proofErr w:type="gramStart"/>
      <w:r w:rsidRPr="00B71A38">
        <w:rPr>
          <w:i/>
          <w:iCs/>
        </w:rPr>
        <w:t>So</w:t>
      </w:r>
      <w:proofErr w:type="gramEnd"/>
      <w:r w:rsidRPr="00B71A38">
        <w:rPr>
          <w:i/>
          <w:iCs/>
        </w:rPr>
        <w:t xml:space="preserve"> thinking broadly about, </w:t>
      </w:r>
      <w:r>
        <w:rPr>
          <w:i/>
          <w:iCs/>
        </w:rPr>
        <w:t>‘</w:t>
      </w:r>
      <w:r w:rsidRPr="00B71A38">
        <w:rPr>
          <w:i/>
          <w:iCs/>
        </w:rPr>
        <w:t>well, what could my action look like</w:t>
      </w:r>
      <w:r>
        <w:rPr>
          <w:i/>
          <w:iCs/>
        </w:rPr>
        <w:t>?’,</w:t>
      </w:r>
      <w:r w:rsidRPr="00B71A38">
        <w:rPr>
          <w:i/>
          <w:iCs/>
        </w:rPr>
        <w:t xml:space="preserve"> was really tricky for some</w:t>
      </w:r>
      <w:r w:rsidR="00C60B62" w:rsidRPr="7C8D5736">
        <w:rPr>
          <w:i/>
          <w:iCs/>
        </w:rPr>
        <w:t xml:space="preserve">. </w:t>
      </w:r>
      <w:r w:rsidR="00C60B62">
        <w:t>(</w:t>
      </w:r>
      <w:r w:rsidR="3E009A64">
        <w:t>School staff focus</w:t>
      </w:r>
      <w:r w:rsidR="00C60B62">
        <w:t xml:space="preserve"> group) </w:t>
      </w:r>
    </w:p>
    <w:p w14:paraId="7F4E9865" w14:textId="3459E30B" w:rsidR="002C385B" w:rsidRDefault="002C385B" w:rsidP="00D74BB0">
      <w:pPr>
        <w:rPr>
          <w:lang w:val="en-US"/>
        </w:rPr>
      </w:pPr>
      <w:r>
        <w:rPr>
          <w:lang w:val="en-US"/>
        </w:rPr>
        <w:t>It was also difficult to help students scope and plan their projects because they were given few parameters</w:t>
      </w:r>
      <w:r w:rsidR="00074AFF">
        <w:rPr>
          <w:lang w:val="en-US"/>
        </w:rPr>
        <w:t>, such as time, budget, size of target audience etc</w:t>
      </w:r>
      <w:r>
        <w:rPr>
          <w:lang w:val="en-US"/>
        </w:rPr>
        <w:t xml:space="preserve">. </w:t>
      </w:r>
      <w:r w:rsidR="007D5746">
        <w:rPr>
          <w:lang w:val="en-US"/>
        </w:rPr>
        <w:t>This was discussed with school staff in the lead up to the co-design process</w:t>
      </w:r>
      <w:r w:rsidR="00477E7B">
        <w:rPr>
          <w:lang w:val="en-US"/>
        </w:rPr>
        <w:t>,</w:t>
      </w:r>
      <w:r w:rsidR="007D5746">
        <w:rPr>
          <w:lang w:val="en-US"/>
        </w:rPr>
        <w:t xml:space="preserve"> but it was difficult to </w:t>
      </w:r>
      <w:proofErr w:type="spellStart"/>
      <w:proofErr w:type="gramStart"/>
      <w:r w:rsidR="007D5746">
        <w:rPr>
          <w:lang w:val="en-US"/>
        </w:rPr>
        <w:t>materiali</w:t>
      </w:r>
      <w:r w:rsidR="001A51BA">
        <w:rPr>
          <w:lang w:val="en-US"/>
        </w:rPr>
        <w:t>s</w:t>
      </w:r>
      <w:r w:rsidR="007D5746">
        <w:rPr>
          <w:lang w:val="en-US"/>
        </w:rPr>
        <w:t>e</w:t>
      </w:r>
      <w:proofErr w:type="spellEnd"/>
      <w:proofErr w:type="gramEnd"/>
      <w:r w:rsidR="007D5746">
        <w:rPr>
          <w:lang w:val="en-US"/>
        </w:rPr>
        <w:t xml:space="preserve"> what the process would look like and how to set limits for students to work within.</w:t>
      </w:r>
      <w:r w:rsidR="00E05DE8">
        <w:rPr>
          <w:lang w:val="en-US"/>
        </w:rPr>
        <w:t xml:space="preserve"> The school staff wanted</w:t>
      </w:r>
      <w:r w:rsidR="00807BB4">
        <w:rPr>
          <w:lang w:val="en-US"/>
        </w:rPr>
        <w:t xml:space="preserve"> </w:t>
      </w:r>
      <w:r w:rsidR="00E05DE8">
        <w:rPr>
          <w:lang w:val="en-US"/>
        </w:rPr>
        <w:t xml:space="preserve">to </w:t>
      </w:r>
      <w:r w:rsidR="00807BB4">
        <w:rPr>
          <w:lang w:val="en-US"/>
        </w:rPr>
        <w:t>be</w:t>
      </w:r>
      <w:r w:rsidR="00E05DE8">
        <w:rPr>
          <w:lang w:val="en-US"/>
        </w:rPr>
        <w:t xml:space="preserve"> led by the students and were open to adapting </w:t>
      </w:r>
      <w:r w:rsidR="00E00CA0">
        <w:rPr>
          <w:lang w:val="en-US"/>
        </w:rPr>
        <w:t>plans to accommodate students</w:t>
      </w:r>
      <w:r w:rsidR="00F349E7">
        <w:rPr>
          <w:lang w:val="en-US"/>
        </w:rPr>
        <w:t>’</w:t>
      </w:r>
      <w:r w:rsidR="00E00CA0">
        <w:rPr>
          <w:lang w:val="en-US"/>
        </w:rPr>
        <w:t xml:space="preserve"> ideas.</w:t>
      </w:r>
    </w:p>
    <w:p w14:paraId="507216C4" w14:textId="7CCBF3BD" w:rsidR="008611BC" w:rsidRDefault="008611BC" w:rsidP="00D74BB0">
      <w:pPr>
        <w:rPr>
          <w:lang w:val="en-US"/>
        </w:rPr>
      </w:pPr>
      <w:r>
        <w:rPr>
          <w:lang w:val="en-US"/>
        </w:rPr>
        <w:t xml:space="preserve">Staff also reported that </w:t>
      </w:r>
      <w:r w:rsidR="009504BA">
        <w:rPr>
          <w:lang w:val="en-US"/>
        </w:rPr>
        <w:t xml:space="preserve">the students needed more time and </w:t>
      </w:r>
      <w:r w:rsidR="0002037E">
        <w:rPr>
          <w:lang w:val="en-US"/>
        </w:rPr>
        <w:t xml:space="preserve">pedagogical </w:t>
      </w:r>
      <w:proofErr w:type="gramStart"/>
      <w:r w:rsidR="0002037E">
        <w:rPr>
          <w:lang w:val="en-US"/>
        </w:rPr>
        <w:t>supports</w:t>
      </w:r>
      <w:proofErr w:type="gramEnd"/>
      <w:r w:rsidR="0002037E">
        <w:rPr>
          <w:lang w:val="en-US"/>
        </w:rPr>
        <w:t>, such as scaffolding</w:t>
      </w:r>
      <w:r w:rsidR="0043225C">
        <w:rPr>
          <w:lang w:val="en-US"/>
        </w:rPr>
        <w:t xml:space="preserve"> of the </w:t>
      </w:r>
      <w:r w:rsidR="00AA3ADE">
        <w:rPr>
          <w:lang w:val="en-US"/>
        </w:rPr>
        <w:t xml:space="preserve">project </w:t>
      </w:r>
      <w:r w:rsidR="0043225C">
        <w:rPr>
          <w:lang w:val="en-US"/>
        </w:rPr>
        <w:t>planning steps</w:t>
      </w:r>
      <w:r w:rsidR="0002037E">
        <w:rPr>
          <w:lang w:val="en-US"/>
        </w:rPr>
        <w:t xml:space="preserve">, </w:t>
      </w:r>
      <w:proofErr w:type="gramStart"/>
      <w:r w:rsidR="0002037E">
        <w:rPr>
          <w:lang w:val="en-US"/>
        </w:rPr>
        <w:t>in order to</w:t>
      </w:r>
      <w:proofErr w:type="gramEnd"/>
      <w:r w:rsidR="0002037E">
        <w:rPr>
          <w:lang w:val="en-US"/>
        </w:rPr>
        <w:t xml:space="preserve"> be able to grasp the task of planning for their projects</w:t>
      </w:r>
      <w:r w:rsidR="0043225C">
        <w:rPr>
          <w:lang w:val="en-US"/>
        </w:rPr>
        <w:t>.</w:t>
      </w:r>
    </w:p>
    <w:p w14:paraId="38697C31" w14:textId="7ABEB33F" w:rsidR="00DD5327" w:rsidRPr="0087389D" w:rsidRDefault="00DD5327" w:rsidP="00DD5327">
      <w:pPr>
        <w:ind w:left="720"/>
        <w:rPr>
          <w:lang w:val="en-US"/>
        </w:rPr>
      </w:pPr>
      <w:r w:rsidRPr="00196FB6">
        <w:rPr>
          <w:i/>
          <w:iCs/>
          <w:lang w:val="en-US"/>
        </w:rPr>
        <w:t xml:space="preserve">We needed to do a lot of additional scaffolding for the students to be able to access some of the steps that they needed to take for these projects to come to fruition, so that took a lot of time outside of the project, in class time. So maybe next time there </w:t>
      </w:r>
      <w:proofErr w:type="gramStart"/>
      <w:r w:rsidRPr="00196FB6">
        <w:rPr>
          <w:i/>
          <w:iCs/>
          <w:lang w:val="en-US"/>
        </w:rPr>
        <w:t>would</w:t>
      </w:r>
      <w:proofErr w:type="gramEnd"/>
      <w:r w:rsidRPr="00196FB6">
        <w:rPr>
          <w:i/>
          <w:iCs/>
          <w:lang w:val="en-US"/>
        </w:rPr>
        <w:t xml:space="preserve"> be greater level of scaffold so that the students had the supports that they needed to do the steps</w:t>
      </w:r>
      <w:r w:rsidRPr="00196FB6">
        <w:rPr>
          <w:lang w:val="en-US"/>
        </w:rPr>
        <w:t>. (School staff focus group)</w:t>
      </w:r>
    </w:p>
    <w:p w14:paraId="71AF9C31" w14:textId="4281043A" w:rsidR="00D74BB0" w:rsidRPr="00196FB6" w:rsidRDefault="001A7CA7" w:rsidP="00D74BB0">
      <w:pPr>
        <w:rPr>
          <w:lang w:val="en-US"/>
        </w:rPr>
      </w:pPr>
      <w:r w:rsidRPr="00196FB6">
        <w:rPr>
          <w:lang w:val="en-US"/>
        </w:rPr>
        <w:t>Staff also reported that</w:t>
      </w:r>
      <w:r w:rsidR="0035548B" w:rsidRPr="00196FB6">
        <w:rPr>
          <w:lang w:val="en-US"/>
        </w:rPr>
        <w:t xml:space="preserve"> </w:t>
      </w:r>
      <w:r w:rsidR="007626A9">
        <w:rPr>
          <w:lang w:val="en-US"/>
        </w:rPr>
        <w:t xml:space="preserve">there are potentially other skills </w:t>
      </w:r>
      <w:r w:rsidR="0035548B" w:rsidRPr="00196FB6">
        <w:rPr>
          <w:lang w:val="en-US"/>
        </w:rPr>
        <w:t xml:space="preserve">students </w:t>
      </w:r>
      <w:r w:rsidR="001A772E" w:rsidRPr="00196FB6">
        <w:rPr>
          <w:lang w:val="en-US"/>
        </w:rPr>
        <w:t xml:space="preserve">would </w:t>
      </w:r>
      <w:r w:rsidR="00B17653" w:rsidRPr="00B17653">
        <w:rPr>
          <w:lang w:val="en-US"/>
        </w:rPr>
        <w:t>benefit</w:t>
      </w:r>
      <w:r w:rsidR="001A772E" w:rsidRPr="00196FB6">
        <w:rPr>
          <w:lang w:val="en-US"/>
        </w:rPr>
        <w:t xml:space="preserve"> from </w:t>
      </w:r>
      <w:r w:rsidR="000F7DB9">
        <w:rPr>
          <w:lang w:val="en-US"/>
        </w:rPr>
        <w:t>learning</w:t>
      </w:r>
      <w:r w:rsidR="001A772E" w:rsidRPr="00196FB6">
        <w:rPr>
          <w:lang w:val="en-US"/>
        </w:rPr>
        <w:t xml:space="preserve"> </w:t>
      </w:r>
      <w:proofErr w:type="gramStart"/>
      <w:r w:rsidR="007626A9">
        <w:rPr>
          <w:lang w:val="en-US"/>
        </w:rPr>
        <w:t>in order to</w:t>
      </w:r>
      <w:proofErr w:type="gramEnd"/>
      <w:r w:rsidR="007626A9">
        <w:rPr>
          <w:lang w:val="en-US"/>
        </w:rPr>
        <w:t xml:space="preserve"> prepare for</w:t>
      </w:r>
      <w:r w:rsidR="0035548B" w:rsidRPr="00196FB6">
        <w:rPr>
          <w:lang w:val="en-US"/>
        </w:rPr>
        <w:t xml:space="preserve"> their project</w:t>
      </w:r>
      <w:r w:rsidR="007626A9">
        <w:rPr>
          <w:lang w:val="en-US"/>
        </w:rPr>
        <w:t xml:space="preserve"> work,</w:t>
      </w:r>
      <w:r w:rsidRPr="00196FB6">
        <w:rPr>
          <w:lang w:val="en-US"/>
        </w:rPr>
        <w:t xml:space="preserve"> outside of the content and resources presented in the workshops</w:t>
      </w:r>
      <w:r w:rsidR="0035548B" w:rsidRPr="00196FB6">
        <w:rPr>
          <w:lang w:val="en-US"/>
        </w:rPr>
        <w:t>.</w:t>
      </w:r>
      <w:r w:rsidR="00D74BB0" w:rsidRPr="00196FB6">
        <w:rPr>
          <w:lang w:val="en-US"/>
        </w:rPr>
        <w:t xml:space="preserve"> </w:t>
      </w:r>
      <w:r w:rsidR="00636FB1" w:rsidRPr="00196FB6">
        <w:rPr>
          <w:lang w:val="en-US"/>
        </w:rPr>
        <w:t>A</w:t>
      </w:r>
      <w:r w:rsidR="00D74BB0" w:rsidRPr="00196FB6">
        <w:rPr>
          <w:lang w:val="en-US"/>
        </w:rPr>
        <w:t xml:space="preserve">ccording to the </w:t>
      </w:r>
      <w:r w:rsidR="00F349E7" w:rsidRPr="00196FB6">
        <w:rPr>
          <w:lang w:val="en-US"/>
        </w:rPr>
        <w:t>g</w:t>
      </w:r>
      <w:r w:rsidR="00D74BB0" w:rsidRPr="00196FB6">
        <w:rPr>
          <w:lang w:val="en-US"/>
        </w:rPr>
        <w:t xml:space="preserve">rade </w:t>
      </w:r>
      <w:r w:rsidR="00F349E7" w:rsidRPr="00196FB6">
        <w:rPr>
          <w:lang w:val="en-US"/>
        </w:rPr>
        <w:t>six</w:t>
      </w:r>
      <w:r w:rsidR="00D74BB0" w:rsidRPr="00196FB6">
        <w:rPr>
          <w:lang w:val="en-US"/>
        </w:rPr>
        <w:t xml:space="preserve"> teachers</w:t>
      </w:r>
      <w:r w:rsidR="00F349E7" w:rsidRPr="00196FB6">
        <w:rPr>
          <w:lang w:val="en-US"/>
        </w:rPr>
        <w:t>,</w:t>
      </w:r>
      <w:r w:rsidR="00D74BB0" w:rsidRPr="00196FB6">
        <w:rPr>
          <w:lang w:val="en-US"/>
        </w:rPr>
        <w:t xml:space="preserve"> the students hadn’t </w:t>
      </w:r>
      <w:r w:rsidRPr="00196FB6">
        <w:rPr>
          <w:lang w:val="en-US"/>
        </w:rPr>
        <w:t xml:space="preserve">necessarily </w:t>
      </w:r>
      <w:r w:rsidR="00D74BB0" w:rsidRPr="00196FB6">
        <w:rPr>
          <w:lang w:val="en-US"/>
        </w:rPr>
        <w:t>developed all the group work skills required for their student projects (e.g. making decisions as a group</w:t>
      </w:r>
      <w:r w:rsidR="00E73190">
        <w:rPr>
          <w:lang w:val="en-US"/>
        </w:rPr>
        <w:t>, managing disagreement</w:t>
      </w:r>
      <w:r w:rsidR="00EE7FC6">
        <w:rPr>
          <w:lang w:val="en-US"/>
        </w:rPr>
        <w:t>, self-managing</w:t>
      </w:r>
      <w:r w:rsidR="00D74BB0" w:rsidRPr="00196FB6">
        <w:rPr>
          <w:lang w:val="en-US"/>
        </w:rPr>
        <w:t>).</w:t>
      </w:r>
      <w:r w:rsidR="74C18F43" w:rsidRPr="00196FB6">
        <w:rPr>
          <w:lang w:val="en-US"/>
        </w:rPr>
        <w:t xml:space="preserve"> School s</w:t>
      </w:r>
      <w:r w:rsidR="00D74BB0" w:rsidRPr="00196FB6">
        <w:rPr>
          <w:lang w:val="en-US"/>
        </w:rPr>
        <w:t xml:space="preserve">taff reflected </w:t>
      </w:r>
      <w:r w:rsidR="003241A3" w:rsidRPr="00196FB6">
        <w:rPr>
          <w:lang w:val="en-US"/>
        </w:rPr>
        <w:t>that next time</w:t>
      </w:r>
      <w:r w:rsidR="00D74BB0" w:rsidRPr="00196FB6">
        <w:rPr>
          <w:lang w:val="en-US"/>
        </w:rPr>
        <w:t xml:space="preserve"> </w:t>
      </w:r>
      <w:r w:rsidR="003241A3" w:rsidRPr="00196FB6">
        <w:rPr>
          <w:lang w:val="en-US"/>
        </w:rPr>
        <w:t>they would</w:t>
      </w:r>
      <w:r w:rsidR="00515D2D" w:rsidRPr="00196FB6">
        <w:rPr>
          <w:lang w:val="en-US"/>
        </w:rPr>
        <w:t xml:space="preserve"> include</w:t>
      </w:r>
      <w:r w:rsidR="00D74BB0" w:rsidRPr="00196FB6">
        <w:rPr>
          <w:lang w:val="en-US"/>
        </w:rPr>
        <w:t xml:space="preserve"> these skills via general curriculum </w:t>
      </w:r>
      <w:r w:rsidR="00D45EE8">
        <w:rPr>
          <w:lang w:val="en-US"/>
        </w:rPr>
        <w:t>earlier in</w:t>
      </w:r>
      <w:r w:rsidR="00D45EE8" w:rsidRPr="00196FB6">
        <w:rPr>
          <w:lang w:val="en-US"/>
        </w:rPr>
        <w:t xml:space="preserve"> </w:t>
      </w:r>
      <w:r w:rsidR="00D74BB0" w:rsidRPr="00196FB6">
        <w:rPr>
          <w:lang w:val="en-US"/>
        </w:rPr>
        <w:t xml:space="preserve">the </w:t>
      </w:r>
      <w:r w:rsidR="00F31045">
        <w:rPr>
          <w:lang w:val="en-US"/>
        </w:rPr>
        <w:t>year</w:t>
      </w:r>
      <w:r w:rsidR="00F31045" w:rsidRPr="00196FB6">
        <w:rPr>
          <w:lang w:val="en-US"/>
        </w:rPr>
        <w:t xml:space="preserve"> </w:t>
      </w:r>
      <w:r w:rsidR="00D74BB0" w:rsidRPr="00196FB6">
        <w:rPr>
          <w:lang w:val="en-US"/>
        </w:rPr>
        <w:t>so that students are already introduced to some of the skills</w:t>
      </w:r>
      <w:r w:rsidR="007366CA">
        <w:rPr>
          <w:lang w:val="en-US"/>
        </w:rPr>
        <w:t xml:space="preserve"> and dispositions</w:t>
      </w:r>
      <w:r w:rsidR="00D74BB0" w:rsidRPr="00196FB6">
        <w:rPr>
          <w:lang w:val="en-US"/>
        </w:rPr>
        <w:t xml:space="preserve"> they </w:t>
      </w:r>
      <w:r w:rsidR="000E707B">
        <w:rPr>
          <w:lang w:val="en-US"/>
        </w:rPr>
        <w:t>can draw on</w:t>
      </w:r>
      <w:r w:rsidR="00D74BB0" w:rsidRPr="00196FB6">
        <w:rPr>
          <w:lang w:val="en-US"/>
        </w:rPr>
        <w:t xml:space="preserve"> for their projects. </w:t>
      </w:r>
    </w:p>
    <w:p w14:paraId="45BD7FC6" w14:textId="7C550DE4" w:rsidR="00716198" w:rsidRPr="00196FB6" w:rsidRDefault="00716198" w:rsidP="00196FB6">
      <w:pPr>
        <w:ind w:left="720"/>
        <w:rPr>
          <w:i/>
          <w:iCs/>
          <w:lang w:val="en-US"/>
        </w:rPr>
      </w:pPr>
      <w:r w:rsidRPr="00196FB6">
        <w:rPr>
          <w:i/>
          <w:iCs/>
          <w:lang w:val="en-US"/>
        </w:rPr>
        <w:t xml:space="preserve">We've taken what we learned in the first two </w:t>
      </w:r>
      <w:proofErr w:type="gramStart"/>
      <w:r w:rsidRPr="00196FB6">
        <w:rPr>
          <w:i/>
          <w:iCs/>
          <w:lang w:val="en-US"/>
        </w:rPr>
        <w:t>terms</w:t>
      </w:r>
      <w:proofErr w:type="gramEnd"/>
      <w:r w:rsidRPr="00196FB6">
        <w:rPr>
          <w:i/>
          <w:iCs/>
          <w:lang w:val="en-US"/>
        </w:rPr>
        <w:t xml:space="preserve"> and we've been looking at how they're self-managing in groups. </w:t>
      </w:r>
      <w:r w:rsidR="00FA329D" w:rsidRPr="00196FB6">
        <w:rPr>
          <w:i/>
          <w:iCs/>
          <w:lang w:val="en-US"/>
        </w:rPr>
        <w:t>So</w:t>
      </w:r>
      <w:r w:rsidRPr="00196FB6">
        <w:rPr>
          <w:i/>
          <w:iCs/>
          <w:lang w:val="en-US"/>
        </w:rPr>
        <w:t xml:space="preserve"> that's part of our inquiry focus for this [third] term because of what we saw in the first two terms. </w:t>
      </w:r>
      <w:proofErr w:type="gramStart"/>
      <w:r w:rsidRPr="00196FB6">
        <w:rPr>
          <w:i/>
          <w:iCs/>
          <w:lang w:val="en-US"/>
        </w:rPr>
        <w:t>So</w:t>
      </w:r>
      <w:proofErr w:type="gramEnd"/>
      <w:r w:rsidRPr="00196FB6">
        <w:rPr>
          <w:i/>
          <w:iCs/>
          <w:lang w:val="en-US"/>
        </w:rPr>
        <w:t xml:space="preserve"> teaching those, like we said, dispositions, but next time we would probably do it earlier.</w:t>
      </w:r>
      <w:r w:rsidR="00625A8A">
        <w:rPr>
          <w:i/>
          <w:iCs/>
          <w:lang w:val="en-US"/>
        </w:rPr>
        <w:t xml:space="preserve"> </w:t>
      </w:r>
      <w:r w:rsidR="007626A9" w:rsidRPr="00196FB6">
        <w:rPr>
          <w:lang w:val="en-US"/>
        </w:rPr>
        <w:t>(School staff focus group)</w:t>
      </w:r>
    </w:p>
    <w:p w14:paraId="2DBBA65C" w14:textId="77777777" w:rsidR="0061705A" w:rsidRDefault="0061705A" w:rsidP="0061705A">
      <w:pPr>
        <w:pStyle w:val="Heading4"/>
      </w:pPr>
      <w:r>
        <w:lastRenderedPageBreak/>
        <w:t>Project timelines and resourcing</w:t>
      </w:r>
    </w:p>
    <w:p w14:paraId="12E9E3B4" w14:textId="77777777" w:rsidR="0061705A" w:rsidRDefault="0061705A" w:rsidP="0061705A">
      <w:pPr>
        <w:rPr>
          <w:lang w:val="en-US"/>
        </w:rPr>
      </w:pPr>
      <w:r w:rsidRPr="002657A9">
        <w:rPr>
          <w:lang w:val="en-US"/>
        </w:rPr>
        <w:t xml:space="preserve">The project’s time constraints and the resource-intensive approach </w:t>
      </w:r>
      <w:r>
        <w:rPr>
          <w:lang w:val="en-US"/>
        </w:rPr>
        <w:t xml:space="preserve">which was </w:t>
      </w:r>
      <w:r w:rsidRPr="002657A9">
        <w:rPr>
          <w:lang w:val="en-US"/>
        </w:rPr>
        <w:t>required for successful co-design emerged as another key theme that affected implementation.</w:t>
      </w:r>
    </w:p>
    <w:p w14:paraId="31D1206C" w14:textId="561B5095" w:rsidR="0061705A" w:rsidRDefault="0061705A" w:rsidP="0061705A">
      <w:pPr>
        <w:rPr>
          <w:lang w:val="en-US"/>
        </w:rPr>
      </w:pPr>
      <w:r w:rsidRPr="7C8D5736">
        <w:rPr>
          <w:lang w:val="en-US"/>
        </w:rPr>
        <w:t xml:space="preserve">The nature of this </w:t>
      </w:r>
      <w:r w:rsidR="000F74EE">
        <w:rPr>
          <w:lang w:val="en-US"/>
        </w:rPr>
        <w:t>P</w:t>
      </w:r>
      <w:r w:rsidRPr="7C8D5736">
        <w:rPr>
          <w:lang w:val="en-US"/>
        </w:rPr>
        <w:t xml:space="preserve">ilot was time and resource intensive for schools and </w:t>
      </w:r>
      <w:r w:rsidR="0D8282E6" w:rsidRPr="7C8D5736">
        <w:rPr>
          <w:lang w:val="en-US"/>
        </w:rPr>
        <w:t xml:space="preserve">Pilot </w:t>
      </w:r>
      <w:r w:rsidRPr="7C8D5736">
        <w:rPr>
          <w:lang w:val="en-US"/>
        </w:rPr>
        <w:t>facilitators. Resourcing constraints made it difficult to onboard part time</w:t>
      </w:r>
      <w:r w:rsidR="29DDFBF6" w:rsidRPr="7C8D5736">
        <w:rPr>
          <w:lang w:val="en-US"/>
        </w:rPr>
        <w:t xml:space="preserve"> school</w:t>
      </w:r>
      <w:r w:rsidRPr="7C8D5736">
        <w:rPr>
          <w:lang w:val="en-US"/>
        </w:rPr>
        <w:t xml:space="preserve"> staff and manage information flow across job sharing roles, in the case of one of the </w:t>
      </w:r>
      <w:r w:rsidR="001C7947">
        <w:rPr>
          <w:lang w:val="en-US"/>
        </w:rPr>
        <w:t>g</w:t>
      </w:r>
      <w:r w:rsidRPr="7C8D5736">
        <w:rPr>
          <w:lang w:val="en-US"/>
        </w:rPr>
        <w:t xml:space="preserve">rade </w:t>
      </w:r>
      <w:r w:rsidR="00FF32E1" w:rsidRPr="7C8D5736">
        <w:rPr>
          <w:lang w:val="en-US"/>
        </w:rPr>
        <w:t>six</w:t>
      </w:r>
      <w:r w:rsidRPr="7C8D5736">
        <w:rPr>
          <w:lang w:val="en-US"/>
        </w:rPr>
        <w:t xml:space="preserve"> classrooms.</w:t>
      </w:r>
    </w:p>
    <w:p w14:paraId="5259013B" w14:textId="1FF12124" w:rsidR="00740D46" w:rsidRPr="00740D46" w:rsidRDefault="00740D46" w:rsidP="00740D46">
      <w:r w:rsidRPr="00740D46">
        <w:t xml:space="preserve">As mentioned earlier, the co-design process took longer than expected due to several factors, including challenges in helping students turn their ideas into project plans, the decision to support rather than restrict their project ideas, and limited consultation with the school and students during the planning phase. As a result, the school and the Pilot working group agreed to extend the Pilot </w:t>
      </w:r>
      <w:r w:rsidR="00FA6A17">
        <w:t>to</w:t>
      </w:r>
      <w:r w:rsidRPr="00740D46">
        <w:t xml:space="preserve"> </w:t>
      </w:r>
      <w:r w:rsidR="00E77835">
        <w:t>a third</w:t>
      </w:r>
      <w:r w:rsidRPr="00740D46">
        <w:t xml:space="preserve"> term to give students time to implement and showcase their projects. This flexibility was crucial, as without it, the student projects may have remained in the planning phase, highlighting the importance of being adaptable to students' learning needs.</w:t>
      </w:r>
    </w:p>
    <w:p w14:paraId="4C72EADA" w14:textId="4A9793EE" w:rsidR="00107574" w:rsidRPr="00511677" w:rsidRDefault="00107574" w:rsidP="00115071">
      <w:pPr>
        <w:pStyle w:val="Heading4"/>
      </w:pPr>
      <w:r w:rsidRPr="00511677">
        <w:t xml:space="preserve">Challenges </w:t>
      </w:r>
      <w:r w:rsidR="00E84A4F">
        <w:t>engaging diverse</w:t>
      </w:r>
      <w:r w:rsidR="0016029E">
        <w:t xml:space="preserve"> student </w:t>
      </w:r>
      <w:r w:rsidR="00413E7B">
        <w:t>readiness/interest</w:t>
      </w:r>
    </w:p>
    <w:p w14:paraId="31E51638" w14:textId="51BA575E" w:rsidR="00C75FB9" w:rsidRDefault="00C75FB9" w:rsidP="00EE5B5F">
      <w:pPr>
        <w:rPr>
          <w:lang w:val="en-US"/>
        </w:rPr>
      </w:pPr>
      <w:r>
        <w:rPr>
          <w:lang w:val="en-US"/>
        </w:rPr>
        <w:t>F</w:t>
      </w:r>
      <w:r w:rsidR="00107574" w:rsidRPr="00E84A4F">
        <w:rPr>
          <w:lang w:val="en-US"/>
        </w:rPr>
        <w:t>ocus groups highlighted challenges of engaging diverse cohorts on</w:t>
      </w:r>
      <w:r w:rsidR="00D01A7E">
        <w:rPr>
          <w:lang w:val="en-US"/>
        </w:rPr>
        <w:t xml:space="preserve"> the</w:t>
      </w:r>
      <w:r w:rsidR="00107574" w:rsidRPr="00E84A4F">
        <w:rPr>
          <w:lang w:val="en-US"/>
        </w:rPr>
        <w:t xml:space="preserve"> subject matter</w:t>
      </w:r>
      <w:r w:rsidR="00D01A7E">
        <w:rPr>
          <w:lang w:val="en-US"/>
        </w:rPr>
        <w:t xml:space="preserve"> of gender equality</w:t>
      </w:r>
      <w:r w:rsidR="00107574" w:rsidRPr="00833728">
        <w:rPr>
          <w:lang w:val="en-US"/>
        </w:rPr>
        <w:t xml:space="preserve">. </w:t>
      </w:r>
      <w:r w:rsidR="009B0934" w:rsidRPr="00833728">
        <w:rPr>
          <w:lang w:val="en-US"/>
        </w:rPr>
        <w:t xml:space="preserve">School staff </w:t>
      </w:r>
      <w:r w:rsidR="00E65D4B">
        <w:rPr>
          <w:lang w:val="en-US"/>
        </w:rPr>
        <w:t>and stu</w:t>
      </w:r>
      <w:r w:rsidR="00762505">
        <w:rPr>
          <w:lang w:val="en-US"/>
        </w:rPr>
        <w:t xml:space="preserve">dents </w:t>
      </w:r>
      <w:r w:rsidR="009B0934" w:rsidRPr="00833728">
        <w:rPr>
          <w:lang w:val="en-US"/>
        </w:rPr>
        <w:t>reported that m</w:t>
      </w:r>
      <w:r w:rsidRPr="00833728">
        <w:rPr>
          <w:lang w:val="en-US"/>
        </w:rPr>
        <w:t>any students were familiar with the concepts and content of the workshops because they had been exposed to gender equality</w:t>
      </w:r>
      <w:r w:rsidR="00623730">
        <w:rPr>
          <w:lang w:val="en-US"/>
        </w:rPr>
        <w:t xml:space="preserve"> ideas</w:t>
      </w:r>
      <w:r w:rsidRPr="00833728">
        <w:rPr>
          <w:lang w:val="en-US"/>
        </w:rPr>
        <w:t xml:space="preserve"> in their home</w:t>
      </w:r>
      <w:r w:rsidR="00D12E73">
        <w:rPr>
          <w:lang w:val="en-US"/>
        </w:rPr>
        <w:t xml:space="preserve"> and family environment</w:t>
      </w:r>
      <w:r w:rsidRPr="00833728">
        <w:rPr>
          <w:lang w:val="en-US"/>
        </w:rPr>
        <w:t>.</w:t>
      </w:r>
      <w:r>
        <w:rPr>
          <w:lang w:val="en-US"/>
        </w:rPr>
        <w:t xml:space="preserve"> Those students </w:t>
      </w:r>
      <w:r w:rsidR="00833728">
        <w:rPr>
          <w:lang w:val="en-US"/>
        </w:rPr>
        <w:t>tended to be</w:t>
      </w:r>
      <w:r>
        <w:rPr>
          <w:lang w:val="en-US"/>
        </w:rPr>
        <w:t xml:space="preserve"> </w:t>
      </w:r>
      <w:r w:rsidR="00502F1D">
        <w:rPr>
          <w:lang w:val="en-US"/>
        </w:rPr>
        <w:t>more</w:t>
      </w:r>
      <w:r>
        <w:rPr>
          <w:lang w:val="en-US"/>
        </w:rPr>
        <w:t xml:space="preserve"> interested and engaged in the lessons and learning opportunities that the Pilot provided</w:t>
      </w:r>
      <w:r w:rsidR="0027585A">
        <w:rPr>
          <w:lang w:val="en-US"/>
        </w:rPr>
        <w:t>.</w:t>
      </w:r>
      <w:r>
        <w:rPr>
          <w:lang w:val="en-US"/>
        </w:rPr>
        <w:t xml:space="preserve"> However, the students who were not so familiar or interested appeared to be less engaged</w:t>
      </w:r>
      <w:r w:rsidR="00BF65C6">
        <w:rPr>
          <w:lang w:val="en-US"/>
        </w:rPr>
        <w:t xml:space="preserve"> and sometimes disruptive during</w:t>
      </w:r>
      <w:r>
        <w:rPr>
          <w:lang w:val="en-US"/>
        </w:rPr>
        <w:t xml:space="preserve"> worksho</w:t>
      </w:r>
      <w:r w:rsidR="00BF65C6">
        <w:rPr>
          <w:lang w:val="en-US"/>
        </w:rPr>
        <w:t>ps</w:t>
      </w:r>
      <w:r>
        <w:rPr>
          <w:lang w:val="en-US"/>
        </w:rPr>
        <w:t>.</w:t>
      </w:r>
    </w:p>
    <w:p w14:paraId="07E12C38" w14:textId="6101E083" w:rsidR="00413E7B" w:rsidRPr="00413E7B" w:rsidRDefault="00413E7B" w:rsidP="00413E7B">
      <w:pPr>
        <w:ind w:left="720"/>
        <w:rPr>
          <w:lang w:val="en-US"/>
        </w:rPr>
      </w:pPr>
      <w:r w:rsidRPr="7C8D5736">
        <w:rPr>
          <w:i/>
          <w:iCs/>
          <w:lang w:val="en-US"/>
        </w:rPr>
        <w:t xml:space="preserve">The children's immaturity, and not their lack of willingness, more their immaturity and their readiness, particularly for those children who aren't from the families that are already having these conversations at home and working from a </w:t>
      </w:r>
      <w:proofErr w:type="gramStart"/>
      <w:r w:rsidRPr="7C8D5736">
        <w:rPr>
          <w:i/>
          <w:iCs/>
          <w:lang w:val="en-US"/>
        </w:rPr>
        <w:t>really progressive</w:t>
      </w:r>
      <w:proofErr w:type="gramEnd"/>
      <w:r w:rsidRPr="7C8D5736">
        <w:rPr>
          <w:i/>
          <w:iCs/>
          <w:lang w:val="en-US"/>
        </w:rPr>
        <w:t xml:space="preserve"> base, some of the immaturity made it hard for the delivery of the content because it is heavy. </w:t>
      </w:r>
      <w:r w:rsidR="00E74253">
        <w:rPr>
          <w:i/>
          <w:iCs/>
          <w:lang w:val="en-US"/>
        </w:rPr>
        <w:t>…</w:t>
      </w:r>
      <w:r w:rsidRPr="7C8D5736">
        <w:rPr>
          <w:i/>
          <w:iCs/>
          <w:lang w:val="en-US"/>
        </w:rPr>
        <w:t xml:space="preserve"> and I think sometimes when something is coming at you that's quite heavy you can tend to sort of make jokes about it, get a little bit silly and that's, you know, age-based and completely age-appropriate for the children.</w:t>
      </w:r>
      <w:r w:rsidR="00FA6A17">
        <w:rPr>
          <w:i/>
          <w:iCs/>
          <w:lang w:val="en-US"/>
        </w:rPr>
        <w:t xml:space="preserve"> </w:t>
      </w:r>
      <w:r w:rsidRPr="7C8D5736">
        <w:rPr>
          <w:lang w:val="en-US"/>
        </w:rPr>
        <w:t>(</w:t>
      </w:r>
      <w:r w:rsidR="3E009A64" w:rsidRPr="7C8D5736">
        <w:rPr>
          <w:lang w:val="en-US"/>
        </w:rPr>
        <w:t>School staff focus</w:t>
      </w:r>
      <w:r w:rsidRPr="7C8D5736">
        <w:rPr>
          <w:lang w:val="en-US"/>
        </w:rPr>
        <w:t xml:space="preserve"> group)</w:t>
      </w:r>
    </w:p>
    <w:p w14:paraId="6824FBE1" w14:textId="70EF4755" w:rsidR="00007695" w:rsidRDefault="0070090D" w:rsidP="006251E6">
      <w:r>
        <w:t>S</w:t>
      </w:r>
      <w:r w:rsidR="00007695" w:rsidRPr="00007695">
        <w:t>tudent</w:t>
      </w:r>
      <w:r>
        <w:t>s in the</w:t>
      </w:r>
      <w:r w:rsidR="00007695" w:rsidRPr="00007695">
        <w:t xml:space="preserve"> focus groups</w:t>
      </w:r>
      <w:r w:rsidR="00007695">
        <w:t xml:space="preserve"> also</w:t>
      </w:r>
      <w:r>
        <w:t xml:space="preserve"> suggested that</w:t>
      </w:r>
      <w:r w:rsidR="00FE3941">
        <w:t xml:space="preserve"> </w:t>
      </w:r>
      <w:r w:rsidR="00F13970">
        <w:t>the Pilot would be more engaging if it was responsive to a diversity of learning styles, needs and preferences</w:t>
      </w:r>
      <w:r w:rsidR="00545A17">
        <w:t xml:space="preserve">, noting that </w:t>
      </w:r>
      <w:r w:rsidR="009E7BDE">
        <w:t>most</w:t>
      </w:r>
      <w:r w:rsidR="00545A17">
        <w:t xml:space="preserve"> students in the </w:t>
      </w:r>
      <w:r w:rsidR="009E7BDE">
        <w:t xml:space="preserve">focus groups indicated they were </w:t>
      </w:r>
      <w:r w:rsidR="009E7BDE">
        <w:lastRenderedPageBreak/>
        <w:t>already famil</w:t>
      </w:r>
      <w:r w:rsidR="000E707B">
        <w:t>iar</w:t>
      </w:r>
      <w:r w:rsidR="009E7BDE">
        <w:t xml:space="preserve"> with gender equality</w:t>
      </w:r>
      <w:r w:rsidR="00F13970">
        <w:t xml:space="preserve">. </w:t>
      </w:r>
      <w:r w:rsidR="00007695" w:rsidRPr="00007695">
        <w:t>For instance, some students expressed that they were less engaged by presentations</w:t>
      </w:r>
      <w:r w:rsidR="009E7BDE">
        <w:t xml:space="preserve"> and lecture-style sessions</w:t>
      </w:r>
      <w:r w:rsidR="004E2D85">
        <w:t>,</w:t>
      </w:r>
      <w:r w:rsidR="00007695" w:rsidRPr="00007695">
        <w:t xml:space="preserve"> and preferred hands-on activities</w:t>
      </w:r>
      <w:r w:rsidR="0027585A">
        <w:t xml:space="preserve"> like games and drawing</w:t>
      </w:r>
      <w:r w:rsidR="00007695" w:rsidRPr="00007695">
        <w:t xml:space="preserve">. </w:t>
      </w:r>
      <w:r w:rsidR="001B707F">
        <w:t>In terms of content</w:t>
      </w:r>
      <w:r w:rsidR="00007695" w:rsidRPr="00007695">
        <w:t xml:space="preserve">, some students wanted more in-depth </w:t>
      </w:r>
      <w:r w:rsidR="00061CCF">
        <w:t>discussion</w:t>
      </w:r>
      <w:r w:rsidR="00007695" w:rsidRPr="00007695">
        <w:t xml:space="preserve"> on topics like how to speak up about gender inequality and how to talk to friends about it, while feeling that foundational topics such as the importance of gender equality and respect were already familiar to them</w:t>
      </w:r>
      <w:r w:rsidR="00A34485">
        <w:t xml:space="preserve">, likely as it </w:t>
      </w:r>
      <w:r w:rsidR="0016624B">
        <w:t>was part of their respectful relationships education to date</w:t>
      </w:r>
      <w:r w:rsidR="00007695" w:rsidRPr="00007695">
        <w:t>.</w:t>
      </w:r>
    </w:p>
    <w:p w14:paraId="1D6A236E" w14:textId="041B3A94" w:rsidR="0072281E" w:rsidRDefault="0072281E" w:rsidP="0072281E">
      <w:pPr>
        <w:ind w:left="720"/>
      </w:pPr>
      <w:r w:rsidRPr="0045631B">
        <w:rPr>
          <w:i/>
          <w:iCs/>
        </w:rPr>
        <w:t>I did learn a couple of things, what norms and stereotypes are, and a couple of the language</w:t>
      </w:r>
      <w:r>
        <w:rPr>
          <w:i/>
          <w:iCs/>
        </w:rPr>
        <w:t xml:space="preserve"> </w:t>
      </w:r>
      <w:r w:rsidRPr="0045631B">
        <w:rPr>
          <w:i/>
          <w:iCs/>
        </w:rPr>
        <w:t>names. But I knew heaps of this stuff. If they did harder topics, it might have been more helpful</w:t>
      </w:r>
      <w:r>
        <w:rPr>
          <w:i/>
          <w:iCs/>
        </w:rPr>
        <w:t xml:space="preserve"> </w:t>
      </w:r>
      <w:r w:rsidRPr="0045631B">
        <w:rPr>
          <w:i/>
          <w:iCs/>
        </w:rPr>
        <w:t>to me.</w:t>
      </w:r>
      <w:r>
        <w:rPr>
          <w:i/>
          <w:iCs/>
        </w:rPr>
        <w:t xml:space="preserve"> </w:t>
      </w:r>
      <w:r w:rsidRPr="007B10ED">
        <w:t>(</w:t>
      </w:r>
      <w:r>
        <w:t>S</w:t>
      </w:r>
      <w:r w:rsidRPr="007B10ED">
        <w:t>tudent</w:t>
      </w:r>
      <w:r>
        <w:t xml:space="preserve"> focus group</w:t>
      </w:r>
      <w:r w:rsidRPr="007B10ED">
        <w:t>)</w:t>
      </w:r>
    </w:p>
    <w:p w14:paraId="25671924" w14:textId="50235BB3" w:rsidR="00F73A9E" w:rsidRDefault="00F73A9E" w:rsidP="00F46833">
      <w:pPr>
        <w:pStyle w:val="Heading2"/>
      </w:pPr>
      <w:bookmarkStart w:id="114" w:name="_Toc187997412"/>
      <w:bookmarkStart w:id="115" w:name="_Toc192855659"/>
      <w:bookmarkStart w:id="116" w:name="_Toc192860324"/>
      <w:r>
        <w:t xml:space="preserve">Pilot </w:t>
      </w:r>
      <w:r w:rsidR="0063169B">
        <w:t>O</w:t>
      </w:r>
      <w:r>
        <w:t>utcomes (</w:t>
      </w:r>
      <w:r w:rsidR="00165DB6">
        <w:t>KEQ 2</w:t>
      </w:r>
      <w:r>
        <w:t>)</w:t>
      </w:r>
      <w:bookmarkEnd w:id="114"/>
      <w:bookmarkEnd w:id="115"/>
      <w:bookmarkEnd w:id="116"/>
    </w:p>
    <w:p w14:paraId="7F3C4CF2" w14:textId="54999D19" w:rsidR="00F73A9E" w:rsidRPr="004F703B" w:rsidRDefault="00F73A9E" w:rsidP="00F73A9E">
      <w:r w:rsidRPr="004F703B">
        <w:t xml:space="preserve">The findings from the </w:t>
      </w:r>
      <w:r w:rsidR="00F3787D">
        <w:t>P</w:t>
      </w:r>
      <w:r w:rsidRPr="004F703B">
        <w:t>ilot reveal significant progress in increasing students' understanding of gender stereotypes, fostering greater awareness of</w:t>
      </w:r>
      <w:r w:rsidR="00F74E27">
        <w:t xml:space="preserve"> gender</w:t>
      </w:r>
      <w:r w:rsidRPr="004F703B">
        <w:t xml:space="preserve"> inequality, and enhancing student leadership and capability in promoting gender equality. While students demonstrated substantial knowledge gains, particularly around gender stereotypes, there were gaps in understanding the </w:t>
      </w:r>
      <w:r w:rsidR="00AC73AB">
        <w:t>links to</w:t>
      </w:r>
      <w:r w:rsidRPr="004F703B">
        <w:t xml:space="preserve"> gender-based violence. The program also led to notable shifts in behavio</w:t>
      </w:r>
      <w:r>
        <w:t>u</w:t>
      </w:r>
      <w:r w:rsidRPr="004F703B">
        <w:t xml:space="preserve">r, </w:t>
      </w:r>
      <w:r w:rsidRPr="001103DB">
        <w:t>such as increased acceptance of mixed-gender group work and proactive identification of inequities</w:t>
      </w:r>
      <w:r w:rsidRPr="004F703B">
        <w:t xml:space="preserve">. These lessons point to opportunities for refining the </w:t>
      </w:r>
      <w:r w:rsidR="00AC4BA1">
        <w:t>session plans</w:t>
      </w:r>
      <w:r w:rsidRPr="004F703B">
        <w:t>, expanding experiential learning, and targeting early intervention to maximi</w:t>
      </w:r>
      <w:r w:rsidR="00640938">
        <w:t>s</w:t>
      </w:r>
      <w:r w:rsidRPr="004F703B">
        <w:t>e the program's impact.</w:t>
      </w:r>
    </w:p>
    <w:p w14:paraId="69E777A0" w14:textId="504003C6" w:rsidR="00F73A9E" w:rsidRDefault="00F73A9E" w:rsidP="009B66CE">
      <w:pPr>
        <w:pStyle w:val="Heading3"/>
      </w:pPr>
      <w:bookmarkStart w:id="117" w:name="_Toc187997413"/>
      <w:bookmarkStart w:id="118" w:name="_Toc187997537"/>
      <w:bookmarkStart w:id="119" w:name="_Toc192855660"/>
      <w:bookmarkStart w:id="120" w:name="_Toc192860325"/>
      <w:r>
        <w:t xml:space="preserve">Increased </w:t>
      </w:r>
      <w:r w:rsidR="0063169B">
        <w:t>S</w:t>
      </w:r>
      <w:r w:rsidRPr="0045631B">
        <w:t xml:space="preserve">tudent </w:t>
      </w:r>
      <w:r w:rsidR="0063169B">
        <w:t>U</w:t>
      </w:r>
      <w:r w:rsidRPr="0045631B">
        <w:t xml:space="preserve">nderstanding </w:t>
      </w:r>
      <w:r w:rsidR="00BC3B60">
        <w:t xml:space="preserve">of </w:t>
      </w:r>
      <w:r w:rsidR="0063169B">
        <w:t>G</w:t>
      </w:r>
      <w:r w:rsidR="00BC3B60">
        <w:t xml:space="preserve">ender </w:t>
      </w:r>
      <w:r w:rsidR="0063169B">
        <w:t>E</w:t>
      </w:r>
      <w:r w:rsidR="00BC3B60">
        <w:t>quality</w:t>
      </w:r>
      <w:bookmarkEnd w:id="117"/>
      <w:bookmarkEnd w:id="118"/>
      <w:bookmarkEnd w:id="119"/>
      <w:bookmarkEnd w:id="120"/>
      <w:r w:rsidR="00BC3B60">
        <w:t xml:space="preserve"> </w:t>
      </w:r>
    </w:p>
    <w:p w14:paraId="13504E56" w14:textId="64D38B2E" w:rsidR="00AE271E" w:rsidRDefault="00AE271E" w:rsidP="00F73A9E">
      <w:pPr>
        <w:rPr>
          <w:lang w:val="en-US"/>
        </w:rPr>
      </w:pPr>
      <w:r>
        <w:rPr>
          <w:lang w:val="en-US"/>
        </w:rPr>
        <w:t xml:space="preserve">Comparative analysis of the </w:t>
      </w:r>
      <w:r w:rsidR="00463DE6">
        <w:rPr>
          <w:lang w:val="en-US"/>
        </w:rPr>
        <w:t xml:space="preserve">student </w:t>
      </w:r>
      <w:r>
        <w:rPr>
          <w:lang w:val="en-US"/>
        </w:rPr>
        <w:t xml:space="preserve">baseline and </w:t>
      </w:r>
      <w:proofErr w:type="gramStart"/>
      <w:r>
        <w:rPr>
          <w:lang w:val="en-US"/>
        </w:rPr>
        <w:t>endline survey</w:t>
      </w:r>
      <w:proofErr w:type="gramEnd"/>
      <w:r>
        <w:rPr>
          <w:lang w:val="en-US"/>
        </w:rPr>
        <w:t xml:space="preserve"> results shows that there was </w:t>
      </w:r>
      <w:r w:rsidR="00B2771B">
        <w:rPr>
          <w:lang w:val="en-US"/>
        </w:rPr>
        <w:t xml:space="preserve">an </w:t>
      </w:r>
      <w:r>
        <w:rPr>
          <w:lang w:val="en-US"/>
        </w:rPr>
        <w:t xml:space="preserve">increase across </w:t>
      </w:r>
      <w:r w:rsidR="00463DE6">
        <w:rPr>
          <w:lang w:val="en-US"/>
        </w:rPr>
        <w:t xml:space="preserve">12 out of 14 </w:t>
      </w:r>
      <w:r>
        <w:rPr>
          <w:lang w:val="en-US"/>
        </w:rPr>
        <w:t>metrics</w:t>
      </w:r>
      <w:r w:rsidR="00463DE6">
        <w:rPr>
          <w:lang w:val="en-US"/>
        </w:rPr>
        <w:t xml:space="preserve"> following the delivery of capability building workshops and co-design of student projects. H</w:t>
      </w:r>
      <w:r>
        <w:rPr>
          <w:lang w:val="en-US"/>
        </w:rPr>
        <w:t>owever</w:t>
      </w:r>
      <w:r w:rsidR="00463DE6">
        <w:rPr>
          <w:lang w:val="en-US"/>
        </w:rPr>
        <w:t>,</w:t>
      </w:r>
      <w:r>
        <w:rPr>
          <w:lang w:val="en-US"/>
        </w:rPr>
        <w:t xml:space="preserve"> these changes were not seen consistently across gender</w:t>
      </w:r>
      <w:r w:rsidR="00463DE6">
        <w:rPr>
          <w:lang w:val="en-US"/>
        </w:rPr>
        <w:t>s</w:t>
      </w:r>
      <w:r>
        <w:rPr>
          <w:lang w:val="en-US"/>
        </w:rPr>
        <w:t xml:space="preserve">. </w:t>
      </w:r>
    </w:p>
    <w:p w14:paraId="47108B21" w14:textId="6BBDA6FD" w:rsidR="00F73A9E" w:rsidRDefault="00F73A9E" w:rsidP="00F73A9E">
      <w:pPr>
        <w:rPr>
          <w:lang w:val="en-US"/>
        </w:rPr>
      </w:pPr>
      <w:r w:rsidRPr="002C12A6">
        <w:rPr>
          <w:lang w:val="en-US"/>
        </w:rPr>
        <w:t>The most significant increase in knowledge</w:t>
      </w:r>
      <w:r w:rsidR="00463DE6">
        <w:rPr>
          <w:lang w:val="en-US"/>
        </w:rPr>
        <w:t xml:space="preserve"> </w:t>
      </w:r>
      <w:r w:rsidRPr="002C12A6">
        <w:rPr>
          <w:lang w:val="en-US"/>
        </w:rPr>
        <w:t>wa</w:t>
      </w:r>
      <w:r>
        <w:rPr>
          <w:lang w:val="en-US"/>
        </w:rPr>
        <w:t>s</w:t>
      </w:r>
      <w:r w:rsidR="00463DE6">
        <w:rPr>
          <w:lang w:val="en-US"/>
        </w:rPr>
        <w:t xml:space="preserve"> found</w:t>
      </w:r>
      <w:r>
        <w:rPr>
          <w:lang w:val="en-US"/>
        </w:rPr>
        <w:t xml:space="preserve"> in relation to </w:t>
      </w:r>
      <w:r w:rsidRPr="002C12A6">
        <w:rPr>
          <w:lang w:val="en-US"/>
        </w:rPr>
        <w:t>gender stereotypes, with a</w:t>
      </w:r>
      <w:r w:rsidR="009D1651">
        <w:rPr>
          <w:lang w:val="en-US"/>
        </w:rPr>
        <w:t>n increase from</w:t>
      </w:r>
      <w:r w:rsidRPr="002C12A6">
        <w:rPr>
          <w:lang w:val="en-US"/>
        </w:rPr>
        <w:t xml:space="preserve"> 43% </w:t>
      </w:r>
      <w:r w:rsidR="009D1651">
        <w:rPr>
          <w:lang w:val="en-US"/>
        </w:rPr>
        <w:t xml:space="preserve">to </w:t>
      </w:r>
      <w:r w:rsidRPr="002C12A6">
        <w:rPr>
          <w:lang w:val="en-US"/>
        </w:rPr>
        <w:t>95%</w:t>
      </w:r>
      <w:r w:rsidR="00463DE6">
        <w:rPr>
          <w:lang w:val="en-US"/>
        </w:rPr>
        <w:t xml:space="preserve"> agreeing </w:t>
      </w:r>
      <w:r w:rsidR="009D1651">
        <w:rPr>
          <w:lang w:val="en-US"/>
        </w:rPr>
        <w:t>with the statement ‘I know what gender stereotypes are’</w:t>
      </w:r>
      <w:r w:rsidRPr="002C12A6">
        <w:rPr>
          <w:lang w:val="en-US"/>
        </w:rPr>
        <w:t xml:space="preserve">. </w:t>
      </w:r>
      <w:r>
        <w:rPr>
          <w:lang w:val="en-US"/>
        </w:rPr>
        <w:t>When disaggregated by gender,</w:t>
      </w:r>
      <w:r w:rsidR="009D1651">
        <w:rPr>
          <w:lang w:val="en-US"/>
        </w:rPr>
        <w:t xml:space="preserve"> the proportion of</w:t>
      </w:r>
      <w:r>
        <w:rPr>
          <w:lang w:val="en-US"/>
        </w:rPr>
        <w:t xml:space="preserve"> </w:t>
      </w:r>
      <w:r w:rsidRPr="002C12A6">
        <w:rPr>
          <w:lang w:val="en-US"/>
        </w:rPr>
        <w:t>female students</w:t>
      </w:r>
      <w:r w:rsidR="00463DE6">
        <w:rPr>
          <w:lang w:val="en-US"/>
        </w:rPr>
        <w:t xml:space="preserve"> </w:t>
      </w:r>
      <w:r w:rsidR="009D1651">
        <w:rPr>
          <w:lang w:val="en-US"/>
        </w:rPr>
        <w:t>who agreed</w:t>
      </w:r>
      <w:r w:rsidR="00463DE6">
        <w:rPr>
          <w:lang w:val="en-US"/>
        </w:rPr>
        <w:t xml:space="preserve"> </w:t>
      </w:r>
      <w:r w:rsidR="009D1651">
        <w:rPr>
          <w:lang w:val="en-US"/>
        </w:rPr>
        <w:t>increased</w:t>
      </w:r>
      <w:r w:rsidR="00463DE6">
        <w:rPr>
          <w:lang w:val="en-US"/>
        </w:rPr>
        <w:t xml:space="preserve"> from 56% </w:t>
      </w:r>
      <w:r w:rsidR="009D1651">
        <w:rPr>
          <w:lang w:val="en-US"/>
        </w:rPr>
        <w:t>to 100% while</w:t>
      </w:r>
      <w:r w:rsidRPr="002C12A6">
        <w:rPr>
          <w:lang w:val="en-US"/>
        </w:rPr>
        <w:t xml:space="preserve"> </w:t>
      </w:r>
      <w:r w:rsidR="009D1651">
        <w:rPr>
          <w:lang w:val="en-US"/>
        </w:rPr>
        <w:t xml:space="preserve">the proportion of </w:t>
      </w:r>
      <w:r w:rsidRPr="002C12A6">
        <w:rPr>
          <w:lang w:val="en-US"/>
        </w:rPr>
        <w:t>male students increased from 14%</w:t>
      </w:r>
      <w:r w:rsidR="009D1651">
        <w:rPr>
          <w:lang w:val="en-US"/>
        </w:rPr>
        <w:t xml:space="preserve"> to 88%</w:t>
      </w:r>
      <w:r w:rsidR="006E0880">
        <w:rPr>
          <w:lang w:val="en-US"/>
        </w:rPr>
        <w:t>,</w:t>
      </w:r>
      <w:r w:rsidR="009D1651">
        <w:rPr>
          <w:lang w:val="en-US"/>
        </w:rPr>
        <w:t xml:space="preserve"> </w:t>
      </w:r>
      <w:r w:rsidR="006E0880">
        <w:rPr>
          <w:lang w:val="en-US"/>
        </w:rPr>
        <w:t xml:space="preserve">the latter </w:t>
      </w:r>
      <w:r w:rsidR="009D1651">
        <w:rPr>
          <w:lang w:val="en-US"/>
        </w:rPr>
        <w:t>indicat</w:t>
      </w:r>
      <w:r w:rsidR="006E0880">
        <w:rPr>
          <w:lang w:val="en-US"/>
        </w:rPr>
        <w:t>ing</w:t>
      </w:r>
      <w:r w:rsidR="009D1651">
        <w:rPr>
          <w:lang w:val="en-US"/>
        </w:rPr>
        <w:t xml:space="preserve"> a significant change of 74 basis points</w:t>
      </w:r>
      <w:r w:rsidRPr="002C12A6">
        <w:rPr>
          <w:lang w:val="en-US"/>
        </w:rPr>
        <w:t>.</w:t>
      </w:r>
    </w:p>
    <w:p w14:paraId="65F1026B" w14:textId="575DBB22" w:rsidR="00805A96" w:rsidRDefault="00805A96" w:rsidP="00F73A9E">
      <w:pPr>
        <w:rPr>
          <w:lang w:val="en-US"/>
        </w:rPr>
      </w:pPr>
    </w:p>
    <w:p w14:paraId="18C9E870" w14:textId="37423434" w:rsidR="009D6000" w:rsidRDefault="009D6000" w:rsidP="00F73A9E">
      <w:pPr>
        <w:rPr>
          <w:lang w:val="en-US"/>
        </w:rPr>
      </w:pPr>
    </w:p>
    <w:p w14:paraId="7F4E7533" w14:textId="01D98417" w:rsidR="00F11011" w:rsidRPr="009D6000" w:rsidRDefault="00805A96" w:rsidP="009D6000">
      <w:pPr>
        <w:rPr>
          <w:b/>
          <w:bCs/>
        </w:rPr>
      </w:pPr>
      <w:r>
        <w:rPr>
          <w:noProof/>
          <w:lang w:val="en-US"/>
        </w:rPr>
        <w:lastRenderedPageBreak/>
        <mc:AlternateContent>
          <mc:Choice Requires="wps">
            <w:drawing>
              <wp:anchor distT="0" distB="0" distL="114300" distR="114300" simplePos="0" relativeHeight="251643904" behindDoc="1" locked="0" layoutInCell="1" allowOverlap="1" wp14:anchorId="661917B2" wp14:editId="3E6A52CE">
                <wp:simplePos x="0" y="0"/>
                <wp:positionH relativeFrom="column">
                  <wp:posOffset>-304800</wp:posOffset>
                </wp:positionH>
                <wp:positionV relativeFrom="paragraph">
                  <wp:posOffset>-213755</wp:posOffset>
                </wp:positionV>
                <wp:extent cx="6282047" cy="3359889"/>
                <wp:effectExtent l="0" t="0" r="5080" b="0"/>
                <wp:wrapNone/>
                <wp:docPr id="1904278752" name="Rectangle: Rounded Corners 18"/>
                <wp:cNvGraphicFramePr/>
                <a:graphic xmlns:a="http://schemas.openxmlformats.org/drawingml/2006/main">
                  <a:graphicData uri="http://schemas.microsoft.com/office/word/2010/wordprocessingShape">
                    <wps:wsp>
                      <wps:cNvSpPr/>
                      <wps:spPr>
                        <a:xfrm>
                          <a:off x="0" y="0"/>
                          <a:ext cx="6282047" cy="3359889"/>
                        </a:xfrm>
                        <a:prstGeom prst="roundRect">
                          <a:avLst/>
                        </a:prstGeom>
                        <a:solidFill>
                          <a:srgbClr val="D4EEFA">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380EE" id="Rectangle: Rounded Corners 18" o:spid="_x0000_s1026" style="position:absolute;margin-left:-24pt;margin-top:-16.85pt;width:494.65pt;height:264.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" fillcolor="#d4eefa" stroked="f" strokeweight="1pt">
                <v:fill opacity="32896f"/>
                <v:stroke joinstyle="miter"/>
              </v:roundrect>
            </w:pict>
          </mc:Fallback>
        </mc:AlternateContent>
      </w:r>
      <w:r w:rsidR="00F11011" w:rsidRPr="009D6000">
        <w:rPr>
          <w:b/>
          <w:bCs/>
        </w:rPr>
        <w:t>Graph 2. Student baseline/endline</w:t>
      </w:r>
      <w:r w:rsidR="006D021E" w:rsidRPr="009D6000">
        <w:rPr>
          <w:b/>
          <w:bCs/>
        </w:rPr>
        <w:t xml:space="preserve"> survey response</w:t>
      </w:r>
      <w:r w:rsidR="001C491C" w:rsidRPr="009D6000">
        <w:rPr>
          <w:b/>
          <w:bCs/>
        </w:rPr>
        <w:t>s</w:t>
      </w:r>
      <w:r w:rsidR="00F11011" w:rsidRPr="009D6000">
        <w:rPr>
          <w:b/>
          <w:bCs/>
        </w:rPr>
        <w:t xml:space="preserve"> </w:t>
      </w:r>
      <w:r w:rsidR="00DB661E" w:rsidRPr="009D6000">
        <w:rPr>
          <w:b/>
          <w:bCs/>
        </w:rPr>
        <w:t xml:space="preserve">- </w:t>
      </w:r>
      <w:r w:rsidR="00F11011" w:rsidRPr="009D6000">
        <w:rPr>
          <w:b/>
          <w:bCs/>
        </w:rPr>
        <w:t>agreement with the statement ‘I know what gender stereotypes ar</w:t>
      </w:r>
      <w:r w:rsidR="000209E0" w:rsidRPr="009D6000">
        <w:rPr>
          <w:b/>
          <w:bCs/>
        </w:rPr>
        <w:t>e’</w:t>
      </w:r>
      <w:r w:rsidR="00D67021">
        <w:rPr>
          <w:b/>
          <w:bCs/>
        </w:rPr>
        <w:t xml:space="preserve"> (percentage)</w:t>
      </w:r>
      <w:r w:rsidR="00FA6A17" w:rsidRPr="00FA6A17">
        <w:rPr>
          <w:noProof/>
        </w:rPr>
        <w:t xml:space="preserve"> </w:t>
      </w:r>
    </w:p>
    <w:p w14:paraId="7381AF95" w14:textId="591B1442" w:rsidR="009D6000" w:rsidRPr="009D6000" w:rsidRDefault="00FA6A17" w:rsidP="009D6000">
      <w:r w:rsidRPr="00276C17">
        <w:rPr>
          <w:noProof/>
        </w:rPr>
        <w:drawing>
          <wp:anchor distT="0" distB="0" distL="114300" distR="114300" simplePos="0" relativeHeight="251668489" behindDoc="1" locked="0" layoutInCell="1" allowOverlap="1" wp14:anchorId="2B1B1775" wp14:editId="118A1E26">
            <wp:simplePos x="0" y="0"/>
            <wp:positionH relativeFrom="column">
              <wp:posOffset>-60960</wp:posOffset>
            </wp:positionH>
            <wp:positionV relativeFrom="paragraph">
              <wp:posOffset>55880</wp:posOffset>
            </wp:positionV>
            <wp:extent cx="5728335" cy="2487295"/>
            <wp:effectExtent l="0" t="0" r="5715" b="8255"/>
            <wp:wrapTight wrapText="bothSides">
              <wp:wrapPolygon edited="0">
                <wp:start x="7399" y="165"/>
                <wp:lineTo x="0" y="2481"/>
                <wp:lineTo x="0" y="3474"/>
                <wp:lineTo x="4382" y="5790"/>
                <wp:lineTo x="72" y="5790"/>
                <wp:lineTo x="72" y="6948"/>
                <wp:lineTo x="4382" y="8437"/>
                <wp:lineTo x="72" y="9264"/>
                <wp:lineTo x="72" y="10422"/>
                <wp:lineTo x="4382" y="11084"/>
                <wp:lineTo x="72" y="12904"/>
                <wp:lineTo x="72" y="13731"/>
                <wp:lineTo x="4382" y="13731"/>
                <wp:lineTo x="0" y="16212"/>
                <wp:lineTo x="0" y="16709"/>
                <wp:lineTo x="934" y="19025"/>
                <wp:lineTo x="359" y="19852"/>
                <wp:lineTo x="503" y="21010"/>
                <wp:lineTo x="3735" y="21506"/>
                <wp:lineTo x="10990" y="21506"/>
                <wp:lineTo x="21550" y="21506"/>
                <wp:lineTo x="21550" y="993"/>
                <wp:lineTo x="12786" y="165"/>
                <wp:lineTo x="7399" y="165"/>
              </wp:wrapPolygon>
            </wp:wrapTight>
            <wp:docPr id="1853878076" name="Picture 6" descr="A graph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78076" name="Picture 6" descr="A graph of blue square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8335" cy="2487295"/>
                    </a:xfrm>
                    <a:prstGeom prst="rect">
                      <a:avLst/>
                    </a:prstGeom>
                    <a:noFill/>
                    <a:ln>
                      <a:noFill/>
                    </a:ln>
                  </pic:spPr>
                </pic:pic>
              </a:graphicData>
            </a:graphic>
            <wp14:sizeRelV relativeFrom="margin">
              <wp14:pctHeight>0</wp14:pctHeight>
            </wp14:sizeRelV>
          </wp:anchor>
        </w:drawing>
      </w:r>
    </w:p>
    <w:p w14:paraId="780B225F" w14:textId="23083C53" w:rsidR="009D6000" w:rsidRDefault="009D6000" w:rsidP="00F73A9E">
      <w:pPr>
        <w:rPr>
          <w:lang w:val="en-US"/>
        </w:rPr>
      </w:pPr>
    </w:p>
    <w:p w14:paraId="60B63B8A" w14:textId="5B5AB162" w:rsidR="00F73A9E" w:rsidRPr="00C74F81" w:rsidRDefault="00372D6C" w:rsidP="00F73A9E">
      <w:r>
        <w:rPr>
          <w:lang w:val="en-US"/>
        </w:rPr>
        <w:t xml:space="preserve">Students also demonstrated an </w:t>
      </w:r>
      <w:r w:rsidR="00716BA0">
        <w:rPr>
          <w:lang w:val="en-US"/>
        </w:rPr>
        <w:t>important</w:t>
      </w:r>
      <w:r>
        <w:rPr>
          <w:lang w:val="en-US"/>
        </w:rPr>
        <w:t xml:space="preserve"> increase in understanding </w:t>
      </w:r>
      <w:r w:rsidR="00716BA0">
        <w:rPr>
          <w:lang w:val="en-US"/>
        </w:rPr>
        <w:t xml:space="preserve">what gender-based violence is. </w:t>
      </w:r>
      <w:r w:rsidR="005C368D">
        <w:rPr>
          <w:lang w:val="en-US"/>
        </w:rPr>
        <w:t xml:space="preserve">In the endline survey, 88% of boys agreed they understood the meaning of gender-based violence, compared to 57% in the baseline. </w:t>
      </w:r>
      <w:r w:rsidR="008664D4">
        <w:rPr>
          <w:lang w:val="en-US"/>
        </w:rPr>
        <w:t>The proportion of girls who agreed increased even more, from 48% to 88%.</w:t>
      </w:r>
      <w:r w:rsidR="00CE569D">
        <w:rPr>
          <w:lang w:val="en-US"/>
        </w:rPr>
        <w:t xml:space="preserve"> </w:t>
      </w:r>
      <w:r w:rsidR="009D1651">
        <w:rPr>
          <w:lang w:val="en-US"/>
        </w:rPr>
        <w:t>However</w:t>
      </w:r>
      <w:r w:rsidR="008664D4">
        <w:rPr>
          <w:lang w:val="en-US"/>
        </w:rPr>
        <w:t>,</w:t>
      </w:r>
      <w:r w:rsidR="009D1651">
        <w:rPr>
          <w:lang w:val="en-US"/>
        </w:rPr>
        <w:t xml:space="preserve"> when</w:t>
      </w:r>
      <w:r w:rsidR="00F73A9E">
        <w:rPr>
          <w:lang w:val="en-US"/>
        </w:rPr>
        <w:t xml:space="preserve"> </w:t>
      </w:r>
      <w:r w:rsidR="009D1651">
        <w:rPr>
          <w:lang w:val="en-US"/>
        </w:rPr>
        <w:t xml:space="preserve">comparing </w:t>
      </w:r>
      <w:r w:rsidR="00CE569D">
        <w:rPr>
          <w:lang w:val="en-US"/>
        </w:rPr>
        <w:t xml:space="preserve">quantitative </w:t>
      </w:r>
      <w:r w:rsidR="009D1651">
        <w:rPr>
          <w:lang w:val="en-US"/>
        </w:rPr>
        <w:t>data with qualitative responses to similar questions, we can see differences in students</w:t>
      </w:r>
      <w:r w:rsidR="008C1D3A">
        <w:rPr>
          <w:lang w:val="en-US"/>
        </w:rPr>
        <w:t>’</w:t>
      </w:r>
      <w:r w:rsidR="009D1651">
        <w:rPr>
          <w:lang w:val="en-US"/>
        </w:rPr>
        <w:t xml:space="preserve"> ability to explain their understanding as opposed to just </w:t>
      </w:r>
      <w:r w:rsidR="008C1D3A">
        <w:rPr>
          <w:lang w:val="en-US"/>
        </w:rPr>
        <w:t>state</w:t>
      </w:r>
      <w:r w:rsidR="009D1651">
        <w:rPr>
          <w:lang w:val="en-US"/>
        </w:rPr>
        <w:t xml:space="preserve"> agreement.</w:t>
      </w:r>
    </w:p>
    <w:p w14:paraId="4A171312" w14:textId="7A1E375F" w:rsidR="00F73A9E" w:rsidRDefault="00B64A46" w:rsidP="00F73A9E">
      <w:pPr>
        <w:rPr>
          <w:lang w:val="en-US"/>
        </w:rPr>
      </w:pPr>
      <w:r>
        <w:rPr>
          <w:lang w:val="en-US"/>
        </w:rPr>
        <w:t>Qualitatively, s</w:t>
      </w:r>
      <w:r w:rsidR="00F73A9E">
        <w:rPr>
          <w:lang w:val="en-US"/>
        </w:rPr>
        <w:t>tudents demonstrated</w:t>
      </w:r>
      <w:r w:rsidR="00771238">
        <w:rPr>
          <w:lang w:val="en-US"/>
        </w:rPr>
        <w:t xml:space="preserve"> the</w:t>
      </w:r>
      <w:r w:rsidR="00F73A9E">
        <w:rPr>
          <w:lang w:val="en-US"/>
        </w:rPr>
        <w:t xml:space="preserve"> highest increase in understanding when </w:t>
      </w:r>
      <w:r w:rsidR="006016BC">
        <w:rPr>
          <w:lang w:val="en-US"/>
        </w:rPr>
        <w:t xml:space="preserve">asked to </w:t>
      </w:r>
      <w:r w:rsidR="00F73A9E">
        <w:rPr>
          <w:lang w:val="en-US"/>
        </w:rPr>
        <w:t>describ</w:t>
      </w:r>
      <w:r w:rsidR="006016BC">
        <w:rPr>
          <w:lang w:val="en-US"/>
        </w:rPr>
        <w:t>e in their own words</w:t>
      </w:r>
      <w:r w:rsidR="00F73A9E">
        <w:rPr>
          <w:lang w:val="en-US"/>
        </w:rPr>
        <w:t xml:space="preserve"> the impacts of gender stereotypes. </w:t>
      </w:r>
      <w:r w:rsidR="004247DD">
        <w:rPr>
          <w:lang w:val="en-US"/>
        </w:rPr>
        <w:t>There was</w:t>
      </w:r>
      <w:r w:rsidR="00F73A9E">
        <w:rPr>
          <w:lang w:val="en-US"/>
        </w:rPr>
        <w:t xml:space="preserve"> an increase</w:t>
      </w:r>
      <w:r w:rsidR="004247DD">
        <w:rPr>
          <w:lang w:val="en-US"/>
        </w:rPr>
        <w:t xml:space="preserve"> </w:t>
      </w:r>
      <w:r w:rsidR="00E313F5">
        <w:rPr>
          <w:lang w:val="en-US"/>
        </w:rPr>
        <w:t>in</w:t>
      </w:r>
      <w:r w:rsidR="004247DD">
        <w:rPr>
          <w:lang w:val="en-US"/>
        </w:rPr>
        <w:t xml:space="preserve"> satisfactory responses</w:t>
      </w:r>
      <w:r w:rsidR="00F73A9E">
        <w:rPr>
          <w:lang w:val="en-US"/>
        </w:rPr>
        <w:t xml:space="preserve"> </w:t>
      </w:r>
      <w:r w:rsidR="00BE6E47">
        <w:rPr>
          <w:lang w:val="en-US"/>
        </w:rPr>
        <w:t xml:space="preserve">from </w:t>
      </w:r>
      <w:r w:rsidR="004833B0">
        <w:rPr>
          <w:lang w:val="en-US"/>
        </w:rPr>
        <w:t>43% to 64%</w:t>
      </w:r>
      <w:r w:rsidR="00F73A9E">
        <w:rPr>
          <w:lang w:val="en-US"/>
        </w:rPr>
        <w:t xml:space="preserve">. </w:t>
      </w:r>
      <w:r w:rsidR="002C2B92">
        <w:rPr>
          <w:lang w:val="en-US"/>
        </w:rPr>
        <w:t>In another question asking students to complete the sentence,</w:t>
      </w:r>
      <w:r w:rsidR="00F73A9E">
        <w:rPr>
          <w:lang w:val="en-US"/>
        </w:rPr>
        <w:t xml:space="preserve"> “Gender equality is when …” </w:t>
      </w:r>
      <w:r w:rsidR="00B5302A">
        <w:rPr>
          <w:lang w:val="en-US"/>
        </w:rPr>
        <w:t xml:space="preserve">satisfactory responses increased </w:t>
      </w:r>
      <w:r w:rsidR="00602273">
        <w:rPr>
          <w:lang w:val="en-US"/>
        </w:rPr>
        <w:t>from 71% to 83%</w:t>
      </w:r>
      <w:r w:rsidR="00F73A9E">
        <w:rPr>
          <w:lang w:val="en-US"/>
        </w:rPr>
        <w:t xml:space="preserve">. </w:t>
      </w:r>
      <w:r w:rsidR="007D025D">
        <w:rPr>
          <w:lang w:val="en-US"/>
        </w:rPr>
        <w:t>And although 88% of students agreed in the baseline that they know what gender</w:t>
      </w:r>
      <w:r w:rsidR="008E7AFB">
        <w:rPr>
          <w:lang w:val="en-US"/>
        </w:rPr>
        <w:t>-</w:t>
      </w:r>
      <w:r w:rsidR="007D025D">
        <w:rPr>
          <w:lang w:val="en-US"/>
        </w:rPr>
        <w:t xml:space="preserve">based violence is, </w:t>
      </w:r>
      <w:r w:rsidR="00F73A9E">
        <w:rPr>
          <w:lang w:val="en-US"/>
        </w:rPr>
        <w:t xml:space="preserve">no change was seen between baseline and endline surveys </w:t>
      </w:r>
      <w:r w:rsidR="003E3142">
        <w:rPr>
          <w:lang w:val="en-US"/>
        </w:rPr>
        <w:t>when students were asked to describe the</w:t>
      </w:r>
      <w:r w:rsidR="00F73A9E">
        <w:rPr>
          <w:lang w:val="en-US"/>
        </w:rPr>
        <w:t xml:space="preserve"> causes of gender-based violence.</w:t>
      </w:r>
    </w:p>
    <w:p w14:paraId="2292C50B" w14:textId="5A278C56" w:rsidR="00664C69" w:rsidRDefault="009D2D9F" w:rsidP="00F73A9E">
      <w:pPr>
        <w:rPr>
          <w:lang w:val="en-US"/>
        </w:rPr>
      </w:pPr>
      <w:r>
        <w:rPr>
          <w:lang w:val="en-US"/>
        </w:rPr>
        <w:t>The change in student</w:t>
      </w:r>
      <w:r w:rsidR="00F73A9E">
        <w:rPr>
          <w:lang w:val="en-US"/>
        </w:rPr>
        <w:t xml:space="preserve"> knowledge </w:t>
      </w:r>
      <w:r w:rsidR="00887E05">
        <w:rPr>
          <w:lang w:val="en-US"/>
        </w:rPr>
        <w:t xml:space="preserve">correlates with the workshop content that was taught to students, which had a greater emphasis on gender equality and gender stereotypes than </w:t>
      </w:r>
      <w:r w:rsidR="005E548A">
        <w:rPr>
          <w:lang w:val="en-US"/>
        </w:rPr>
        <w:t xml:space="preserve">linking </w:t>
      </w:r>
      <w:r w:rsidR="00CD4A27">
        <w:rPr>
          <w:lang w:val="en-US"/>
        </w:rPr>
        <w:t>gender equality to</w:t>
      </w:r>
      <w:r w:rsidR="00887E05">
        <w:rPr>
          <w:lang w:val="en-US"/>
        </w:rPr>
        <w:t xml:space="preserve"> the causes of gender-based violence.</w:t>
      </w:r>
    </w:p>
    <w:p w14:paraId="15239509" w14:textId="326D4AB0" w:rsidR="009C0C9A" w:rsidRPr="009C0C9A" w:rsidRDefault="009C0C9A" w:rsidP="009C0C9A">
      <w:r w:rsidRPr="009C0C9A">
        <w:t>Students from the focus groups highlighted how the Pilot has improved their gender lens and their ability to identify inequality</w:t>
      </w:r>
      <w:r w:rsidR="00B34C57">
        <w:t xml:space="preserve">. </w:t>
      </w:r>
    </w:p>
    <w:p w14:paraId="1E2A8F94" w14:textId="41DE7C9B" w:rsidR="00B34C57" w:rsidRDefault="009C0C9A" w:rsidP="00B34C57">
      <w:pPr>
        <w:ind w:left="720"/>
      </w:pPr>
      <w:r w:rsidRPr="009C0C9A">
        <w:rPr>
          <w:i/>
          <w:iCs/>
        </w:rPr>
        <w:t xml:space="preserve">The project made me become more aware of how to spot gender inequality. </w:t>
      </w:r>
      <w:r w:rsidRPr="009C0C9A">
        <w:t>(</w:t>
      </w:r>
      <w:r>
        <w:t>S</w:t>
      </w:r>
      <w:r w:rsidRPr="009C0C9A">
        <w:t>tudent</w:t>
      </w:r>
      <w:r>
        <w:t xml:space="preserve"> focus group</w:t>
      </w:r>
      <w:r w:rsidRPr="009C0C9A">
        <w:t>)</w:t>
      </w:r>
    </w:p>
    <w:p w14:paraId="48C74DAA" w14:textId="5D1C3503" w:rsidR="00B34C57" w:rsidRPr="009C0C9A" w:rsidRDefault="00B34C57" w:rsidP="00B34C57">
      <w:r>
        <w:lastRenderedPageBreak/>
        <w:t xml:space="preserve">Others reported that their own learning was minimal but have </w:t>
      </w:r>
      <w:r w:rsidRPr="009C0C9A">
        <w:t>noticed that it has become more front</w:t>
      </w:r>
      <w:r>
        <w:t>-</w:t>
      </w:r>
      <w:r w:rsidRPr="009C0C9A">
        <w:t>of</w:t>
      </w:r>
      <w:r>
        <w:t>-</w:t>
      </w:r>
      <w:r w:rsidRPr="009C0C9A">
        <w:t xml:space="preserve">mind </w:t>
      </w:r>
      <w:r>
        <w:t>among their peers</w:t>
      </w:r>
      <w:r w:rsidRPr="009C0C9A">
        <w:t>.</w:t>
      </w:r>
    </w:p>
    <w:p w14:paraId="0F55BA8B" w14:textId="095FA166" w:rsidR="009C0C9A" w:rsidRDefault="009C0C9A" w:rsidP="009C0C9A">
      <w:pPr>
        <w:ind w:left="720"/>
      </w:pPr>
      <w:r w:rsidRPr="009C0C9A">
        <w:rPr>
          <w:i/>
          <w:iCs/>
        </w:rPr>
        <w:t>I don't think I learned much but my friendship group has been thinking about [gender inequality] a lot more and calling it out is a bit easier.</w:t>
      </w:r>
      <w:r w:rsidR="00470EF7">
        <w:rPr>
          <w:i/>
          <w:iCs/>
        </w:rPr>
        <w:t xml:space="preserve"> </w:t>
      </w:r>
      <w:proofErr w:type="gramStart"/>
      <w:r w:rsidRPr="009C0C9A">
        <w:t>(</w:t>
      </w:r>
      <w:proofErr w:type="gramEnd"/>
      <w:r>
        <w:t>S</w:t>
      </w:r>
      <w:r w:rsidRPr="009C0C9A">
        <w:t>tudent</w:t>
      </w:r>
      <w:r>
        <w:t xml:space="preserve"> focus group</w:t>
      </w:r>
      <w:r w:rsidRPr="009C0C9A">
        <w:t>)</w:t>
      </w:r>
    </w:p>
    <w:p w14:paraId="201E6861" w14:textId="52F18A83" w:rsidR="00F73A9E" w:rsidRDefault="003077C5" w:rsidP="00F73A9E">
      <w:r>
        <w:t>Teachers also observed how the Pilot</w:t>
      </w:r>
      <w:r w:rsidR="00F73A9E" w:rsidRPr="0045631B">
        <w:t xml:space="preserve"> </w:t>
      </w:r>
      <w:r w:rsidR="00664C69">
        <w:t>increase</w:t>
      </w:r>
      <w:r w:rsidR="000A1A9D">
        <w:t>d</w:t>
      </w:r>
      <w:r w:rsidR="00664C69">
        <w:t xml:space="preserve"> </w:t>
      </w:r>
      <w:r>
        <w:t xml:space="preserve">student </w:t>
      </w:r>
      <w:r w:rsidR="00F73A9E" w:rsidRPr="0045631B">
        <w:t>understanding and awareness</w:t>
      </w:r>
      <w:r w:rsidR="00547BB2">
        <w:t>.</w:t>
      </w:r>
      <w:r w:rsidR="00EF63F6">
        <w:t xml:space="preserve"> </w:t>
      </w:r>
      <w:r w:rsidR="00547BB2">
        <w:t>E</w:t>
      </w:r>
      <w:r w:rsidR="00EF63F6">
        <w:t xml:space="preserve">ven </w:t>
      </w:r>
      <w:r w:rsidR="00F73A9E">
        <w:t>the students</w:t>
      </w:r>
      <w:r w:rsidR="00F73A9E" w:rsidRPr="0045631B">
        <w:t xml:space="preserve"> who </w:t>
      </w:r>
      <w:r w:rsidR="00664C69">
        <w:t>displayed dis</w:t>
      </w:r>
      <w:r w:rsidR="00F73A9E" w:rsidRPr="0045631B">
        <w:t>interest in the topic</w:t>
      </w:r>
      <w:r w:rsidR="00F73A9E">
        <w:t xml:space="preserve"> demonstrated positive change in knowledge and behaviour. </w:t>
      </w:r>
      <w:r w:rsidR="00EB5AC9">
        <w:t xml:space="preserve">Towards the end of the </w:t>
      </w:r>
      <w:proofErr w:type="gramStart"/>
      <w:r w:rsidR="00EB5AC9">
        <w:t>Pilot</w:t>
      </w:r>
      <w:proofErr w:type="gramEnd"/>
      <w:r w:rsidR="00EB5AC9">
        <w:t xml:space="preserve"> they</w:t>
      </w:r>
      <w:r w:rsidR="00F73A9E" w:rsidRPr="0045631B">
        <w:t xml:space="preserve"> </w:t>
      </w:r>
      <w:r w:rsidR="00F73A9E">
        <w:t>were</w:t>
      </w:r>
      <w:r w:rsidR="00F73A9E" w:rsidRPr="0045631B">
        <w:t xml:space="preserve"> still </w:t>
      </w:r>
      <w:r w:rsidR="00F73A9E">
        <w:t xml:space="preserve">able to </w:t>
      </w:r>
      <w:r w:rsidR="00F73A9E" w:rsidRPr="0045631B">
        <w:t>provide an accurate answer to a</w:t>
      </w:r>
      <w:r w:rsidR="00F73A9E">
        <w:t xml:space="preserve"> </w:t>
      </w:r>
      <w:r w:rsidR="00F73A9E" w:rsidRPr="0045631B">
        <w:t xml:space="preserve">question about gender equality and </w:t>
      </w:r>
      <w:r w:rsidR="00F73A9E">
        <w:t>were not</w:t>
      </w:r>
      <w:r w:rsidR="00F73A9E" w:rsidRPr="0045631B">
        <w:t xml:space="preserve"> actively trying to derail the sessions the</w:t>
      </w:r>
      <w:r w:rsidR="00F73A9E">
        <w:t xml:space="preserve"> </w:t>
      </w:r>
      <w:r w:rsidR="00F73A9E" w:rsidRPr="0045631B">
        <w:t xml:space="preserve">way they did at </w:t>
      </w:r>
      <w:r w:rsidR="000D3BC8">
        <w:t xml:space="preserve">the </w:t>
      </w:r>
      <w:r w:rsidR="00F73A9E" w:rsidRPr="0045631B">
        <w:t>beginning.</w:t>
      </w:r>
    </w:p>
    <w:p w14:paraId="6BFC4271" w14:textId="7B99839D" w:rsidR="007C345C" w:rsidRPr="00501C5D" w:rsidRDefault="007C345C" w:rsidP="007C345C">
      <w:pPr>
        <w:ind w:left="720"/>
      </w:pPr>
      <w:r w:rsidRPr="7C8D5736">
        <w:rPr>
          <w:i/>
          <w:iCs/>
        </w:rPr>
        <w:t xml:space="preserve">At the very, very beginning there was that snickering. And you know, I'm not going to buy in, but just over time, you know, with that added kind of focus and continual sort of sharing of information, the children that were probably thinking </w:t>
      </w:r>
      <w:r w:rsidR="000D3BC8" w:rsidRPr="7C8D5736">
        <w:rPr>
          <w:i/>
          <w:iCs/>
        </w:rPr>
        <w:t>‘</w:t>
      </w:r>
      <w:r w:rsidRPr="7C8D5736">
        <w:rPr>
          <w:i/>
          <w:iCs/>
        </w:rPr>
        <w:t>can't believe my mum signed me up to this</w:t>
      </w:r>
      <w:r w:rsidR="00EE701C">
        <w:rPr>
          <w:i/>
          <w:iCs/>
        </w:rPr>
        <w:t>,</w:t>
      </w:r>
      <w:r w:rsidR="000D3BC8" w:rsidRPr="7C8D5736">
        <w:rPr>
          <w:i/>
          <w:iCs/>
        </w:rPr>
        <w:t>’</w:t>
      </w:r>
      <w:r w:rsidRPr="7C8D5736">
        <w:rPr>
          <w:i/>
          <w:iCs/>
        </w:rPr>
        <w:t xml:space="preserve"> may still think what they think, but they're actually not actively trying to derail the [other] students’ thinking</w:t>
      </w:r>
      <w:r w:rsidR="00EE701C">
        <w:rPr>
          <w:i/>
          <w:iCs/>
        </w:rPr>
        <w:t xml:space="preserve"> anymore</w:t>
      </w:r>
      <w:r w:rsidRPr="7C8D5736">
        <w:rPr>
          <w:i/>
          <w:iCs/>
        </w:rPr>
        <w:t>.</w:t>
      </w:r>
      <w:r>
        <w:t>(</w:t>
      </w:r>
      <w:r w:rsidR="3E009A64">
        <w:t>School staff focus</w:t>
      </w:r>
      <w:r>
        <w:t xml:space="preserve"> group)</w:t>
      </w:r>
    </w:p>
    <w:p w14:paraId="30964823" w14:textId="612F7386" w:rsidR="00570BBC" w:rsidRDefault="1BC36584" w:rsidP="00F73A9E">
      <w:r w:rsidRPr="00A27868">
        <w:t>School s</w:t>
      </w:r>
      <w:r w:rsidR="00F73A9E" w:rsidRPr="00A27868">
        <w:t>taff</w:t>
      </w:r>
      <w:r w:rsidR="00425170">
        <w:t xml:space="preserve"> and students</w:t>
      </w:r>
      <w:r w:rsidR="00F73A9E" w:rsidRPr="00A27868">
        <w:t xml:space="preserve"> noted there’s still a small cohort of </w:t>
      </w:r>
      <w:r w:rsidR="00E33003" w:rsidRPr="00A27868">
        <w:t>grade six</w:t>
      </w:r>
      <w:r w:rsidR="00F73A9E" w:rsidRPr="00A27868">
        <w:t xml:space="preserve"> students who deny gender inequality</w:t>
      </w:r>
      <w:r w:rsidR="00E738A2">
        <w:t xml:space="preserve"> </w:t>
      </w:r>
      <w:r w:rsidR="006929A7">
        <w:t xml:space="preserve">or </w:t>
      </w:r>
      <w:r w:rsidR="00342DC3">
        <w:t xml:space="preserve">are acting inappropriately in the </w:t>
      </w:r>
      <w:r w:rsidR="00E738A2">
        <w:t>schoolyard</w:t>
      </w:r>
      <w:r w:rsidR="00342DC3">
        <w:t xml:space="preserve">. </w:t>
      </w:r>
      <w:r w:rsidR="00061794">
        <w:t>The example below describes the behaviour of</w:t>
      </w:r>
      <w:r w:rsidR="00C416C4">
        <w:t xml:space="preserve"> two students, one</w:t>
      </w:r>
      <w:r w:rsidR="00061794">
        <w:t xml:space="preserve"> who participated in the Pilot and one who opted out</w:t>
      </w:r>
      <w:r w:rsidR="00AF6DD9">
        <w:t xml:space="preserve">, </w:t>
      </w:r>
      <w:r w:rsidR="003531F9">
        <w:t xml:space="preserve">indicating the challenge of </w:t>
      </w:r>
      <w:r w:rsidR="00AF6DD9">
        <w:t>sustaining</w:t>
      </w:r>
      <w:r w:rsidR="00570BBC">
        <w:t xml:space="preserve"> </w:t>
      </w:r>
      <w:r w:rsidR="00B2213C">
        <w:t xml:space="preserve">classroom </w:t>
      </w:r>
      <w:r w:rsidR="004E2B50">
        <w:t>learnings</w:t>
      </w:r>
      <w:r w:rsidR="00AF6DD9">
        <w:t xml:space="preserve"> </w:t>
      </w:r>
      <w:r w:rsidR="00B2213C">
        <w:t>which may not be supported by peers</w:t>
      </w:r>
      <w:r w:rsidR="00570BBC">
        <w:t>.</w:t>
      </w:r>
    </w:p>
    <w:p w14:paraId="26230FED" w14:textId="7F9B9363" w:rsidR="00A27868" w:rsidRPr="00A27868" w:rsidRDefault="00837F64" w:rsidP="00196FB6">
      <w:pPr>
        <w:ind w:left="720"/>
      </w:pPr>
      <w:r w:rsidRPr="00196FB6">
        <w:rPr>
          <w:i/>
          <w:iCs/>
        </w:rPr>
        <w:t>At the time like we were both girls and we were approaching a group of boys playing basketball and we asked if we could play it and they said no and then they were saying stuff like, ‘do you even know how to play?’ and stuff like that. That was kind of like referring to like them being sexist and stuff</w:t>
      </w:r>
      <w:r w:rsidR="00693492" w:rsidRPr="00196FB6">
        <w:rPr>
          <w:i/>
          <w:iCs/>
        </w:rPr>
        <w:t>… these two people, one of them being really involved, the other one hasn't yet, and they were both saying this</w:t>
      </w:r>
      <w:r w:rsidR="00E738A2" w:rsidRPr="00196FB6">
        <w:rPr>
          <w:i/>
          <w:iCs/>
        </w:rPr>
        <w:t xml:space="preserve"> </w:t>
      </w:r>
      <w:r w:rsidR="00693492" w:rsidRPr="00196FB6">
        <w:rPr>
          <w:i/>
          <w:iCs/>
        </w:rPr>
        <w:t>stuff</w:t>
      </w:r>
      <w:r w:rsidR="00E738A2" w:rsidRPr="00196FB6">
        <w:rPr>
          <w:i/>
          <w:iCs/>
        </w:rPr>
        <w:t>.</w:t>
      </w:r>
      <w:r w:rsidRPr="00E738A2">
        <w:t xml:space="preserve"> (Student focus group)</w:t>
      </w:r>
      <w:r w:rsidR="00061794" w:rsidRPr="00E738A2">
        <w:t xml:space="preserve"> </w:t>
      </w:r>
      <w:r w:rsidR="00F73A9E" w:rsidRPr="00A27868">
        <w:t xml:space="preserve"> </w:t>
      </w:r>
    </w:p>
    <w:p w14:paraId="177DF07C" w14:textId="233FE4A0" w:rsidR="00F73A9E" w:rsidRDefault="00F73A9E" w:rsidP="009B66CE">
      <w:pPr>
        <w:pStyle w:val="Heading3"/>
      </w:pPr>
      <w:bookmarkStart w:id="121" w:name="_Toc187997414"/>
      <w:bookmarkStart w:id="122" w:name="_Toc187997538"/>
      <w:bookmarkStart w:id="123" w:name="_Toc192855661"/>
      <w:bookmarkStart w:id="124" w:name="_Toc192860326"/>
      <w:r>
        <w:t xml:space="preserve">Increased </w:t>
      </w:r>
      <w:r w:rsidR="00865BE8">
        <w:t>S</w:t>
      </w:r>
      <w:r>
        <w:t xml:space="preserve">tudent </w:t>
      </w:r>
      <w:r w:rsidR="00865BE8">
        <w:t>C</w:t>
      </w:r>
      <w:r w:rsidRPr="0045631B">
        <w:t xml:space="preserve">apability </w:t>
      </w:r>
      <w:r w:rsidR="00BE0B5A">
        <w:t xml:space="preserve">around </w:t>
      </w:r>
      <w:r w:rsidR="00865BE8">
        <w:t>G</w:t>
      </w:r>
      <w:r w:rsidR="00BE0B5A">
        <w:t xml:space="preserve">ender </w:t>
      </w:r>
      <w:r w:rsidR="00865BE8">
        <w:t>E</w:t>
      </w:r>
      <w:r w:rsidR="00BE0B5A">
        <w:t>quality</w:t>
      </w:r>
      <w:bookmarkEnd w:id="121"/>
      <w:bookmarkEnd w:id="122"/>
      <w:bookmarkEnd w:id="123"/>
      <w:bookmarkEnd w:id="124"/>
      <w:r w:rsidR="00BE0B5A">
        <w:t xml:space="preserve"> </w:t>
      </w:r>
    </w:p>
    <w:p w14:paraId="4D644A89" w14:textId="08D76A73" w:rsidR="00F73A9E" w:rsidRDefault="00F73A9E" w:rsidP="00F73A9E">
      <w:pPr>
        <w:rPr>
          <w:lang w:val="en-US"/>
        </w:rPr>
      </w:pPr>
      <w:r>
        <w:rPr>
          <w:lang w:val="en-US"/>
        </w:rPr>
        <w:t>In response to statements reflecting perceptions of capability, there was more variation from students in the baseline</w:t>
      </w:r>
      <w:r w:rsidR="00970948">
        <w:rPr>
          <w:lang w:val="en-US"/>
        </w:rPr>
        <w:t xml:space="preserve"> </w:t>
      </w:r>
      <w:proofErr w:type="spellStart"/>
      <w:r w:rsidR="00970948">
        <w:rPr>
          <w:lang w:val="en-US"/>
        </w:rPr>
        <w:t>and</w:t>
      </w:r>
      <w:r>
        <w:rPr>
          <w:lang w:val="en-US"/>
        </w:rPr>
        <w:t>endline</w:t>
      </w:r>
      <w:proofErr w:type="spellEnd"/>
      <w:r>
        <w:rPr>
          <w:lang w:val="en-US"/>
        </w:rPr>
        <w:t xml:space="preserve"> surveys. Highest agreement with capability was reported in the areas of supporting friends who experience disrespect, talking about inequality with peers, and the ability to identify examples of </w:t>
      </w:r>
      <w:r w:rsidR="00970948">
        <w:rPr>
          <w:lang w:val="en-US"/>
        </w:rPr>
        <w:t xml:space="preserve">gender </w:t>
      </w:r>
      <w:r>
        <w:rPr>
          <w:lang w:val="en-US"/>
        </w:rPr>
        <w:t>equality</w:t>
      </w:r>
      <w:r w:rsidR="00970948">
        <w:rPr>
          <w:lang w:val="en-US"/>
        </w:rPr>
        <w:t xml:space="preserve"> </w:t>
      </w:r>
      <w:proofErr w:type="spellStart"/>
      <w:proofErr w:type="gramStart"/>
      <w:r w:rsidR="00970948">
        <w:rPr>
          <w:lang w:val="en-US"/>
        </w:rPr>
        <w:t>and</w:t>
      </w:r>
      <w:r>
        <w:rPr>
          <w:lang w:val="en-US"/>
        </w:rPr>
        <w:t>inequality</w:t>
      </w:r>
      <w:proofErr w:type="spellEnd"/>
      <w:proofErr w:type="gramEnd"/>
      <w:r>
        <w:rPr>
          <w:lang w:val="en-US"/>
        </w:rPr>
        <w:t xml:space="preserve"> </w:t>
      </w:r>
      <w:r w:rsidR="002546F3">
        <w:rPr>
          <w:lang w:val="en-US"/>
        </w:rPr>
        <w:t>at</w:t>
      </w:r>
      <w:r>
        <w:rPr>
          <w:lang w:val="en-US"/>
        </w:rPr>
        <w:t xml:space="preserve"> school.</w:t>
      </w:r>
    </w:p>
    <w:p w14:paraId="1B8C5345" w14:textId="042F457F" w:rsidR="00F73A9E" w:rsidRPr="00D70FA0" w:rsidRDefault="00F73A9E" w:rsidP="00F73A9E">
      <w:pPr>
        <w:rPr>
          <w:lang w:val="en-US"/>
        </w:rPr>
      </w:pPr>
      <w:r>
        <w:rPr>
          <w:lang w:val="en-US"/>
        </w:rPr>
        <w:t xml:space="preserve">Students reported a significant increase in </w:t>
      </w:r>
      <w:r w:rsidR="00C6669F">
        <w:rPr>
          <w:lang w:val="en-US"/>
        </w:rPr>
        <w:t>confidence t</w:t>
      </w:r>
      <w:r>
        <w:rPr>
          <w:lang w:val="en-US"/>
        </w:rPr>
        <w:t>o</w:t>
      </w:r>
      <w:r w:rsidRPr="00D70FA0">
        <w:rPr>
          <w:lang w:val="en-US"/>
        </w:rPr>
        <w:t xml:space="preserve"> plan and implement gender equality actions</w:t>
      </w:r>
      <w:r w:rsidR="007A6D6F">
        <w:rPr>
          <w:lang w:val="en-US"/>
        </w:rPr>
        <w:t>, from 31% of students to 55% of students agreeing</w:t>
      </w:r>
      <w:r w:rsidRPr="00D70FA0">
        <w:rPr>
          <w:lang w:val="en-US"/>
        </w:rPr>
        <w:t>. When disaggregatin</w:t>
      </w:r>
      <w:r>
        <w:rPr>
          <w:lang w:val="en-US"/>
        </w:rPr>
        <w:t>g</w:t>
      </w:r>
      <w:r w:rsidRPr="00D70FA0">
        <w:rPr>
          <w:lang w:val="en-US"/>
        </w:rPr>
        <w:t xml:space="preserve"> responses</w:t>
      </w:r>
      <w:r>
        <w:rPr>
          <w:lang w:val="en-US"/>
        </w:rPr>
        <w:t xml:space="preserve"> by gender</w:t>
      </w:r>
      <w:r w:rsidRPr="00D70FA0">
        <w:rPr>
          <w:lang w:val="en-US"/>
        </w:rPr>
        <w:t xml:space="preserve">, 62% of male students agreed </w:t>
      </w:r>
      <w:r w:rsidR="00805416">
        <w:rPr>
          <w:lang w:val="en-US"/>
        </w:rPr>
        <w:t xml:space="preserve">in the endline </w:t>
      </w:r>
      <w:r w:rsidRPr="00D70FA0">
        <w:rPr>
          <w:lang w:val="en-US"/>
        </w:rPr>
        <w:lastRenderedPageBreak/>
        <w:t>that they know how to plan and implement actions compared to 46% of female students</w:t>
      </w:r>
      <w:r>
        <w:rPr>
          <w:lang w:val="en-US"/>
        </w:rPr>
        <w:t>, noting that the survey was administered before students completed their projects.</w:t>
      </w:r>
    </w:p>
    <w:p w14:paraId="71634E50" w14:textId="57ED3E84" w:rsidR="00F73A9E" w:rsidRDefault="00175BEB" w:rsidP="00F73A9E">
      <w:pPr>
        <w:rPr>
          <w:lang w:val="en-US"/>
        </w:rPr>
      </w:pPr>
      <w:r>
        <w:rPr>
          <w:lang w:val="en-US"/>
        </w:rPr>
        <w:t>Confidence</w:t>
      </w:r>
      <w:r w:rsidR="00F73A9E" w:rsidRPr="00D70FA0">
        <w:rPr>
          <w:lang w:val="en-US"/>
        </w:rPr>
        <w:t xml:space="preserve"> to restore friendships affected by disrespect also saw significant increase from baseline to endline</w:t>
      </w:r>
      <w:r w:rsidR="00805416">
        <w:rPr>
          <w:lang w:val="en-US"/>
        </w:rPr>
        <w:t>, from 38% to 60% of students agreeing</w:t>
      </w:r>
      <w:r w:rsidR="00F73A9E" w:rsidRPr="00D70FA0">
        <w:rPr>
          <w:lang w:val="en-US"/>
        </w:rPr>
        <w:t>. When disaggregating responses, female students reported a significant increase of agreement</w:t>
      </w:r>
      <w:r w:rsidR="00805416">
        <w:rPr>
          <w:lang w:val="en-US"/>
        </w:rPr>
        <w:t xml:space="preserve"> </w:t>
      </w:r>
      <w:r w:rsidR="00F73A9E" w:rsidRPr="00D70FA0">
        <w:rPr>
          <w:lang w:val="en-US"/>
        </w:rPr>
        <w:t>from 26% to 58%, compared to a slight decline for male students</w:t>
      </w:r>
      <w:r w:rsidR="00F73A9E">
        <w:rPr>
          <w:lang w:val="en-US"/>
        </w:rPr>
        <w:t>,</w:t>
      </w:r>
      <w:r w:rsidR="00F73A9E" w:rsidRPr="00D70FA0">
        <w:rPr>
          <w:lang w:val="en-US"/>
        </w:rPr>
        <w:t xml:space="preserve"> from 64</w:t>
      </w:r>
      <w:r w:rsidR="00CE366D">
        <w:rPr>
          <w:lang w:val="en-US"/>
        </w:rPr>
        <w:t>%</w:t>
      </w:r>
      <w:r w:rsidR="00F73A9E" w:rsidRPr="00D70FA0">
        <w:rPr>
          <w:lang w:val="en-US"/>
        </w:rPr>
        <w:t xml:space="preserve"> to 63%</w:t>
      </w:r>
      <w:r w:rsidR="00F73A9E">
        <w:rPr>
          <w:lang w:val="en-US"/>
        </w:rPr>
        <w:t>.</w:t>
      </w:r>
    </w:p>
    <w:p w14:paraId="09C04183" w14:textId="4EA65C4F" w:rsidR="00F73A9E" w:rsidRDefault="144DB30D" w:rsidP="20490E85">
      <w:r w:rsidRPr="20490E85">
        <w:t>The greatest change, however, was seen in the areas of bystander action</w:t>
      </w:r>
      <w:r w:rsidR="43A29BE2" w:rsidRPr="20490E85">
        <w:t xml:space="preserve">, </w:t>
      </w:r>
      <w:r w:rsidR="55626347" w:rsidRPr="20490E85">
        <w:t xml:space="preserve">with student </w:t>
      </w:r>
      <w:r w:rsidR="5A38876A" w:rsidRPr="20490E85">
        <w:t>confidence to act when seeing examples of gender inequality</w:t>
      </w:r>
      <w:r w:rsidR="55626347" w:rsidRPr="20490E85">
        <w:t xml:space="preserve"> increasing </w:t>
      </w:r>
      <w:r w:rsidR="43A29BE2" w:rsidRPr="20490E85">
        <w:t xml:space="preserve">from 41% </w:t>
      </w:r>
      <w:r w:rsidR="3DEBBB38" w:rsidRPr="20490E85">
        <w:t>to 67%</w:t>
      </w:r>
      <w:r w:rsidRPr="20490E85">
        <w:t xml:space="preserve">. Female students increased their </w:t>
      </w:r>
      <w:r w:rsidR="5A38876A" w:rsidRPr="20490E85">
        <w:t>confidence</w:t>
      </w:r>
      <w:r w:rsidRPr="20490E85">
        <w:t xml:space="preserve"> from 41% to 62% while male students increased their </w:t>
      </w:r>
      <w:r w:rsidR="5A38876A" w:rsidRPr="20490E85">
        <w:t>confidence</w:t>
      </w:r>
      <w:r w:rsidRPr="20490E85">
        <w:t xml:space="preserve"> </w:t>
      </w:r>
      <w:r w:rsidR="3DEBBB38" w:rsidRPr="20490E85">
        <w:t xml:space="preserve">more substantially </w:t>
      </w:r>
      <w:r w:rsidRPr="20490E85">
        <w:t xml:space="preserve">from 38% to 69%. </w:t>
      </w:r>
    </w:p>
    <w:p w14:paraId="2F9DE82D" w14:textId="367E94EA" w:rsidR="00F73A9E" w:rsidRDefault="105B5B39" w:rsidP="00F73A9E">
      <w:r>
        <w:t>School s</w:t>
      </w:r>
      <w:r w:rsidR="00F73A9E">
        <w:t xml:space="preserve">taff </w:t>
      </w:r>
      <w:r w:rsidR="00E776C4">
        <w:t>agreed</w:t>
      </w:r>
      <w:r w:rsidR="00F73A9E">
        <w:t xml:space="preserve"> that the active bystander workshop was particularly helpful because it enabled students to act on what they </w:t>
      </w:r>
      <w:r w:rsidR="00E776C4">
        <w:t>were learning</w:t>
      </w:r>
      <w:r w:rsidR="00F73A9E">
        <w:t xml:space="preserve">. </w:t>
      </w:r>
      <w:r w:rsidR="004D1E41">
        <w:t xml:space="preserve">Staff reported that </w:t>
      </w:r>
      <w:r w:rsidR="00E776C4">
        <w:t xml:space="preserve">students came to be more frequently </w:t>
      </w:r>
      <w:r w:rsidR="00C8366D">
        <w:t>speaking</w:t>
      </w:r>
      <w:r w:rsidR="00E776C4">
        <w:t xml:space="preserve"> directly with their teachers</w:t>
      </w:r>
      <w:r w:rsidR="00C8366D">
        <w:t xml:space="preserve"> about </w:t>
      </w:r>
      <w:r w:rsidR="003F135B">
        <w:t>issues they could identify</w:t>
      </w:r>
      <w:r w:rsidR="00F73A9E">
        <w:t>.</w:t>
      </w:r>
      <w:r w:rsidR="004D1E41">
        <w:t xml:space="preserve"> </w:t>
      </w:r>
      <w:r w:rsidR="00F73A9E">
        <w:t xml:space="preserve">Frequency of </w:t>
      </w:r>
      <w:r w:rsidR="000F74EE">
        <w:t>P</w:t>
      </w:r>
      <w:r w:rsidR="00F73A9E">
        <w:t>ilot sessions meant the content was raised regularly through the school week in the classroom and teachers were able to reinforce key messages.</w:t>
      </w:r>
    </w:p>
    <w:p w14:paraId="034521AC" w14:textId="4DDAA38D" w:rsidR="00FF5FA8" w:rsidRPr="00E71D92" w:rsidRDefault="00FF5FA8" w:rsidP="00FF5FA8">
      <w:pPr>
        <w:ind w:left="720"/>
      </w:pPr>
      <w:r w:rsidRPr="7C8D5736">
        <w:rPr>
          <w:i/>
          <w:iCs/>
        </w:rPr>
        <w:t>At the start of the year, we used to get anonymous notes. Whereas now they will speak themselves, they will come and say [something is wrong].</w:t>
      </w:r>
      <w:r w:rsidR="00061AC5">
        <w:rPr>
          <w:i/>
          <w:iCs/>
        </w:rPr>
        <w:t xml:space="preserve"> </w:t>
      </w:r>
      <w:r w:rsidR="00AD686E">
        <w:t>(</w:t>
      </w:r>
      <w:r w:rsidR="3E009A64">
        <w:t>School staff focus</w:t>
      </w:r>
      <w:r>
        <w:t xml:space="preserve"> group)</w:t>
      </w:r>
    </w:p>
    <w:p w14:paraId="4DB383EB" w14:textId="77777777" w:rsidR="00812E45" w:rsidRDefault="00812E45" w:rsidP="00812E45">
      <w:r>
        <w:t>Depending on the focus of the student project, some students seemed to consolidate and deepen their learning more than others.</w:t>
      </w:r>
    </w:p>
    <w:p w14:paraId="7AD8AAFB" w14:textId="69E05B57" w:rsidR="00812E45" w:rsidRDefault="00812E45" w:rsidP="00812E45">
      <w:pPr>
        <w:ind w:left="720"/>
      </w:pPr>
      <w:r w:rsidRPr="7C8D5736">
        <w:rPr>
          <w:i/>
          <w:iCs/>
        </w:rPr>
        <w:t xml:space="preserve">I think depending on the groups like I think for everybody, the workshops I think </w:t>
      </w:r>
      <w:proofErr w:type="spellStart"/>
      <w:r w:rsidRPr="7C8D5736">
        <w:rPr>
          <w:i/>
          <w:iCs/>
        </w:rPr>
        <w:t>were</w:t>
      </w:r>
      <w:proofErr w:type="spellEnd"/>
      <w:r w:rsidRPr="7C8D5736">
        <w:rPr>
          <w:i/>
          <w:iCs/>
        </w:rPr>
        <w:t xml:space="preserve"> really beneficial just in terms of the learning, and then like in my class the film group in particular have really taken that learning and been able to turn it into something that they're really passionate and proud of, whereas the Sports Group I think they got a bit lost in terms of what they were trying to achieve.</w:t>
      </w:r>
      <w:r>
        <w:t xml:space="preserve"> (School staff focus group)</w:t>
      </w:r>
    </w:p>
    <w:p w14:paraId="57E0D8EB" w14:textId="483821C9" w:rsidR="00F73A9E" w:rsidRPr="0045631B" w:rsidRDefault="00D00627" w:rsidP="00F73A9E">
      <w:r>
        <w:t xml:space="preserve">Students were also able to reflect on this change and identify how the project has given them more </w:t>
      </w:r>
      <w:r w:rsidR="004A67F0">
        <w:t xml:space="preserve">confidence to </w:t>
      </w:r>
      <w:r w:rsidR="00285BAF">
        <w:t>share their concerns</w:t>
      </w:r>
      <w:r w:rsidR="00E61B50">
        <w:t xml:space="preserve"> with teachers.</w:t>
      </w:r>
    </w:p>
    <w:p w14:paraId="67EE8FA7" w14:textId="290CB599" w:rsidR="00F73A9E" w:rsidRPr="00D239BE" w:rsidRDefault="00F73A9E" w:rsidP="00AF0445">
      <w:pPr>
        <w:ind w:left="720"/>
        <w:rPr>
          <w:i/>
          <w:iCs/>
        </w:rPr>
      </w:pPr>
      <w:r w:rsidRPr="0045631B">
        <w:rPr>
          <w:i/>
          <w:iCs/>
        </w:rPr>
        <w:t xml:space="preserve">Before, we wouldn’t have told a teacher when the boys wouldn’t let us play </w:t>
      </w:r>
      <w:proofErr w:type="gramStart"/>
      <w:r w:rsidRPr="0045631B">
        <w:rPr>
          <w:i/>
          <w:iCs/>
        </w:rPr>
        <w:t>basketball</w:t>
      </w:r>
      <w:proofErr w:type="gramEnd"/>
      <w:r w:rsidRPr="0045631B">
        <w:rPr>
          <w:i/>
          <w:iCs/>
        </w:rPr>
        <w:t xml:space="preserve"> but we</w:t>
      </w:r>
      <w:r>
        <w:rPr>
          <w:i/>
          <w:iCs/>
        </w:rPr>
        <w:t xml:space="preserve"> </w:t>
      </w:r>
      <w:r w:rsidRPr="0045631B">
        <w:rPr>
          <w:i/>
          <w:iCs/>
        </w:rPr>
        <w:t>did [this time], and that's because of the project. Things like that happened quite a bit so it</w:t>
      </w:r>
      <w:r>
        <w:rPr>
          <w:i/>
          <w:iCs/>
        </w:rPr>
        <w:t xml:space="preserve"> </w:t>
      </w:r>
      <w:r w:rsidRPr="0045631B">
        <w:rPr>
          <w:i/>
          <w:iCs/>
        </w:rPr>
        <w:t>didn’t matter as much before, but now they're getting us to talk about it more… It’s easier to</w:t>
      </w:r>
      <w:r>
        <w:rPr>
          <w:i/>
          <w:iCs/>
        </w:rPr>
        <w:t xml:space="preserve"> </w:t>
      </w:r>
      <w:r w:rsidRPr="0045631B">
        <w:rPr>
          <w:i/>
          <w:iCs/>
        </w:rPr>
        <w:t xml:space="preserve">talk to the teachers now. </w:t>
      </w:r>
      <w:r w:rsidRPr="0045631B">
        <w:t>(</w:t>
      </w:r>
      <w:r w:rsidR="006B01F0">
        <w:t>S</w:t>
      </w:r>
      <w:r w:rsidRPr="0045631B">
        <w:t>tudent</w:t>
      </w:r>
      <w:r w:rsidR="006B01F0">
        <w:t xml:space="preserve"> focus group</w:t>
      </w:r>
      <w:r w:rsidRPr="0045631B">
        <w:t>)</w:t>
      </w:r>
    </w:p>
    <w:p w14:paraId="4609E32B" w14:textId="18BE5682" w:rsidR="00F73A9E" w:rsidRDefault="00F73A9E" w:rsidP="00F73A9E">
      <w:r>
        <w:t xml:space="preserve">However, in both July and September discussions, students reported understanding the importance of speaking up and feeling confident to do so with </w:t>
      </w:r>
      <w:r>
        <w:lastRenderedPageBreak/>
        <w:t xml:space="preserve">younger </w:t>
      </w:r>
      <w:proofErr w:type="gramStart"/>
      <w:r>
        <w:t>students, but</w:t>
      </w:r>
      <w:proofErr w:type="gramEnd"/>
      <w:r>
        <w:t xml:space="preserve"> not knowing how to do so </w:t>
      </w:r>
      <w:r w:rsidR="002729B5">
        <w:t>with</w:t>
      </w:r>
      <w:r>
        <w:t xml:space="preserve"> a peer or teacher, without being called a snitch or getting in trouble. This contrasts with the survey results and</w:t>
      </w:r>
      <w:r w:rsidR="352702F8">
        <w:t xml:space="preserve"> school</w:t>
      </w:r>
      <w:r>
        <w:t xml:space="preserve"> staff observations that students have increased their ability to take bystander action. </w:t>
      </w:r>
    </w:p>
    <w:p w14:paraId="68E61962" w14:textId="31239F1D" w:rsidR="001E459F" w:rsidRDefault="001E459F" w:rsidP="001E459F">
      <w:r>
        <w:t xml:space="preserve">Pilot facilitators also observed changes in student capability over the weeks and months of the </w:t>
      </w:r>
      <w:r w:rsidR="001A612E">
        <w:t>P</w:t>
      </w:r>
      <w:r>
        <w:t xml:space="preserve">ilot. Students became </w:t>
      </w:r>
      <w:r w:rsidRPr="002A5335">
        <w:t xml:space="preserve">more aware of gender issues </w:t>
      </w:r>
      <w:r>
        <w:t xml:space="preserve">in the school and </w:t>
      </w:r>
      <w:r w:rsidR="00D16EB5">
        <w:t xml:space="preserve">were able to </w:t>
      </w:r>
      <w:r>
        <w:t>observe inequities, even if they</w:t>
      </w:r>
      <w:r w:rsidRPr="002A5335">
        <w:t xml:space="preserve"> were</w:t>
      </w:r>
      <w:r>
        <w:t>n’t</w:t>
      </w:r>
      <w:r w:rsidRPr="002A5335">
        <w:t xml:space="preserve"> sure how to </w:t>
      </w:r>
      <w:proofErr w:type="gramStart"/>
      <w:r w:rsidRPr="002A5335">
        <w:t>take action</w:t>
      </w:r>
      <w:proofErr w:type="gramEnd"/>
      <w:r w:rsidRPr="002A5335">
        <w:t>. Their language evolved from using "equality" to "equity," reflecting an emerging</w:t>
      </w:r>
      <w:r w:rsidR="007E0B94">
        <w:t xml:space="preserve"> </w:t>
      </w:r>
      <w:r w:rsidRPr="002A5335">
        <w:t xml:space="preserve">understanding of these concepts. The </w:t>
      </w:r>
      <w:r w:rsidR="00A5158C">
        <w:t>Pilot</w:t>
      </w:r>
      <w:r w:rsidRPr="002A5335">
        <w:t xml:space="preserve"> also enhanced students' "gender lens" as </w:t>
      </w:r>
      <w:r w:rsidR="00EB73B6">
        <w:t>g</w:t>
      </w:r>
      <w:r w:rsidRPr="002A5335">
        <w:t xml:space="preserve">rade </w:t>
      </w:r>
      <w:r>
        <w:t>six</w:t>
      </w:r>
      <w:r w:rsidRPr="002A5335">
        <w:t xml:space="preserve"> students began noticing issues among younger students and advocated for target</w:t>
      </w:r>
      <w:r>
        <w:t>ed</w:t>
      </w:r>
      <w:r w:rsidRPr="002A5335">
        <w:t xml:space="preserve"> interventions </w:t>
      </w:r>
      <w:r>
        <w:t>towards</w:t>
      </w:r>
      <w:r w:rsidRPr="002A5335">
        <w:t xml:space="preserve"> earlier grades.</w:t>
      </w:r>
    </w:p>
    <w:p w14:paraId="16F023CD" w14:textId="34E94871" w:rsidR="00811779" w:rsidRDefault="004D42A5" w:rsidP="00811779">
      <w:pPr>
        <w:ind w:left="720"/>
      </w:pPr>
      <w:r>
        <w:rPr>
          <w:i/>
          <w:iCs/>
        </w:rPr>
        <w:t>[The Pilot has]</w:t>
      </w:r>
      <w:r w:rsidR="00811779" w:rsidRPr="0045631B">
        <w:rPr>
          <w:i/>
          <w:iCs/>
        </w:rPr>
        <w:t xml:space="preserve"> expanded my gender lens</w:t>
      </w:r>
      <w:r>
        <w:rPr>
          <w:i/>
          <w:iCs/>
        </w:rPr>
        <w:t>. I</w:t>
      </w:r>
      <w:r w:rsidR="00811779" w:rsidRPr="0045631B">
        <w:rPr>
          <w:i/>
          <w:iCs/>
        </w:rPr>
        <w:t xml:space="preserve">t used to be a </w:t>
      </w:r>
      <w:proofErr w:type="gramStart"/>
      <w:r w:rsidR="00811779" w:rsidRPr="0045631B">
        <w:rPr>
          <w:i/>
          <w:iCs/>
        </w:rPr>
        <w:t>really tiny</w:t>
      </w:r>
      <w:proofErr w:type="gramEnd"/>
      <w:r w:rsidR="00811779" w:rsidRPr="0045631B">
        <w:rPr>
          <w:i/>
          <w:iCs/>
        </w:rPr>
        <w:t xml:space="preserve"> </w:t>
      </w:r>
      <w:r w:rsidR="00811779">
        <w:rPr>
          <w:i/>
          <w:iCs/>
        </w:rPr>
        <w:t xml:space="preserve">monocle </w:t>
      </w:r>
      <w:r w:rsidR="00811779" w:rsidRPr="0045631B">
        <w:rPr>
          <w:i/>
          <w:iCs/>
        </w:rPr>
        <w:t>but now it's really, really big</w:t>
      </w:r>
      <w:r w:rsidR="00811779">
        <w:rPr>
          <w:i/>
          <w:iCs/>
        </w:rPr>
        <w:t xml:space="preserve"> </w:t>
      </w:r>
      <w:r w:rsidR="00811779" w:rsidRPr="0045631B">
        <w:rPr>
          <w:i/>
          <w:iCs/>
        </w:rPr>
        <w:t>glasses</w:t>
      </w:r>
      <w:r w:rsidR="00811779">
        <w:rPr>
          <w:i/>
          <w:iCs/>
        </w:rPr>
        <w:t>.</w:t>
      </w:r>
      <w:r w:rsidR="00811779" w:rsidRPr="0045631B">
        <w:rPr>
          <w:i/>
          <w:iCs/>
        </w:rPr>
        <w:t xml:space="preserve"> </w:t>
      </w:r>
      <w:r w:rsidR="00811779" w:rsidRPr="007B10ED">
        <w:t>(</w:t>
      </w:r>
      <w:r w:rsidR="00811779">
        <w:t>S</w:t>
      </w:r>
      <w:r w:rsidR="00811779" w:rsidRPr="007B10ED">
        <w:t>tudent</w:t>
      </w:r>
      <w:r w:rsidR="00811779">
        <w:t xml:space="preserve"> focus group</w:t>
      </w:r>
      <w:r w:rsidR="00811779" w:rsidRPr="007B10ED">
        <w:t>)</w:t>
      </w:r>
    </w:p>
    <w:p w14:paraId="5B8B50C8" w14:textId="25A14C70" w:rsidR="00BE1045" w:rsidRPr="0045631B" w:rsidRDefault="00BE1045" w:rsidP="00BE1045">
      <w:pPr>
        <w:pStyle w:val="Heading3"/>
      </w:pPr>
      <w:bookmarkStart w:id="125" w:name="_Toc187997415"/>
      <w:bookmarkStart w:id="126" w:name="_Toc187997539"/>
      <w:bookmarkStart w:id="127" w:name="_Toc192855662"/>
      <w:bookmarkStart w:id="128" w:name="_Toc192860327"/>
      <w:r w:rsidRPr="0045631B">
        <w:t xml:space="preserve">Increased </w:t>
      </w:r>
      <w:r w:rsidR="00865BE8">
        <w:t>S</w:t>
      </w:r>
      <w:r w:rsidRPr="0045631B">
        <w:t xml:space="preserve">ense of </w:t>
      </w:r>
      <w:r w:rsidR="00865BE8">
        <w:t>S</w:t>
      </w:r>
      <w:r w:rsidRPr="0045631B">
        <w:t xml:space="preserve">afety </w:t>
      </w:r>
      <w:r>
        <w:t xml:space="preserve">and </w:t>
      </w:r>
      <w:r w:rsidR="00865BE8">
        <w:t>R</w:t>
      </w:r>
      <w:r>
        <w:t xml:space="preserve">espect </w:t>
      </w:r>
      <w:r w:rsidRPr="0045631B">
        <w:t xml:space="preserve">at </w:t>
      </w:r>
      <w:r w:rsidR="00865BE8">
        <w:t>S</w:t>
      </w:r>
      <w:r w:rsidRPr="0045631B">
        <w:t>chool</w:t>
      </w:r>
      <w:bookmarkEnd w:id="125"/>
      <w:bookmarkEnd w:id="126"/>
      <w:bookmarkEnd w:id="127"/>
      <w:bookmarkEnd w:id="128"/>
    </w:p>
    <w:p w14:paraId="0AA6FFB9" w14:textId="7E132D36" w:rsidR="00BE1045" w:rsidRPr="0045631B" w:rsidRDefault="5BF232A2" w:rsidP="00BE1045">
      <w:r>
        <w:t>School s</w:t>
      </w:r>
      <w:r w:rsidR="00BE1045">
        <w:t xml:space="preserve">taff referred to an increased sense of allyship across students and teachers </w:t>
      </w:r>
      <w:r w:rsidR="00C56DDC">
        <w:t>resulting from</w:t>
      </w:r>
      <w:r w:rsidR="00BE1045">
        <w:t xml:space="preserve"> the Pilot.</w:t>
      </w:r>
    </w:p>
    <w:p w14:paraId="43AD015F" w14:textId="21AA3E96" w:rsidR="00BE1045" w:rsidRPr="0045631B" w:rsidRDefault="7EFA71E2" w:rsidP="00BE1045">
      <w:r>
        <w:t>School s</w:t>
      </w:r>
      <w:r w:rsidR="00BE1045">
        <w:t xml:space="preserve">taff reported significant change for some LGBTIQ+ students who have become more confident in themselves and feel the school environment is more respectful and accepting due to the </w:t>
      </w:r>
      <w:r w:rsidR="00100720">
        <w:t>P</w:t>
      </w:r>
      <w:r w:rsidR="00BE1045">
        <w:t>ilot’s discussion</w:t>
      </w:r>
      <w:r w:rsidR="00100720">
        <w:t>s around</w:t>
      </w:r>
      <w:r w:rsidR="00BE1045">
        <w:t xml:space="preserve"> </w:t>
      </w:r>
      <w:r w:rsidR="00C854E0">
        <w:t xml:space="preserve">challenging </w:t>
      </w:r>
      <w:r w:rsidR="00BE1045">
        <w:t>gender stereotypes.</w:t>
      </w:r>
    </w:p>
    <w:p w14:paraId="5F1A76F2" w14:textId="40BA6342" w:rsidR="00BE1045" w:rsidRPr="0045631B" w:rsidRDefault="00BE1045" w:rsidP="00BE1045">
      <w:r w:rsidRPr="0045631B">
        <w:t xml:space="preserve">Students in </w:t>
      </w:r>
      <w:r>
        <w:t>focus groups</w:t>
      </w:r>
      <w:r w:rsidRPr="0045631B">
        <w:t xml:space="preserve"> had mixed views on </w:t>
      </w:r>
      <w:r>
        <w:t xml:space="preserve">the </w:t>
      </w:r>
      <w:r w:rsidRPr="0045631B">
        <w:t>level of change to date, but most stated they were</w:t>
      </w:r>
      <w:r>
        <w:t xml:space="preserve"> </w:t>
      </w:r>
      <w:r w:rsidRPr="0045631B">
        <w:t xml:space="preserve">really pleased the school undertook the </w:t>
      </w:r>
      <w:r>
        <w:t>P</w:t>
      </w:r>
      <w:r w:rsidRPr="0045631B">
        <w:t>ilot. Those that reported positive outcomes for</w:t>
      </w:r>
      <w:r>
        <w:t xml:space="preserve"> </w:t>
      </w:r>
      <w:r w:rsidRPr="0045631B">
        <w:t xml:space="preserve">themselves or their classmates stated </w:t>
      </w:r>
      <w:r w:rsidR="001A612E">
        <w:t xml:space="preserve">that </w:t>
      </w:r>
      <w:r w:rsidRPr="0045631B">
        <w:t xml:space="preserve">the </w:t>
      </w:r>
      <w:r w:rsidR="001A612E">
        <w:t>P</w:t>
      </w:r>
      <w:r w:rsidRPr="0045631B">
        <w:t xml:space="preserve">ilot had made </w:t>
      </w:r>
      <w:r w:rsidR="00F41CE6">
        <w:t>g</w:t>
      </w:r>
      <w:r w:rsidRPr="0045631B">
        <w:t xml:space="preserve">rade </w:t>
      </w:r>
      <w:r w:rsidR="00553FD4">
        <w:t>six</w:t>
      </w:r>
      <w:r w:rsidRPr="0045631B">
        <w:t xml:space="preserve"> students more</w:t>
      </w:r>
      <w:r>
        <w:t xml:space="preserve"> </w:t>
      </w:r>
      <w:r w:rsidRPr="0045631B">
        <w:t>respectful of each other.</w:t>
      </w:r>
    </w:p>
    <w:p w14:paraId="15520F2A" w14:textId="1F6F675F" w:rsidR="00BE1045" w:rsidRDefault="00BE1045" w:rsidP="00BE1045">
      <w:pPr>
        <w:ind w:left="720"/>
      </w:pPr>
      <w:r w:rsidRPr="0045631B">
        <w:rPr>
          <w:i/>
          <w:iCs/>
        </w:rPr>
        <w:t>People in my grade respect and care for other people in the grade just a bit more. There used</w:t>
      </w:r>
      <w:r>
        <w:rPr>
          <w:i/>
          <w:iCs/>
        </w:rPr>
        <w:t xml:space="preserve"> </w:t>
      </w:r>
      <w:r w:rsidRPr="0045631B">
        <w:rPr>
          <w:i/>
          <w:iCs/>
        </w:rPr>
        <w:t xml:space="preserve">to be groups of girls and </w:t>
      </w:r>
      <w:proofErr w:type="gramStart"/>
      <w:r w:rsidRPr="0045631B">
        <w:rPr>
          <w:i/>
          <w:iCs/>
        </w:rPr>
        <w:t>boys</w:t>
      </w:r>
      <w:proofErr w:type="gramEnd"/>
      <w:r w:rsidRPr="0045631B">
        <w:rPr>
          <w:i/>
          <w:iCs/>
        </w:rPr>
        <w:t xml:space="preserve"> and they found each other weird and annoying and different, but</w:t>
      </w:r>
      <w:r>
        <w:rPr>
          <w:i/>
          <w:iCs/>
        </w:rPr>
        <w:t xml:space="preserve"> </w:t>
      </w:r>
      <w:r w:rsidRPr="0045631B">
        <w:rPr>
          <w:i/>
          <w:iCs/>
        </w:rPr>
        <w:t xml:space="preserve">now they </w:t>
      </w:r>
      <w:proofErr w:type="spellStart"/>
      <w:r w:rsidRPr="0045631B">
        <w:rPr>
          <w:i/>
          <w:iCs/>
        </w:rPr>
        <w:t>kinda</w:t>
      </w:r>
      <w:proofErr w:type="spellEnd"/>
      <w:r w:rsidRPr="0045631B">
        <w:rPr>
          <w:i/>
          <w:iCs/>
        </w:rPr>
        <w:t xml:space="preserve"> don't hate each other as much. They've become more respectful. </w:t>
      </w:r>
      <w:r w:rsidRPr="0045631B">
        <w:t>(</w:t>
      </w:r>
      <w:r w:rsidR="00796223">
        <w:t xml:space="preserve">Student </w:t>
      </w:r>
      <w:r w:rsidR="006E33D8">
        <w:t>focus group</w:t>
      </w:r>
      <w:r w:rsidRPr="0045631B">
        <w:t>)</w:t>
      </w:r>
    </w:p>
    <w:p w14:paraId="5777E00D" w14:textId="0C286063" w:rsidR="00F82391" w:rsidRPr="00F82391" w:rsidRDefault="00F82391" w:rsidP="00F82391">
      <w:r w:rsidRPr="00F82391">
        <w:t xml:space="preserve">In particular, students </w:t>
      </w:r>
      <w:r>
        <w:t xml:space="preserve">were able to </w:t>
      </w:r>
      <w:r w:rsidR="00583F91">
        <w:t xml:space="preserve">see how the project supported </w:t>
      </w:r>
      <w:r w:rsidR="00BC74DB">
        <w:t xml:space="preserve">respectful behaviours that went beyond the gender </w:t>
      </w:r>
      <w:proofErr w:type="gramStart"/>
      <w:r w:rsidR="00BC74DB">
        <w:t>binary, an</w:t>
      </w:r>
      <w:r w:rsidR="00FC7DC2">
        <w:t>d</w:t>
      </w:r>
      <w:proofErr w:type="gramEnd"/>
      <w:r w:rsidR="00B81682">
        <w:t xml:space="preserve"> </w:t>
      </w:r>
      <w:r w:rsidR="00C67F41">
        <w:t>encouraged</w:t>
      </w:r>
      <w:r w:rsidR="00180BEC">
        <w:t xml:space="preserve"> inclusion and respect for diverse genders and sexualities</w:t>
      </w:r>
      <w:r w:rsidR="00D51F23">
        <w:t xml:space="preserve"> also</w:t>
      </w:r>
      <w:r w:rsidR="00180BEC">
        <w:t>.</w:t>
      </w:r>
      <w:r w:rsidR="00964C5D">
        <w:t xml:space="preserve"> </w:t>
      </w:r>
      <w:r w:rsidR="00964C5D" w:rsidRPr="00452E47">
        <w:t xml:space="preserve">This is </w:t>
      </w:r>
      <w:r w:rsidR="005A3791" w:rsidRPr="00452E47">
        <w:t>particularly interesting since there was limited content speaking to gender and sexual diversity</w:t>
      </w:r>
      <w:r w:rsidR="004D7F12" w:rsidRPr="00452E47">
        <w:t>,</w:t>
      </w:r>
      <w:r w:rsidR="004D7F12">
        <w:t xml:space="preserve"> </w:t>
      </w:r>
      <w:r w:rsidR="003F08F2">
        <w:t xml:space="preserve">nonetheless the students picked up quickly on the </w:t>
      </w:r>
      <w:r w:rsidR="00452E47">
        <w:t>inclusive aspects of the discussion, such as sharing pronouns and promoting queer-friendly spaces.</w:t>
      </w:r>
    </w:p>
    <w:p w14:paraId="081C6B4B" w14:textId="0FDD6DA6" w:rsidR="00BE1045" w:rsidRPr="0045631B" w:rsidRDefault="00BE1045" w:rsidP="00BE1045">
      <w:pPr>
        <w:ind w:left="720"/>
        <w:rPr>
          <w:i/>
          <w:iCs/>
        </w:rPr>
      </w:pPr>
      <w:r w:rsidRPr="0045631B">
        <w:rPr>
          <w:i/>
          <w:iCs/>
        </w:rPr>
        <w:lastRenderedPageBreak/>
        <w:t>My classmates have become a lot more conscious of pronouns and people's identities. People</w:t>
      </w:r>
      <w:r>
        <w:rPr>
          <w:i/>
          <w:iCs/>
        </w:rPr>
        <w:t xml:space="preserve"> </w:t>
      </w:r>
      <w:r w:rsidRPr="0045631B">
        <w:rPr>
          <w:i/>
          <w:iCs/>
        </w:rPr>
        <w:t xml:space="preserve">ask for each other's pronouns a lot more frequently than they did before.” </w:t>
      </w:r>
      <w:r w:rsidRPr="0045631B">
        <w:t>(</w:t>
      </w:r>
      <w:r w:rsidR="008316B8">
        <w:t>Student focus group</w:t>
      </w:r>
      <w:r w:rsidRPr="0045631B">
        <w:t>)</w:t>
      </w:r>
    </w:p>
    <w:p w14:paraId="454CD617" w14:textId="0E72354E" w:rsidR="00BE1045" w:rsidRDefault="00BE1045" w:rsidP="00BE1045">
      <w:pPr>
        <w:ind w:left="720"/>
      </w:pPr>
      <w:r w:rsidRPr="0045631B">
        <w:rPr>
          <w:i/>
          <w:iCs/>
        </w:rPr>
        <w:t>It changed my perspective on the LGBTIQ+ community… We celebrate IDAHOBIT DAY [at</w:t>
      </w:r>
      <w:r>
        <w:rPr>
          <w:i/>
          <w:iCs/>
        </w:rPr>
        <w:t xml:space="preserve"> </w:t>
      </w:r>
      <w:r w:rsidRPr="0045631B">
        <w:rPr>
          <w:i/>
          <w:iCs/>
        </w:rPr>
        <w:t xml:space="preserve">school] now. </w:t>
      </w:r>
      <w:r w:rsidRPr="0045631B">
        <w:t>(</w:t>
      </w:r>
      <w:r w:rsidR="006E33D8">
        <w:t>S</w:t>
      </w:r>
      <w:r w:rsidRPr="0045631B">
        <w:t>tudent</w:t>
      </w:r>
      <w:r w:rsidR="006E33D8">
        <w:t xml:space="preserve"> focus group</w:t>
      </w:r>
      <w:r w:rsidRPr="0045631B">
        <w:t>)</w:t>
      </w:r>
    </w:p>
    <w:p w14:paraId="5ABC24AE" w14:textId="16583C2C" w:rsidR="00F73A9E" w:rsidRPr="0045631B" w:rsidRDefault="001E13B1" w:rsidP="009B66CE">
      <w:pPr>
        <w:pStyle w:val="Heading3"/>
      </w:pPr>
      <w:bookmarkStart w:id="129" w:name="_Toc187997416"/>
      <w:bookmarkStart w:id="130" w:name="_Toc187997540"/>
      <w:bookmarkStart w:id="131" w:name="_Toc192855663"/>
      <w:bookmarkStart w:id="132" w:name="_Toc192860328"/>
      <w:r>
        <w:t xml:space="preserve">Changes in </w:t>
      </w:r>
      <w:r w:rsidR="00865BE8">
        <w:t>S</w:t>
      </w:r>
      <w:r>
        <w:t xml:space="preserve">taff </w:t>
      </w:r>
      <w:r w:rsidR="00865BE8">
        <w:t>A</w:t>
      </w:r>
      <w:r w:rsidR="00AD1F72">
        <w:t>wareness</w:t>
      </w:r>
      <w:r w:rsidR="00A3645F">
        <w:t xml:space="preserve">, </w:t>
      </w:r>
      <w:r w:rsidR="00865BE8">
        <w:t>C</w:t>
      </w:r>
      <w:r w:rsidR="00AD1F72">
        <w:t>apability</w:t>
      </w:r>
      <w:r w:rsidR="00A3645F">
        <w:t xml:space="preserve"> and </w:t>
      </w:r>
      <w:r w:rsidR="00865BE8">
        <w:t>R</w:t>
      </w:r>
      <w:r w:rsidR="00A3645F">
        <w:t xml:space="preserve">espectful </w:t>
      </w:r>
      <w:r w:rsidR="00865BE8">
        <w:t>R</w:t>
      </w:r>
      <w:r w:rsidR="00A3645F">
        <w:t xml:space="preserve">elationships </w:t>
      </w:r>
      <w:r w:rsidR="00865BE8">
        <w:t>I</w:t>
      </w:r>
      <w:r w:rsidR="00A3645F">
        <w:t>mplementation</w:t>
      </w:r>
      <w:bookmarkEnd w:id="129"/>
      <w:bookmarkEnd w:id="130"/>
      <w:bookmarkEnd w:id="131"/>
      <w:bookmarkEnd w:id="132"/>
    </w:p>
    <w:p w14:paraId="5E68CE09" w14:textId="04940A30" w:rsidR="008604E9" w:rsidRDefault="008604E9" w:rsidP="00F73A9E">
      <w:r>
        <w:t xml:space="preserve">The school staff </w:t>
      </w:r>
      <w:r w:rsidR="001E13B1">
        <w:t>who participated in</w:t>
      </w:r>
      <w:r>
        <w:t xml:space="preserve"> the Pilot began with a high level of knowledge</w:t>
      </w:r>
      <w:r w:rsidR="001E13B1">
        <w:t xml:space="preserve">, </w:t>
      </w:r>
      <w:r>
        <w:t xml:space="preserve">confidence </w:t>
      </w:r>
      <w:r w:rsidR="001E13B1">
        <w:t xml:space="preserve">and enthusiasm </w:t>
      </w:r>
      <w:r>
        <w:t xml:space="preserve">around delivering gender equity content, particularly </w:t>
      </w:r>
      <w:r w:rsidR="00866170">
        <w:t>R</w:t>
      </w:r>
      <w:r w:rsidR="001E13B1">
        <w:t xml:space="preserve">espectful </w:t>
      </w:r>
      <w:r w:rsidR="00866170">
        <w:t>R</w:t>
      </w:r>
      <w:r w:rsidR="001E13B1">
        <w:t xml:space="preserve">elationships (RR) </w:t>
      </w:r>
      <w:r w:rsidR="009A3036">
        <w:t>education</w:t>
      </w:r>
      <w:r w:rsidR="001E13B1">
        <w:t xml:space="preserve">. </w:t>
      </w:r>
      <w:r w:rsidR="008760CD">
        <w:t>F</w:t>
      </w:r>
      <w:r w:rsidR="004D3DC4">
        <w:t>or them t</w:t>
      </w:r>
      <w:r w:rsidR="00A0609E">
        <w:t>h</w:t>
      </w:r>
      <w:r w:rsidR="004D3DC4">
        <w:t xml:space="preserve">e Pilot has helped to deepen their awareness around everyday practices, increase their mindfulness of how they communicate inclusively with children and has bolstered </w:t>
      </w:r>
      <w:r w:rsidR="00124AC3">
        <w:t xml:space="preserve">their </w:t>
      </w:r>
      <w:r w:rsidR="00473DD3">
        <w:t>capability for implementing a whole-school</w:t>
      </w:r>
      <w:r w:rsidR="00124AC3">
        <w:t xml:space="preserve"> </w:t>
      </w:r>
      <w:r w:rsidR="00473DD3">
        <w:t>approach.</w:t>
      </w:r>
    </w:p>
    <w:p w14:paraId="7ED81FC4" w14:textId="42E0C67D" w:rsidR="00F73A9E" w:rsidRDefault="00F73A9E" w:rsidP="00F73A9E">
      <w:r>
        <w:t xml:space="preserve">One </w:t>
      </w:r>
      <w:r w:rsidR="5D190471">
        <w:t xml:space="preserve">school </w:t>
      </w:r>
      <w:r>
        <w:t>staff member reflected they had changed the language they use to address students – no longer “hello gentlemen” or “thanks ladies”. Another teacher reflected they were inadvertently separating girls and boys in class for no good reason.</w:t>
      </w:r>
      <w:r w:rsidR="004F4D7A">
        <w:t xml:space="preserve"> They were able to recognise these </w:t>
      </w:r>
      <w:r w:rsidR="00BF362E">
        <w:t xml:space="preserve">learned behaviours in themselves </w:t>
      </w:r>
      <w:proofErr w:type="gramStart"/>
      <w:r w:rsidR="00BF362E">
        <w:t>as a result of</w:t>
      </w:r>
      <w:proofErr w:type="gramEnd"/>
      <w:r w:rsidR="00BF362E">
        <w:t xml:space="preserve"> the </w:t>
      </w:r>
      <w:r w:rsidR="003E0E19">
        <w:t xml:space="preserve">weekly interactions with </w:t>
      </w:r>
      <w:r w:rsidR="001D47E7">
        <w:t>gender equity teaching and learning materials.</w:t>
      </w:r>
    </w:p>
    <w:p w14:paraId="2EDB39E6" w14:textId="2456AD08" w:rsidR="0045586A" w:rsidRPr="00501C5D" w:rsidRDefault="00036C62" w:rsidP="003C66F5">
      <w:pPr>
        <w:ind w:left="720"/>
      </w:pPr>
      <w:r w:rsidRPr="7C8D5736">
        <w:rPr>
          <w:i/>
          <w:iCs/>
        </w:rPr>
        <w:t>…</w:t>
      </w:r>
      <w:r w:rsidR="0045586A" w:rsidRPr="7C8D5736">
        <w:rPr>
          <w:i/>
          <w:iCs/>
        </w:rPr>
        <w:t xml:space="preserve">that mindfulness in those micro moments and </w:t>
      </w:r>
      <w:proofErr w:type="gramStart"/>
      <w:r w:rsidR="0045586A" w:rsidRPr="7C8D5736">
        <w:rPr>
          <w:i/>
          <w:iCs/>
        </w:rPr>
        <w:t>actually creating</w:t>
      </w:r>
      <w:proofErr w:type="gramEnd"/>
      <w:r w:rsidR="0045586A" w:rsidRPr="7C8D5736">
        <w:rPr>
          <w:i/>
          <w:iCs/>
        </w:rPr>
        <w:t xml:space="preserve"> some</w:t>
      </w:r>
      <w:r w:rsidRPr="7C8D5736">
        <w:rPr>
          <w:i/>
          <w:iCs/>
        </w:rPr>
        <w:t xml:space="preserve"> n</w:t>
      </w:r>
      <w:r w:rsidR="0045586A" w:rsidRPr="7C8D5736">
        <w:rPr>
          <w:i/>
          <w:iCs/>
        </w:rPr>
        <w:t>ew stored responses because we do those things as stored responses and actually being aware of the stored responses we hold and what we need to, you know, recreate and reimagine in a way that still makes the children feel included</w:t>
      </w:r>
      <w:r w:rsidRPr="7C8D5736">
        <w:rPr>
          <w:i/>
          <w:iCs/>
        </w:rPr>
        <w:t xml:space="preserve"> a</w:t>
      </w:r>
      <w:r w:rsidR="0045586A" w:rsidRPr="7C8D5736">
        <w:rPr>
          <w:i/>
          <w:iCs/>
        </w:rPr>
        <w:t>nd you know, part of that community.</w:t>
      </w:r>
      <w:r w:rsidR="003C66F5">
        <w:t xml:space="preserve"> (</w:t>
      </w:r>
      <w:r w:rsidR="3E009A64">
        <w:t>School staff focus</w:t>
      </w:r>
      <w:r w:rsidR="003C66F5">
        <w:t xml:space="preserve"> group)</w:t>
      </w:r>
    </w:p>
    <w:p w14:paraId="4447AC5F" w14:textId="773458C2" w:rsidR="00F73A9E" w:rsidRDefault="00F73A9E" w:rsidP="00F73A9E">
      <w:r>
        <w:t>One</w:t>
      </w:r>
      <w:r w:rsidR="08A8A662">
        <w:t xml:space="preserve"> school</w:t>
      </w:r>
      <w:r>
        <w:t xml:space="preserve"> staff member commented that they know their students better because of the pilot. </w:t>
      </w:r>
    </w:p>
    <w:p w14:paraId="0CAC9042" w14:textId="1C8810EF" w:rsidR="00F73A9E" w:rsidRDefault="00F73A9E" w:rsidP="00AF0445">
      <w:pPr>
        <w:ind w:left="720"/>
      </w:pPr>
      <w:r w:rsidRPr="7C8D5736">
        <w:rPr>
          <w:i/>
          <w:iCs/>
        </w:rPr>
        <w:t xml:space="preserve">Without the </w:t>
      </w:r>
      <w:r w:rsidR="000C7933">
        <w:rPr>
          <w:i/>
          <w:iCs/>
        </w:rPr>
        <w:t>P</w:t>
      </w:r>
      <w:r w:rsidRPr="7C8D5736">
        <w:rPr>
          <w:i/>
          <w:iCs/>
        </w:rPr>
        <w:t>ilot I don’t think [my students] would have expressed themselves to me as</w:t>
      </w:r>
      <w:r>
        <w:t xml:space="preserve"> </w:t>
      </w:r>
      <w:r w:rsidRPr="7C8D5736">
        <w:rPr>
          <w:i/>
          <w:iCs/>
        </w:rPr>
        <w:t xml:space="preserve">confidently. </w:t>
      </w:r>
      <w:r>
        <w:t>(</w:t>
      </w:r>
      <w:r w:rsidR="3E009A64">
        <w:t>School staff focus</w:t>
      </w:r>
      <w:r w:rsidR="00735E31">
        <w:t xml:space="preserve"> group)</w:t>
      </w:r>
    </w:p>
    <w:p w14:paraId="5326DBFD" w14:textId="6121E7AD" w:rsidR="00F73A9E" w:rsidRDefault="00216D09" w:rsidP="00F73A9E">
      <w:r>
        <w:t>In terms of deepening engagement with Respectful Relationships (RR)</w:t>
      </w:r>
      <w:r w:rsidR="00C56DDC">
        <w:t xml:space="preserve"> education</w:t>
      </w:r>
      <w:r w:rsidR="00BC649B">
        <w:t xml:space="preserve"> and the whole school approach</w:t>
      </w:r>
      <w:r>
        <w:t>,</w:t>
      </w:r>
      <w:r w:rsidR="0829F9C9">
        <w:t xml:space="preserve"> school</w:t>
      </w:r>
      <w:r>
        <w:t xml:space="preserve"> s</w:t>
      </w:r>
      <w:r w:rsidR="00F73A9E">
        <w:t>taff note</w:t>
      </w:r>
      <w:r w:rsidR="00D63CD4">
        <w:t>d</w:t>
      </w:r>
      <w:r w:rsidR="00F73A9E">
        <w:t xml:space="preserve"> that the workshop content was very complementary to</w:t>
      </w:r>
      <w:r w:rsidR="000A4C8C">
        <w:t xml:space="preserve"> the </w:t>
      </w:r>
      <w:r w:rsidR="00640BDB">
        <w:t xml:space="preserve">teaching and learning component, specifically the </w:t>
      </w:r>
      <w:r w:rsidR="000A4C8C">
        <w:t>RRRR</w:t>
      </w:r>
      <w:r w:rsidR="00F73A9E">
        <w:t xml:space="preserve"> topics 7 and 8. </w:t>
      </w:r>
      <w:r w:rsidR="00FC590E">
        <w:t>T</w:t>
      </w:r>
      <w:r w:rsidR="00F73A9E">
        <w:t>hese topics are often confronting for teachers to deliver as they discuss gender-based and sexual violence</w:t>
      </w:r>
      <w:r w:rsidR="00E9276E">
        <w:t xml:space="preserve">. </w:t>
      </w:r>
      <w:r w:rsidR="00FC590E">
        <w:t xml:space="preserve">While the grade six teachers at FNPS felt quite competent in this area, they recognised that </w:t>
      </w:r>
      <w:r w:rsidR="00F73A9E">
        <w:t xml:space="preserve">the </w:t>
      </w:r>
      <w:r w:rsidR="00FC590E">
        <w:t>program</w:t>
      </w:r>
      <w:r w:rsidR="00F73A9E">
        <w:t xml:space="preserve"> offers benefits to teachers who feel less comfortable with </w:t>
      </w:r>
      <w:r w:rsidR="00233F6D">
        <w:t>th</w:t>
      </w:r>
      <w:r w:rsidR="00083019">
        <w:t>ose</w:t>
      </w:r>
      <w:r w:rsidR="00233F6D">
        <w:t xml:space="preserve"> content and activities</w:t>
      </w:r>
      <w:r w:rsidR="00F73A9E">
        <w:t>.</w:t>
      </w:r>
    </w:p>
    <w:p w14:paraId="663B1A0D" w14:textId="32F74DAD" w:rsidR="00601FC9" w:rsidRDefault="00601FC9" w:rsidP="00E9276E">
      <w:pPr>
        <w:ind w:left="720"/>
      </w:pPr>
      <w:r w:rsidRPr="7C8D5736">
        <w:rPr>
          <w:i/>
          <w:iCs/>
        </w:rPr>
        <w:lastRenderedPageBreak/>
        <w:t>I could see the immense benefit of that for some other teachers that</w:t>
      </w:r>
      <w:r w:rsidR="00192DA6" w:rsidRPr="7C8D5736">
        <w:rPr>
          <w:i/>
          <w:iCs/>
        </w:rPr>
        <w:t xml:space="preserve"> f</w:t>
      </w:r>
      <w:r w:rsidRPr="7C8D5736">
        <w:rPr>
          <w:i/>
          <w:iCs/>
        </w:rPr>
        <w:t xml:space="preserve">ind that uncomfortable because it's a </w:t>
      </w:r>
      <w:proofErr w:type="gramStart"/>
      <w:r w:rsidRPr="7C8D5736">
        <w:rPr>
          <w:i/>
          <w:iCs/>
        </w:rPr>
        <w:t>really</w:t>
      </w:r>
      <w:r w:rsidR="00192DA6" w:rsidRPr="7C8D5736">
        <w:rPr>
          <w:i/>
          <w:iCs/>
        </w:rPr>
        <w:t xml:space="preserve"> great</w:t>
      </w:r>
      <w:proofErr w:type="gramEnd"/>
      <w:r w:rsidR="00192DA6" w:rsidRPr="7C8D5736">
        <w:rPr>
          <w:i/>
          <w:iCs/>
        </w:rPr>
        <w:t xml:space="preserve"> </w:t>
      </w:r>
      <w:r w:rsidRPr="7C8D5736">
        <w:rPr>
          <w:i/>
          <w:iCs/>
        </w:rPr>
        <w:t>pre-planned way for you to deliver those modules in a way that sort of doesn't leave you thinking</w:t>
      </w:r>
      <w:r w:rsidR="006777C9">
        <w:rPr>
          <w:i/>
          <w:iCs/>
        </w:rPr>
        <w:t>,</w:t>
      </w:r>
      <w:r w:rsidRPr="7C8D5736">
        <w:rPr>
          <w:i/>
          <w:iCs/>
        </w:rPr>
        <w:t xml:space="preserve"> </w:t>
      </w:r>
      <w:r w:rsidR="006777C9">
        <w:rPr>
          <w:i/>
          <w:iCs/>
        </w:rPr>
        <w:t>‘</w:t>
      </w:r>
      <w:r w:rsidRPr="7C8D5736">
        <w:rPr>
          <w:i/>
          <w:iCs/>
        </w:rPr>
        <w:t>well, how am I going to broach this with the children?</w:t>
      </w:r>
      <w:r w:rsidR="006777C9">
        <w:rPr>
          <w:i/>
          <w:iCs/>
        </w:rPr>
        <w:t>’</w:t>
      </w:r>
      <w:r w:rsidRPr="7C8D5736">
        <w:rPr>
          <w:i/>
          <w:iCs/>
        </w:rPr>
        <w:t xml:space="preserve"> So</w:t>
      </w:r>
      <w:r w:rsidR="00227BCD" w:rsidRPr="7C8D5736">
        <w:rPr>
          <w:i/>
          <w:iCs/>
        </w:rPr>
        <w:t>,</w:t>
      </w:r>
      <w:r w:rsidRPr="7C8D5736">
        <w:rPr>
          <w:i/>
          <w:iCs/>
        </w:rPr>
        <w:t xml:space="preserve"> I think it has real potential in the delivery of modules 7 and 8 for those teachers that aren't necessarily as experienced in that delivery.</w:t>
      </w:r>
      <w:r w:rsidR="00061AC5">
        <w:rPr>
          <w:i/>
          <w:iCs/>
        </w:rPr>
        <w:t xml:space="preserve"> </w:t>
      </w:r>
      <w:r>
        <w:t>(</w:t>
      </w:r>
      <w:r w:rsidR="3E009A64">
        <w:t>School staff focus</w:t>
      </w:r>
      <w:r>
        <w:t xml:space="preserve"> group)</w:t>
      </w:r>
    </w:p>
    <w:p w14:paraId="4F78F578" w14:textId="121C1AC6" w:rsidR="00E9276E" w:rsidRDefault="00E9276E" w:rsidP="00E9276E">
      <w:r>
        <w:t>The Pilot</w:t>
      </w:r>
      <w:r w:rsidR="0044190C">
        <w:t xml:space="preserve"> also</w:t>
      </w:r>
      <w:r w:rsidR="005D5EED">
        <w:t xml:space="preserve"> </w:t>
      </w:r>
      <w:r>
        <w:t>offer</w:t>
      </w:r>
      <w:r w:rsidR="005D5EED">
        <w:t>ed</w:t>
      </w:r>
      <w:r>
        <w:t xml:space="preserve"> insights into understanding how to deepen implementation of RR beyond </w:t>
      </w:r>
      <w:r w:rsidR="0044190C">
        <w:t>teaching and learning</w:t>
      </w:r>
      <w:r w:rsidR="00912071">
        <w:t>, to include other elements of a whole-school approach (see Figure 2).</w:t>
      </w:r>
    </w:p>
    <w:p w14:paraId="14D2529A" w14:textId="40A082E9" w:rsidR="00F73A9E" w:rsidRPr="009C6549" w:rsidRDefault="00F73A9E" w:rsidP="00453B89">
      <w:pPr>
        <w:ind w:left="720"/>
      </w:pPr>
      <w:r w:rsidRPr="7C8D5736">
        <w:rPr>
          <w:i/>
          <w:iCs/>
        </w:rPr>
        <w:t xml:space="preserve">[We’re] always looking for ways to move respectful relationships outside the </w:t>
      </w:r>
      <w:r w:rsidR="00EC0429" w:rsidRPr="7C8D5736">
        <w:rPr>
          <w:i/>
          <w:iCs/>
        </w:rPr>
        <w:t>RRRR</w:t>
      </w:r>
      <w:r w:rsidRPr="7C8D5736">
        <w:rPr>
          <w:i/>
          <w:iCs/>
        </w:rPr>
        <w:t xml:space="preserve"> curriculum so having an ongoing project that the kids are passionate about has opened doors to me about what respectful relationships [education] can look like in a school. </w:t>
      </w:r>
      <w:r w:rsidR="00601FC9">
        <w:t>(</w:t>
      </w:r>
      <w:r w:rsidR="3E009A64">
        <w:t>School staff focus</w:t>
      </w:r>
      <w:r w:rsidR="00601FC9">
        <w:t xml:space="preserve"> group)</w:t>
      </w:r>
    </w:p>
    <w:p w14:paraId="2A81DA26" w14:textId="193DF282" w:rsidR="00BE1045" w:rsidRDefault="00BE1045" w:rsidP="00BE1045">
      <w:r>
        <w:t xml:space="preserve">Teachers </w:t>
      </w:r>
      <w:r w:rsidR="00912071">
        <w:t xml:space="preserve">also </w:t>
      </w:r>
      <w:r>
        <w:t>report</w:t>
      </w:r>
      <w:r w:rsidR="00912071">
        <w:t>ed</w:t>
      </w:r>
      <w:r>
        <w:t xml:space="preserve"> applying the learning from their experience of implementing the Pilot, seeing opportunities to incorporate complementary skills and dispositions that support</w:t>
      </w:r>
      <w:r w:rsidR="00450D77">
        <w:t>ed</w:t>
      </w:r>
      <w:r>
        <w:t xml:space="preserve"> student-led gender equality projects.</w:t>
      </w:r>
    </w:p>
    <w:p w14:paraId="7FE7A890" w14:textId="60801A6F" w:rsidR="00BE1045" w:rsidRPr="00D637AE" w:rsidRDefault="00BE1045" w:rsidP="00BE1045">
      <w:pPr>
        <w:ind w:left="720"/>
      </w:pPr>
      <w:r w:rsidRPr="7C8D5736">
        <w:rPr>
          <w:i/>
          <w:iCs/>
        </w:rPr>
        <w:t xml:space="preserve">We've taken what we learned in the first two </w:t>
      </w:r>
      <w:proofErr w:type="gramStart"/>
      <w:r w:rsidRPr="7C8D5736">
        <w:rPr>
          <w:i/>
          <w:iCs/>
        </w:rPr>
        <w:t>terms</w:t>
      </w:r>
      <w:proofErr w:type="gramEnd"/>
      <w:r w:rsidRPr="7C8D5736">
        <w:rPr>
          <w:i/>
          <w:iCs/>
        </w:rPr>
        <w:t xml:space="preserve"> and we've been looking at how they're self-managing in a group. This, that's part of our inquiry focus for this term because of what we saw in the first two terms. </w:t>
      </w:r>
      <w:proofErr w:type="gramStart"/>
      <w:r w:rsidRPr="7C8D5736">
        <w:rPr>
          <w:i/>
          <w:iCs/>
        </w:rPr>
        <w:t>So</w:t>
      </w:r>
      <w:proofErr w:type="gramEnd"/>
      <w:r w:rsidRPr="7C8D5736">
        <w:rPr>
          <w:i/>
          <w:iCs/>
        </w:rPr>
        <w:t xml:space="preserve"> teaching those like we said, dispositions, but next time we would probably do it earlier</w:t>
      </w:r>
      <w:r w:rsidR="00061AC5">
        <w:rPr>
          <w:i/>
          <w:iCs/>
        </w:rPr>
        <w:t>.</w:t>
      </w:r>
      <w:r>
        <w:t xml:space="preserve"> (</w:t>
      </w:r>
      <w:r w:rsidR="3E009A64">
        <w:t>School staff focus</w:t>
      </w:r>
      <w:r>
        <w:t xml:space="preserve"> group)</w:t>
      </w:r>
      <w:r w:rsidR="001523F4">
        <w:t xml:space="preserve"> </w:t>
      </w:r>
    </w:p>
    <w:p w14:paraId="115F632C" w14:textId="68558404" w:rsidR="00BE1045" w:rsidRDefault="00455876" w:rsidP="00BE1045">
      <w:r>
        <w:t>However, b</w:t>
      </w:r>
      <w:r w:rsidR="00FD3AC6" w:rsidRPr="00757511">
        <w:t xml:space="preserve">ecause the </w:t>
      </w:r>
      <w:r w:rsidR="00DD16F0" w:rsidRPr="00757511">
        <w:t>Pilot</w:t>
      </w:r>
      <w:r w:rsidR="00FD3AC6" w:rsidRPr="00757511">
        <w:t xml:space="preserve"> was extended into </w:t>
      </w:r>
      <w:r w:rsidR="00A00559">
        <w:t>term three</w:t>
      </w:r>
      <w:r w:rsidR="00FD3AC6" w:rsidRPr="00757511">
        <w:t xml:space="preserve"> it</w:t>
      </w:r>
      <w:r w:rsidR="00DD16F0" w:rsidRPr="00757511">
        <w:t xml:space="preserve"> replaced</w:t>
      </w:r>
      <w:r w:rsidR="00231D1A" w:rsidRPr="00757511">
        <w:t xml:space="preserve"> some</w:t>
      </w:r>
      <w:r w:rsidR="00DD16F0" w:rsidRPr="00757511">
        <w:t xml:space="preserve"> time normally dedicated to RR</w:t>
      </w:r>
      <w:r w:rsidR="00FD3AC6" w:rsidRPr="00757511">
        <w:t xml:space="preserve"> lessons</w:t>
      </w:r>
      <w:r w:rsidR="00DD16F0" w:rsidRPr="00757511">
        <w:t xml:space="preserve">. Students who opted out of </w:t>
      </w:r>
      <w:r w:rsidR="00D70EB9">
        <w:t>the P</w:t>
      </w:r>
      <w:r w:rsidR="00DD16F0" w:rsidRPr="00757511">
        <w:t xml:space="preserve">ilot then also missed out on </w:t>
      </w:r>
      <w:r w:rsidR="00882A31" w:rsidRPr="00757511">
        <w:t xml:space="preserve">some parts of </w:t>
      </w:r>
      <w:r w:rsidR="00DD16F0" w:rsidRPr="00757511">
        <w:t>RR education for part of the year.</w:t>
      </w:r>
    </w:p>
    <w:p w14:paraId="500EB55B" w14:textId="6199E9E5" w:rsidR="00E7288F" w:rsidRDefault="00E7288F" w:rsidP="00E7288F">
      <w:pPr>
        <w:pStyle w:val="Heading3"/>
      </w:pPr>
      <w:bookmarkStart w:id="133" w:name="_Toc187997417"/>
      <w:bookmarkStart w:id="134" w:name="_Toc187997541"/>
      <w:bookmarkStart w:id="135" w:name="_Toc192855664"/>
      <w:bookmarkStart w:id="136" w:name="_Toc192860329"/>
      <w:r>
        <w:t xml:space="preserve">Increase in </w:t>
      </w:r>
      <w:r w:rsidR="00865BE8">
        <w:t>S</w:t>
      </w:r>
      <w:r>
        <w:t xml:space="preserve">tudent </w:t>
      </w:r>
      <w:r w:rsidR="00865BE8">
        <w:t>L</w:t>
      </w:r>
      <w:r>
        <w:t xml:space="preserve">eadership around </w:t>
      </w:r>
      <w:r w:rsidR="00865BE8">
        <w:t>G</w:t>
      </w:r>
      <w:r>
        <w:t xml:space="preserve">ender </w:t>
      </w:r>
      <w:r w:rsidR="00865BE8">
        <w:t>E</w:t>
      </w:r>
      <w:r>
        <w:t>quality</w:t>
      </w:r>
      <w:bookmarkEnd w:id="133"/>
      <w:bookmarkEnd w:id="134"/>
      <w:bookmarkEnd w:id="135"/>
      <w:bookmarkEnd w:id="136"/>
    </w:p>
    <w:p w14:paraId="5F5052E0" w14:textId="77777777" w:rsidR="00E7288F" w:rsidRDefault="00E7288F" w:rsidP="00E7288F">
      <w:r>
        <w:t xml:space="preserve">Understanding and motivation to be a leader around gender equality were other metrics measured in students. </w:t>
      </w:r>
      <w:proofErr w:type="gramStart"/>
      <w:r>
        <w:t>In regard to</w:t>
      </w:r>
      <w:proofErr w:type="gramEnd"/>
      <w:r>
        <w:t xml:space="preserve"> understanding what it means to be a leader of gender equality, students demonstrated significant increase, from 44% agreeing in the baseline to 66% in the endline. The proportion of female students agreeing increased from 46% to 75%, while the proportion of male students increased from 35% to 50%.</w:t>
      </w:r>
    </w:p>
    <w:p w14:paraId="27884E04" w14:textId="421B7721" w:rsidR="00E7288F" w:rsidRDefault="00E7288F" w:rsidP="00E7288F">
      <w:r>
        <w:t>Motivation to work towards gender equality in the school saw an increase of agreement from 67% to 86%. There was a significant change for male students in this area increasing from 50% to 81% while female students increased from 74% to 88%. The motivation of the small number of gender diverse students stayed the same.</w:t>
      </w:r>
    </w:p>
    <w:p w14:paraId="00FDECBA" w14:textId="2DBD40FF" w:rsidR="006A1084" w:rsidRDefault="006A1084" w:rsidP="00E7288F">
      <w:r>
        <w:rPr>
          <w:noProof/>
        </w:rPr>
        <w:lastRenderedPageBreak/>
        <mc:AlternateContent>
          <mc:Choice Requires="wps">
            <w:drawing>
              <wp:anchor distT="0" distB="0" distL="114300" distR="114300" simplePos="0" relativeHeight="251666441" behindDoc="1" locked="0" layoutInCell="1" allowOverlap="1" wp14:anchorId="50732FF5" wp14:editId="405F066A">
                <wp:simplePos x="0" y="0"/>
                <wp:positionH relativeFrom="column">
                  <wp:posOffset>-283742</wp:posOffset>
                </wp:positionH>
                <wp:positionV relativeFrom="paragraph">
                  <wp:posOffset>147276</wp:posOffset>
                </wp:positionV>
                <wp:extent cx="6341424" cy="3136604"/>
                <wp:effectExtent l="0" t="0" r="2540" b="6985"/>
                <wp:wrapNone/>
                <wp:docPr id="1918588757" name="Rectangle: Rounded Corners 19"/>
                <wp:cNvGraphicFramePr/>
                <a:graphic xmlns:a="http://schemas.openxmlformats.org/drawingml/2006/main">
                  <a:graphicData uri="http://schemas.microsoft.com/office/word/2010/wordprocessingShape">
                    <wps:wsp>
                      <wps:cNvSpPr/>
                      <wps:spPr>
                        <a:xfrm>
                          <a:off x="0" y="0"/>
                          <a:ext cx="6341424" cy="3136604"/>
                        </a:xfrm>
                        <a:prstGeom prst="roundRect">
                          <a:avLst/>
                        </a:prstGeom>
                        <a:solidFill>
                          <a:srgbClr val="D4EEFA">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C83C0" id="Rectangle: Rounded Corners 19" o:spid="_x0000_s1026" style="position:absolute;margin-left:-22.35pt;margin-top:11.6pt;width:499.3pt;height:247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" fillcolor="#d4eefa" stroked="f" strokeweight="1pt">
                <v:fill opacity="32896f"/>
                <v:stroke joinstyle="miter"/>
              </v:roundrect>
            </w:pict>
          </mc:Fallback>
        </mc:AlternateContent>
      </w:r>
    </w:p>
    <w:p w14:paraId="3325C5D9" w14:textId="03812738" w:rsidR="00E7288F" w:rsidRPr="006A1084" w:rsidRDefault="00DB661E" w:rsidP="006A1084">
      <w:pPr>
        <w:rPr>
          <w:b/>
          <w:bCs/>
        </w:rPr>
      </w:pPr>
      <w:r w:rsidRPr="006A1084">
        <w:rPr>
          <w:b/>
          <w:bCs/>
        </w:rPr>
        <w:t>Graph 3. Student baseline/endline survey</w:t>
      </w:r>
      <w:r w:rsidR="006D021E" w:rsidRPr="006A1084">
        <w:rPr>
          <w:b/>
          <w:bCs/>
        </w:rPr>
        <w:t xml:space="preserve"> responses</w:t>
      </w:r>
      <w:r w:rsidRPr="006A1084">
        <w:rPr>
          <w:b/>
          <w:bCs/>
        </w:rPr>
        <w:t xml:space="preserve"> – agreement with the statement ‘I feel motivated to work towards</w:t>
      </w:r>
      <w:r w:rsidR="006D021E" w:rsidRPr="006A1084">
        <w:rPr>
          <w:b/>
          <w:bCs/>
        </w:rPr>
        <w:t xml:space="preserve"> gender equality in my school’</w:t>
      </w:r>
    </w:p>
    <w:p w14:paraId="09E93EF2" w14:textId="54207585" w:rsidR="006A1084" w:rsidRPr="006A1084" w:rsidRDefault="006A1084" w:rsidP="006A1084">
      <w:r w:rsidRPr="001B128A">
        <w:rPr>
          <w:noProof/>
        </w:rPr>
        <w:drawing>
          <wp:anchor distT="0" distB="0" distL="114300" distR="114300" simplePos="0" relativeHeight="251669513" behindDoc="1" locked="0" layoutInCell="1" allowOverlap="1" wp14:anchorId="7C496493" wp14:editId="7E24C3DE">
            <wp:simplePos x="0" y="0"/>
            <wp:positionH relativeFrom="column">
              <wp:posOffset>3337</wp:posOffset>
            </wp:positionH>
            <wp:positionV relativeFrom="paragraph">
              <wp:posOffset>4179</wp:posOffset>
            </wp:positionV>
            <wp:extent cx="5731058" cy="2424223"/>
            <wp:effectExtent l="0" t="0" r="3175" b="0"/>
            <wp:wrapTight wrapText="bothSides">
              <wp:wrapPolygon edited="0">
                <wp:start x="7395" y="340"/>
                <wp:lineTo x="0" y="3056"/>
                <wp:lineTo x="0" y="4244"/>
                <wp:lineTo x="11344" y="6112"/>
                <wp:lineTo x="72" y="6112"/>
                <wp:lineTo x="0" y="7470"/>
                <wp:lineTo x="4380" y="8828"/>
                <wp:lineTo x="72" y="9337"/>
                <wp:lineTo x="0" y="10356"/>
                <wp:lineTo x="1292" y="11544"/>
                <wp:lineTo x="72" y="12902"/>
                <wp:lineTo x="72" y="13412"/>
                <wp:lineTo x="1077" y="14260"/>
                <wp:lineTo x="72" y="16128"/>
                <wp:lineTo x="72" y="16977"/>
                <wp:lineTo x="1077" y="16977"/>
                <wp:lineTo x="359" y="19693"/>
                <wp:lineTo x="359" y="20032"/>
                <wp:lineTo x="3159" y="21391"/>
                <wp:lineTo x="3734" y="21391"/>
                <wp:lineTo x="4093" y="21391"/>
                <wp:lineTo x="21540" y="21391"/>
                <wp:lineTo x="21540" y="3395"/>
                <wp:lineTo x="1005" y="3395"/>
                <wp:lineTo x="15006" y="1867"/>
                <wp:lineTo x="15222" y="679"/>
                <wp:lineTo x="12852" y="340"/>
                <wp:lineTo x="7395" y="340"/>
              </wp:wrapPolygon>
            </wp:wrapTight>
            <wp:docPr id="1120899900" name="Picture 8" descr="A graph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99900" name="Picture 8" descr="A graph of blue squar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058" cy="2424223"/>
                    </a:xfrm>
                    <a:prstGeom prst="rect">
                      <a:avLst/>
                    </a:prstGeom>
                    <a:noFill/>
                    <a:ln>
                      <a:noFill/>
                    </a:ln>
                  </pic:spPr>
                </pic:pic>
              </a:graphicData>
            </a:graphic>
          </wp:anchor>
        </w:drawing>
      </w:r>
    </w:p>
    <w:p w14:paraId="511B9253" w14:textId="77777777" w:rsidR="006A1084" w:rsidRDefault="006A1084" w:rsidP="00E7288F"/>
    <w:p w14:paraId="4B23D9DE" w14:textId="6E55A4F7" w:rsidR="00E7288F" w:rsidRDefault="00E7288F" w:rsidP="00E7288F">
      <w:r>
        <w:t xml:space="preserve">This indicates that the Pilot model shows promise for engaging </w:t>
      </w:r>
      <w:r w:rsidR="0001412E">
        <w:t>children of any gender</w:t>
      </w:r>
      <w:r>
        <w:t xml:space="preserve"> to be leaders and champions of gender equality.</w:t>
      </w:r>
    </w:p>
    <w:p w14:paraId="0CCA1693" w14:textId="05363EBE" w:rsidR="00FE2A46" w:rsidRDefault="001A327F" w:rsidP="00FE2A46">
      <w:pPr>
        <w:rPr>
          <w:i/>
          <w:iCs/>
        </w:rPr>
      </w:pPr>
      <w:r>
        <w:t xml:space="preserve">In the focus group, students </w:t>
      </w:r>
      <w:r w:rsidR="00BF222F">
        <w:t xml:space="preserve">also </w:t>
      </w:r>
      <w:r>
        <w:t xml:space="preserve">reported feeling more confident and capable to </w:t>
      </w:r>
      <w:r w:rsidR="00E675E3">
        <w:t>challenge</w:t>
      </w:r>
      <w:r w:rsidR="004774B1">
        <w:t xml:space="preserve"> gen</w:t>
      </w:r>
      <w:r w:rsidR="00527190">
        <w:t>d</w:t>
      </w:r>
      <w:r w:rsidR="004774B1">
        <w:t xml:space="preserve">er </w:t>
      </w:r>
      <w:r w:rsidR="00527190">
        <w:t>inequality</w:t>
      </w:r>
      <w:r w:rsidR="004774B1">
        <w:t xml:space="preserve"> in the </w:t>
      </w:r>
      <w:proofErr w:type="gramStart"/>
      <w:r w:rsidR="004774B1">
        <w:t xml:space="preserve">school, </w:t>
      </w:r>
      <w:r w:rsidR="00445D30">
        <w:t>and</w:t>
      </w:r>
      <w:proofErr w:type="gramEnd"/>
      <w:r w:rsidR="00445D30">
        <w:t xml:space="preserve"> identif</w:t>
      </w:r>
      <w:r w:rsidR="00FE2A46">
        <w:t>ied</w:t>
      </w:r>
      <w:r w:rsidR="00445D30">
        <w:t xml:space="preserve"> how this reflects a newfound leadership around the issue</w:t>
      </w:r>
      <w:r w:rsidR="00FE1660">
        <w:t xml:space="preserve"> </w:t>
      </w:r>
      <w:r w:rsidR="00577CC3">
        <w:t>in the school environment.</w:t>
      </w:r>
      <w:r w:rsidR="00DE3DCD" w:rsidRPr="00DE3DCD">
        <w:t xml:space="preserve"> </w:t>
      </w:r>
      <w:r w:rsidR="00DE3DCD">
        <w:t>Students explained that this was due to both the opportunity to learn additional material about gender equality and learn as a cohort, ma</w:t>
      </w:r>
      <w:r w:rsidR="00985E6A">
        <w:t>king</w:t>
      </w:r>
      <w:r w:rsidR="00DE3DCD">
        <w:t xml:space="preserve"> them feel more comfortable to step out of their comfort zone.</w:t>
      </w:r>
      <w:r w:rsidR="00FE2A46" w:rsidRPr="00FE2A46">
        <w:rPr>
          <w:i/>
          <w:iCs/>
        </w:rPr>
        <w:t xml:space="preserve"> </w:t>
      </w:r>
    </w:p>
    <w:p w14:paraId="3A2A1410" w14:textId="645E3EBB" w:rsidR="00020F3E" w:rsidRPr="0077651C" w:rsidRDefault="00FE2A46" w:rsidP="0077651C">
      <w:pPr>
        <w:ind w:left="720"/>
        <w:rPr>
          <w:i/>
          <w:iCs/>
        </w:rPr>
      </w:pPr>
      <w:r w:rsidRPr="00193D49">
        <w:rPr>
          <w:i/>
          <w:iCs/>
        </w:rPr>
        <w:t xml:space="preserve">I feel like, yeah, I'm. I'm more confident to, like stand up. It's like I am the leader of the respectful relationships team in this school, so like it's helped a lot like my understanding and </w:t>
      </w:r>
      <w:proofErr w:type="gramStart"/>
      <w:r w:rsidRPr="00193D49">
        <w:rPr>
          <w:i/>
          <w:iCs/>
        </w:rPr>
        <w:t>stuff</w:t>
      </w:r>
      <w:proofErr w:type="gramEnd"/>
      <w:r w:rsidRPr="00193D49">
        <w:rPr>
          <w:i/>
          <w:iCs/>
        </w:rPr>
        <w:t xml:space="preserve"> and this makes me feel more confident to do more stuff for the team and stuff and you know, and I feel like I could like stand up out of school as well.</w:t>
      </w:r>
      <w:r w:rsidR="0077651C">
        <w:rPr>
          <w:i/>
          <w:iCs/>
        </w:rPr>
        <w:t xml:space="preserve"> </w:t>
      </w:r>
      <w:r w:rsidRPr="00193D49">
        <w:t>(Student focus group)</w:t>
      </w:r>
    </w:p>
    <w:p w14:paraId="1F0CD50A" w14:textId="3668203D" w:rsidR="00F73A9E" w:rsidRDefault="00F73A9E" w:rsidP="000926DD">
      <w:pPr>
        <w:pStyle w:val="Heading2"/>
      </w:pPr>
      <w:bookmarkStart w:id="137" w:name="_Toc187997418"/>
      <w:bookmarkStart w:id="138" w:name="_Toc192855665"/>
      <w:bookmarkStart w:id="139" w:name="_Toc192860330"/>
      <w:r w:rsidRPr="0045631B">
        <w:t xml:space="preserve">Pilot’s </w:t>
      </w:r>
      <w:r w:rsidR="00865BE8">
        <w:t>S</w:t>
      </w:r>
      <w:r w:rsidRPr="0045631B">
        <w:t>ignificance (KEQ3)</w:t>
      </w:r>
      <w:bookmarkEnd w:id="137"/>
      <w:bookmarkEnd w:id="138"/>
      <w:bookmarkEnd w:id="139"/>
    </w:p>
    <w:p w14:paraId="4A55B2AE" w14:textId="77777777" w:rsidR="00F73A9E" w:rsidRPr="00E21610" w:rsidRDefault="00F73A9E" w:rsidP="00F73A9E">
      <w:r w:rsidRPr="00E21610">
        <w:t xml:space="preserve">The </w:t>
      </w:r>
      <w:r>
        <w:t>P</w:t>
      </w:r>
      <w:r w:rsidRPr="00E21610">
        <w:t xml:space="preserve">ilot demonstrated significant value by fostering cross-sector collaboration, enhancing school-wide awareness, and empowering students to advocate for themselves. Stakeholders from various disciplines gained new insights, while the school community saw increased inclusivity and acceptance, particularly among LGBTIQ+ students. The initiative highlighted opportunities to adapt respectful relationships education, tailor content to different learning levels, and deepen student leadership. These findings underscore the </w:t>
      </w:r>
      <w:r>
        <w:t>P</w:t>
      </w:r>
      <w:r w:rsidRPr="00E21610">
        <w:t>ilot's potential to influence broader educational practices and long-term cultural change within schools.</w:t>
      </w:r>
    </w:p>
    <w:p w14:paraId="2E7B4640" w14:textId="0E997177" w:rsidR="00F73A9E" w:rsidRDefault="00F73A9E" w:rsidP="00F73A9E">
      <w:r w:rsidRPr="0045631B">
        <w:lastRenderedPageBreak/>
        <w:t xml:space="preserve">For </w:t>
      </w:r>
      <w:r>
        <w:t>the Pilot working group</w:t>
      </w:r>
      <w:r w:rsidRPr="0045631B">
        <w:t xml:space="preserve"> members, the </w:t>
      </w:r>
      <w:r>
        <w:t>P</w:t>
      </w:r>
      <w:r w:rsidRPr="0045631B">
        <w:t>ilot has offered special value by enabling representatives to</w:t>
      </w:r>
      <w:r>
        <w:t xml:space="preserve"> </w:t>
      </w:r>
      <w:r w:rsidRPr="0045631B">
        <w:t>gain new experience and information beyond their sector</w:t>
      </w:r>
      <w:r w:rsidR="0001412E">
        <w:t xml:space="preserve"> </w:t>
      </w:r>
      <w:r w:rsidR="00B03DB6">
        <w:t xml:space="preserve">and </w:t>
      </w:r>
      <w:r w:rsidRPr="0045631B">
        <w:t>discipline</w:t>
      </w:r>
      <w:r w:rsidR="000B63C9">
        <w:t xml:space="preserve">. For example, </w:t>
      </w:r>
      <w:r w:rsidRPr="0045631B">
        <w:t>community</w:t>
      </w:r>
      <w:r>
        <w:t xml:space="preserve"> </w:t>
      </w:r>
      <w:r w:rsidRPr="0045631B">
        <w:t xml:space="preserve">health service staff have </w:t>
      </w:r>
      <w:r w:rsidR="002D5B58">
        <w:t xml:space="preserve">benefited </w:t>
      </w:r>
      <w:r w:rsidR="00F74CB8">
        <w:t xml:space="preserve">through facilitated access to a school ready for community </w:t>
      </w:r>
      <w:r w:rsidR="00AB18A8">
        <w:t>engagement</w:t>
      </w:r>
      <w:r w:rsidRPr="0045631B">
        <w:t xml:space="preserve">; women’s health promotion agency has gained direct service delivery experience and </w:t>
      </w:r>
      <w:r w:rsidR="005E3D7C">
        <w:t>benefited from being able</w:t>
      </w:r>
      <w:r>
        <w:t xml:space="preserve"> </w:t>
      </w:r>
      <w:r w:rsidRPr="0045631B">
        <w:t xml:space="preserve">to tailor </w:t>
      </w:r>
      <w:r>
        <w:t>gender equality</w:t>
      </w:r>
      <w:r w:rsidRPr="0045631B">
        <w:t xml:space="preserve"> content to specific cohorts</w:t>
      </w:r>
      <w:r w:rsidR="000B63C9">
        <w:t xml:space="preserve"> on behalf of</w:t>
      </w:r>
      <w:r w:rsidR="004E1BBC">
        <w:t xml:space="preserve"> their</w:t>
      </w:r>
      <w:r w:rsidR="000B63C9">
        <w:t xml:space="preserve"> partners</w:t>
      </w:r>
      <w:r w:rsidRPr="0045631B">
        <w:t xml:space="preserve">; </w:t>
      </w:r>
      <w:r w:rsidR="005D1A89">
        <w:t xml:space="preserve">and </w:t>
      </w:r>
      <w:r w:rsidRPr="0045631B">
        <w:t>government has gained prevention resources</w:t>
      </w:r>
      <w:r>
        <w:t xml:space="preserve"> </w:t>
      </w:r>
      <w:r w:rsidRPr="0045631B">
        <w:t xml:space="preserve">and learnings that </w:t>
      </w:r>
      <w:r w:rsidR="005D1A89">
        <w:t>they can promote with</w:t>
      </w:r>
      <w:r w:rsidRPr="0045631B">
        <w:t xml:space="preserve"> other schools</w:t>
      </w:r>
      <w:r>
        <w:t>.</w:t>
      </w:r>
    </w:p>
    <w:p w14:paraId="604E2F3A" w14:textId="025DD9AA" w:rsidR="00EB0B76" w:rsidRPr="0045631B" w:rsidRDefault="00EB0B76" w:rsidP="00F73A9E">
      <w:r>
        <w:t xml:space="preserve">The school benefited from access to </w:t>
      </w:r>
      <w:r w:rsidR="00D903BF">
        <w:t xml:space="preserve">validated tools and resources contextualised to their school setting, </w:t>
      </w:r>
      <w:r w:rsidR="00A522BD">
        <w:t xml:space="preserve">as well as the outputs of the student projects which present opportunities for </w:t>
      </w:r>
      <w:r w:rsidR="00052236">
        <w:t>informing future action around gender equality that is reflective of students’ voice.</w:t>
      </w:r>
    </w:p>
    <w:p w14:paraId="4A42D2E0" w14:textId="1C6D0D4A" w:rsidR="00F73A9E" w:rsidRPr="0045631B" w:rsidRDefault="00F73A9E" w:rsidP="00F73A9E">
      <w:r w:rsidRPr="0045631B">
        <w:t xml:space="preserve">For school staff, the special value of the </w:t>
      </w:r>
      <w:r w:rsidR="000C7933">
        <w:t>P</w:t>
      </w:r>
      <w:r w:rsidRPr="0045631B">
        <w:t>ilot has been increased awareness across the</w:t>
      </w:r>
      <w:r>
        <w:t xml:space="preserve"> </w:t>
      </w:r>
      <w:r w:rsidR="005D757F">
        <w:t>g</w:t>
      </w:r>
      <w:r w:rsidR="004D2B24">
        <w:t>rade six</w:t>
      </w:r>
      <w:r w:rsidRPr="0045631B">
        <w:t xml:space="preserve"> cohort of gender equality and witnessing individual students feeling more</w:t>
      </w:r>
      <w:r>
        <w:t xml:space="preserve"> </w:t>
      </w:r>
      <w:r w:rsidRPr="0045631B">
        <w:t>accepted or safer at school</w:t>
      </w:r>
      <w:r>
        <w:t>.</w:t>
      </w:r>
    </w:p>
    <w:p w14:paraId="00A0BC1D" w14:textId="77955116" w:rsidR="00F73A9E" w:rsidRDefault="00F73A9E" w:rsidP="00453B89">
      <w:pPr>
        <w:ind w:left="720"/>
      </w:pPr>
      <w:r w:rsidRPr="7C8D5736">
        <w:rPr>
          <w:i/>
          <w:iCs/>
        </w:rPr>
        <w:t>One of [our LGBTIQ+] learners didn't [previously] share when things were happening in the yard. Now, they have stood up for themselves, told us when they’re disrespected, they’re embracing their long hair and wearing makeup, they’ve shared their pronouns with their peers, and in exhibition of learning they have written stories about being openly gay and decorated …with the LGBTIQA+ flag… I don’t think it would have happened this year for this child without the project</w:t>
      </w:r>
      <w:r w:rsidR="001B0A74">
        <w:rPr>
          <w:i/>
          <w:iCs/>
        </w:rPr>
        <w:t>.</w:t>
      </w:r>
      <w:r w:rsidR="00E031FC">
        <w:rPr>
          <w:i/>
          <w:iCs/>
        </w:rPr>
        <w:t xml:space="preserve"> </w:t>
      </w:r>
      <w:r>
        <w:t>(</w:t>
      </w:r>
      <w:r w:rsidR="3E009A64">
        <w:t>School staff focus</w:t>
      </w:r>
      <w:r w:rsidR="006D596D">
        <w:t xml:space="preserve"> group</w:t>
      </w:r>
      <w:r>
        <w:t>)</w:t>
      </w:r>
    </w:p>
    <w:p w14:paraId="315D44C1" w14:textId="60F92E8D" w:rsidR="00F73A9E" w:rsidRPr="0045631B" w:rsidRDefault="00F73A9E" w:rsidP="00F73A9E">
      <w:r>
        <w:t>T</w:t>
      </w:r>
      <w:r w:rsidRPr="0045631B">
        <w:t>he school’s Respectful Relationships lead reported it had been</w:t>
      </w:r>
      <w:r>
        <w:t xml:space="preserve"> </w:t>
      </w:r>
      <w:r w:rsidRPr="0045631B">
        <w:t xml:space="preserve">helpful to see how </w:t>
      </w:r>
      <w:r w:rsidR="00B03DB6">
        <w:t>R</w:t>
      </w:r>
      <w:r w:rsidRPr="0045631B">
        <w:t xml:space="preserve">espectful </w:t>
      </w:r>
      <w:r w:rsidR="00B03DB6">
        <w:t>R</w:t>
      </w:r>
      <w:r w:rsidRPr="0045631B">
        <w:t>elationships education could be done differently beyond</w:t>
      </w:r>
      <w:r>
        <w:t xml:space="preserve"> </w:t>
      </w:r>
      <w:r w:rsidR="006D596D">
        <w:t xml:space="preserve">just the </w:t>
      </w:r>
      <w:r w:rsidR="006E75EE">
        <w:t>t</w:t>
      </w:r>
      <w:r w:rsidR="006D596D">
        <w:t xml:space="preserve">eaching and </w:t>
      </w:r>
      <w:r w:rsidR="006E75EE">
        <w:t>l</w:t>
      </w:r>
      <w:r w:rsidR="006D596D">
        <w:t>earning focus</w:t>
      </w:r>
      <w:r>
        <w:t>.</w:t>
      </w:r>
    </w:p>
    <w:p w14:paraId="68673108" w14:textId="060F42C4" w:rsidR="00D0335A" w:rsidRPr="00C623DB" w:rsidRDefault="00F73A9E" w:rsidP="00D0335A">
      <w:r w:rsidRPr="0045631B">
        <w:t xml:space="preserve">While several students reported they were already familiar with the </w:t>
      </w:r>
      <w:r w:rsidR="000C7933">
        <w:t>P</w:t>
      </w:r>
      <w:r w:rsidRPr="0045631B">
        <w:t>ilot content, they</w:t>
      </w:r>
      <w:r>
        <w:t xml:space="preserve"> </w:t>
      </w:r>
      <w:r w:rsidRPr="0045631B">
        <w:t xml:space="preserve">overwhelmingly agreed the </w:t>
      </w:r>
      <w:r w:rsidR="000C7933">
        <w:t>P</w:t>
      </w:r>
      <w:r w:rsidRPr="0045631B">
        <w:t>ilot was valuable for their year level and the school.</w:t>
      </w:r>
      <w:r w:rsidR="00BE6255">
        <w:t xml:space="preserve"> </w:t>
      </w:r>
      <w:r w:rsidR="008069FA" w:rsidRPr="00C623DB">
        <w:t xml:space="preserve">Interestingly, students were </w:t>
      </w:r>
      <w:r w:rsidR="00C623DB" w:rsidRPr="00C623DB">
        <w:t>able</w:t>
      </w:r>
      <w:r w:rsidR="008069FA" w:rsidRPr="00C623DB">
        <w:t xml:space="preserve"> to see beyond the </w:t>
      </w:r>
      <w:r w:rsidR="00C623DB" w:rsidRPr="00C623DB">
        <w:t xml:space="preserve">individual benefit of the Pilot </w:t>
      </w:r>
      <w:r w:rsidR="001474F2">
        <w:t>and how more broadly it</w:t>
      </w:r>
      <w:r w:rsidR="007E76B4" w:rsidRPr="007C3AD2">
        <w:t xml:space="preserve"> signified the school's commitment to gender equality. </w:t>
      </w:r>
      <w:r w:rsidR="00785EE9">
        <w:t xml:space="preserve">They also thought that it was important for </w:t>
      </w:r>
      <w:r w:rsidR="00B45BD0">
        <w:t>the adults in their lives, p</w:t>
      </w:r>
      <w:r w:rsidR="00785EE9">
        <w:t xml:space="preserve">arents </w:t>
      </w:r>
      <w:r w:rsidR="00B45BD0">
        <w:t>and teachers, to</w:t>
      </w:r>
      <w:r w:rsidR="00261E8F">
        <w:t xml:space="preserve"> know that they value learning about gender equality.</w:t>
      </w:r>
      <w:r w:rsidR="00785EE9">
        <w:t xml:space="preserve"> </w:t>
      </w:r>
    </w:p>
    <w:p w14:paraId="1A5803A9" w14:textId="0747BBDD" w:rsidR="00F73A9E" w:rsidRPr="0045631B" w:rsidRDefault="00F73A9E" w:rsidP="00453B89">
      <w:pPr>
        <w:ind w:left="720"/>
        <w:rPr>
          <w:i/>
          <w:iCs/>
        </w:rPr>
      </w:pPr>
      <w:r w:rsidRPr="0045631B">
        <w:rPr>
          <w:i/>
          <w:iCs/>
        </w:rPr>
        <w:t xml:space="preserve">I know most of the </w:t>
      </w:r>
      <w:proofErr w:type="gramStart"/>
      <w:r w:rsidRPr="0045631B">
        <w:rPr>
          <w:i/>
          <w:iCs/>
        </w:rPr>
        <w:t>content</w:t>
      </w:r>
      <w:proofErr w:type="gramEnd"/>
      <w:r w:rsidRPr="0045631B">
        <w:rPr>
          <w:i/>
          <w:iCs/>
        </w:rPr>
        <w:t xml:space="preserve"> but the topic is really important to me and that [the school] is</w:t>
      </w:r>
      <w:r>
        <w:rPr>
          <w:i/>
          <w:iCs/>
        </w:rPr>
        <w:t xml:space="preserve"> </w:t>
      </w:r>
      <w:r w:rsidRPr="0045631B">
        <w:rPr>
          <w:i/>
          <w:iCs/>
        </w:rPr>
        <w:t>teaching it to others</w:t>
      </w:r>
      <w:r w:rsidR="00461DCF">
        <w:rPr>
          <w:i/>
          <w:iCs/>
        </w:rPr>
        <w:t>…</w:t>
      </w:r>
      <w:r w:rsidRPr="0045631B">
        <w:rPr>
          <w:i/>
          <w:iCs/>
        </w:rPr>
        <w:t>It showed that they cared. It was something I looked forward to every</w:t>
      </w:r>
      <w:r>
        <w:rPr>
          <w:i/>
          <w:iCs/>
        </w:rPr>
        <w:t xml:space="preserve"> </w:t>
      </w:r>
      <w:r w:rsidRPr="0045631B">
        <w:rPr>
          <w:i/>
          <w:iCs/>
        </w:rPr>
        <w:t xml:space="preserve">Monday. </w:t>
      </w:r>
      <w:r w:rsidR="00D0335A" w:rsidRPr="007B10ED">
        <w:t>(</w:t>
      </w:r>
      <w:r w:rsidR="00D0335A">
        <w:t>S</w:t>
      </w:r>
      <w:r w:rsidR="00D0335A" w:rsidRPr="007B10ED">
        <w:t>tudent</w:t>
      </w:r>
      <w:r w:rsidR="00D0335A">
        <w:t xml:space="preserve"> focus group</w:t>
      </w:r>
      <w:r w:rsidR="00D0335A" w:rsidRPr="007B10ED">
        <w:t>)</w:t>
      </w:r>
    </w:p>
    <w:p w14:paraId="3137B610" w14:textId="65FEC794" w:rsidR="009E4ADB" w:rsidRDefault="00F73A9E" w:rsidP="00453B89">
      <w:pPr>
        <w:ind w:left="720"/>
      </w:pPr>
      <w:r w:rsidRPr="0045631B">
        <w:rPr>
          <w:i/>
          <w:iCs/>
        </w:rPr>
        <w:t>I think it's good for the [school] community, for parents to know what we're learning about</w:t>
      </w:r>
      <w:r>
        <w:rPr>
          <w:i/>
          <w:iCs/>
        </w:rPr>
        <w:t xml:space="preserve"> </w:t>
      </w:r>
      <w:r w:rsidRPr="0045631B">
        <w:rPr>
          <w:i/>
          <w:iCs/>
        </w:rPr>
        <w:t xml:space="preserve">respect. </w:t>
      </w:r>
      <w:proofErr w:type="gramStart"/>
      <w:r w:rsidRPr="0045631B">
        <w:rPr>
          <w:i/>
          <w:iCs/>
        </w:rPr>
        <w:t>Also</w:t>
      </w:r>
      <w:proofErr w:type="gramEnd"/>
      <w:r w:rsidRPr="0045631B">
        <w:rPr>
          <w:i/>
          <w:iCs/>
        </w:rPr>
        <w:t xml:space="preserve"> for teachers to understand that we know about [gender equality]. </w:t>
      </w:r>
      <w:r w:rsidR="00D0335A" w:rsidRPr="007B10ED">
        <w:t>(</w:t>
      </w:r>
      <w:r w:rsidR="00D0335A">
        <w:t>S</w:t>
      </w:r>
      <w:r w:rsidR="00D0335A" w:rsidRPr="007B10ED">
        <w:t>tudent</w:t>
      </w:r>
      <w:r w:rsidR="00D0335A">
        <w:t xml:space="preserve"> focus group</w:t>
      </w:r>
      <w:r w:rsidR="00D0335A" w:rsidRPr="007B10ED">
        <w:t>)</w:t>
      </w:r>
      <w:r w:rsidR="009E4ADB" w:rsidRPr="009E4ADB">
        <w:t xml:space="preserve"> </w:t>
      </w:r>
    </w:p>
    <w:p w14:paraId="3D913699" w14:textId="0FCA7ED9" w:rsidR="00F73A9E" w:rsidRPr="0045631B" w:rsidRDefault="009E4ADB" w:rsidP="009E4ADB">
      <w:pPr>
        <w:rPr>
          <w:i/>
          <w:iCs/>
        </w:rPr>
      </w:pPr>
      <w:r w:rsidRPr="007C3AD2">
        <w:lastRenderedPageBreak/>
        <w:t xml:space="preserve">This indicates that while some content may need to be more </w:t>
      </w:r>
      <w:r w:rsidR="007E5A19">
        <w:t>advanced</w:t>
      </w:r>
      <w:r w:rsidRPr="007C3AD2">
        <w:t xml:space="preserve"> for certain students, the initiative's visibility and focus remain crucial for fostering a sense of inclusivity and shared learning</w:t>
      </w:r>
      <w:r w:rsidR="00FA4506">
        <w:t xml:space="preserve"> in the school community</w:t>
      </w:r>
      <w:r w:rsidRPr="007C3AD2">
        <w:t>.</w:t>
      </w:r>
    </w:p>
    <w:p w14:paraId="77E6A730" w14:textId="73CD71B5" w:rsidR="00F73A9E" w:rsidRDefault="00F73A9E" w:rsidP="000926DD">
      <w:pPr>
        <w:pStyle w:val="Heading2"/>
      </w:pPr>
      <w:bookmarkStart w:id="140" w:name="_Toc187997419"/>
      <w:bookmarkStart w:id="141" w:name="_Toc192855666"/>
      <w:bookmarkStart w:id="142" w:name="_Toc192860331"/>
      <w:r w:rsidRPr="0045631B">
        <w:t>Sustainability</w:t>
      </w:r>
      <w:r w:rsidR="005E1F3B">
        <w:t xml:space="preserve"> of the Pilot</w:t>
      </w:r>
      <w:r w:rsidRPr="0045631B">
        <w:t xml:space="preserve"> (KEQ4)</w:t>
      </w:r>
      <w:bookmarkEnd w:id="140"/>
      <w:bookmarkEnd w:id="141"/>
      <w:bookmarkEnd w:id="142"/>
    </w:p>
    <w:p w14:paraId="63E1A1FD" w14:textId="57762062" w:rsidR="00622321" w:rsidRDefault="00622321" w:rsidP="00F73A9E">
      <w:r>
        <w:t xml:space="preserve">Sustainability is something that needs to be further explored through ongoing research and evaluation, </w:t>
      </w:r>
      <w:r w:rsidR="00132B1A">
        <w:t>as</w:t>
      </w:r>
      <w:r>
        <w:t xml:space="preserve"> </w:t>
      </w:r>
      <w:r w:rsidR="00622A47">
        <w:t>the scope of this evaluation was just until students completed their projects</w:t>
      </w:r>
      <w:r>
        <w:t>.</w:t>
      </w:r>
    </w:p>
    <w:p w14:paraId="235A247C" w14:textId="33587733" w:rsidR="00C37678" w:rsidRDefault="00F73A9E" w:rsidP="00F73A9E">
      <w:r>
        <w:t>There was a g</w:t>
      </w:r>
      <w:r w:rsidRPr="0045631B">
        <w:t xml:space="preserve">eneral sense among </w:t>
      </w:r>
      <w:r>
        <w:t>school</w:t>
      </w:r>
      <w:r w:rsidRPr="0045631B">
        <w:t xml:space="preserve"> staff and students that ongoing work is needed to</w:t>
      </w:r>
      <w:r>
        <w:t xml:space="preserve"> </w:t>
      </w:r>
      <w:r w:rsidRPr="0045631B">
        <w:t>strengthen student leadership to sustain actions that support gender equality in</w:t>
      </w:r>
      <w:r>
        <w:t xml:space="preserve"> </w:t>
      </w:r>
      <w:r w:rsidRPr="0045631B">
        <w:t xml:space="preserve">school. </w:t>
      </w:r>
    </w:p>
    <w:p w14:paraId="14F8943C" w14:textId="6EB1C9C9" w:rsidR="00C37678" w:rsidRPr="00C37678" w:rsidRDefault="00C37678" w:rsidP="004F30CA">
      <w:pPr>
        <w:ind w:left="720"/>
        <w:rPr>
          <w:b/>
          <w:bCs/>
        </w:rPr>
      </w:pPr>
      <w:r w:rsidRPr="7C8D5736">
        <w:rPr>
          <w:i/>
          <w:iCs/>
        </w:rPr>
        <w:t xml:space="preserve">And even now putting their learning into action is still something that we're </w:t>
      </w:r>
      <w:proofErr w:type="spellStart"/>
      <w:r w:rsidRPr="7C8D5736">
        <w:rPr>
          <w:i/>
          <w:iCs/>
        </w:rPr>
        <w:t>gonna</w:t>
      </w:r>
      <w:proofErr w:type="spellEnd"/>
      <w:r w:rsidRPr="7C8D5736">
        <w:rPr>
          <w:i/>
          <w:iCs/>
        </w:rPr>
        <w:t xml:space="preserve"> be working on for a while. Like you know that while they're aware and they understand what gender equity and gender-based violence is, they can't then, you know, change that and put into action in the yard. </w:t>
      </w:r>
      <w:r>
        <w:t>(</w:t>
      </w:r>
      <w:r w:rsidR="3E009A64">
        <w:t>School staff focus</w:t>
      </w:r>
      <w:r>
        <w:t xml:space="preserve"> group) </w:t>
      </w:r>
    </w:p>
    <w:p w14:paraId="359E3D23" w14:textId="036DB60B" w:rsidR="00F73A9E" w:rsidRPr="0045631B" w:rsidRDefault="00C37678" w:rsidP="00F73A9E">
      <w:r w:rsidRPr="0045631B">
        <w:t>Both teachers and students reflected that there’s still examples of student</w:t>
      </w:r>
      <w:r>
        <w:t xml:space="preserve"> </w:t>
      </w:r>
      <w:r w:rsidRPr="0045631B">
        <w:t>behaviour undermining gender equality at school.</w:t>
      </w:r>
      <w:r w:rsidR="00200D5C">
        <w:t xml:space="preserve"> </w:t>
      </w:r>
      <w:r w:rsidR="00F73A9E" w:rsidRPr="0045631B">
        <w:t>In the September focus groups, students noted some improvements in student</w:t>
      </w:r>
      <w:r w:rsidR="00F73A9E">
        <w:t xml:space="preserve"> </w:t>
      </w:r>
      <w:r w:rsidR="00F73A9E" w:rsidRPr="0045631B">
        <w:t>behaviour were shifting back to the status quo.</w:t>
      </w:r>
    </w:p>
    <w:p w14:paraId="129C39B1" w14:textId="0B9ACA49" w:rsidR="00F73A9E" w:rsidRPr="0045631B" w:rsidRDefault="00F73A9E" w:rsidP="00453B89">
      <w:pPr>
        <w:ind w:left="720"/>
        <w:rPr>
          <w:i/>
          <w:iCs/>
        </w:rPr>
      </w:pPr>
      <w:r w:rsidRPr="0045631B">
        <w:rPr>
          <w:i/>
          <w:iCs/>
        </w:rPr>
        <w:t>We're learning about gender equality, but out the window, I see a guy not letting a girl play</w:t>
      </w:r>
      <w:r>
        <w:rPr>
          <w:i/>
          <w:iCs/>
        </w:rPr>
        <w:t xml:space="preserve"> </w:t>
      </w:r>
      <w:r w:rsidRPr="0045631B">
        <w:rPr>
          <w:i/>
          <w:iCs/>
        </w:rPr>
        <w:t xml:space="preserve">foursquare because he's sexist. </w:t>
      </w:r>
      <w:r w:rsidRPr="0045631B">
        <w:t>(</w:t>
      </w:r>
      <w:r w:rsidR="00B5233E">
        <w:t>S</w:t>
      </w:r>
      <w:r w:rsidRPr="0045631B">
        <w:t>tudent</w:t>
      </w:r>
      <w:r w:rsidR="00B5233E">
        <w:t xml:space="preserve"> focus group</w:t>
      </w:r>
      <w:r w:rsidRPr="0045631B">
        <w:t>)</w:t>
      </w:r>
    </w:p>
    <w:p w14:paraId="5FE12616" w14:textId="4C4F0C97" w:rsidR="00B03665" w:rsidRDefault="00F73A9E" w:rsidP="00B03665">
      <w:pPr>
        <w:ind w:left="720"/>
      </w:pPr>
      <w:r w:rsidRPr="0045631B">
        <w:rPr>
          <w:i/>
          <w:iCs/>
        </w:rPr>
        <w:t>I think teachers are just looking around for students who are injured or upset, when they need</w:t>
      </w:r>
      <w:r>
        <w:rPr>
          <w:i/>
          <w:iCs/>
        </w:rPr>
        <w:t xml:space="preserve"> </w:t>
      </w:r>
      <w:r w:rsidRPr="0045631B">
        <w:rPr>
          <w:i/>
          <w:iCs/>
        </w:rPr>
        <w:t xml:space="preserve">to spot gender inequality a lot more. That'd be a good change. </w:t>
      </w:r>
      <w:r w:rsidRPr="0045631B">
        <w:t>(</w:t>
      </w:r>
      <w:r w:rsidR="00CA633C">
        <w:t>S</w:t>
      </w:r>
      <w:r w:rsidRPr="0045631B">
        <w:t>tudent</w:t>
      </w:r>
      <w:r w:rsidR="00CA633C">
        <w:t xml:space="preserve"> focus group</w:t>
      </w:r>
      <w:r w:rsidRPr="0045631B">
        <w:t>)</w:t>
      </w:r>
    </w:p>
    <w:p w14:paraId="07EB89CC" w14:textId="12810018" w:rsidR="00724CBB" w:rsidRDefault="00D075B9" w:rsidP="00724CBB">
      <w:r>
        <w:t xml:space="preserve">Students reflected that it’s easier to </w:t>
      </w:r>
      <w:proofErr w:type="gramStart"/>
      <w:r>
        <w:t>take action</w:t>
      </w:r>
      <w:proofErr w:type="gramEnd"/>
      <w:r>
        <w:t xml:space="preserve"> when their peers have participated in the </w:t>
      </w:r>
      <w:r w:rsidR="000C7933">
        <w:t>P</w:t>
      </w:r>
      <w:r>
        <w:t xml:space="preserve">ilot and harder to take action against older students or peers they don’t know well. Similarly, </w:t>
      </w:r>
      <w:r w:rsidR="5A74F304">
        <w:t xml:space="preserve">school </w:t>
      </w:r>
      <w:r>
        <w:t>s</w:t>
      </w:r>
      <w:r w:rsidR="00724CBB">
        <w:t xml:space="preserve">taff expressed concern about </w:t>
      </w:r>
      <w:r w:rsidR="00E46FC8">
        <w:t>g</w:t>
      </w:r>
      <w:r w:rsidR="00724CBB">
        <w:t xml:space="preserve">rade </w:t>
      </w:r>
      <w:r w:rsidR="00EF0B94">
        <w:t>six</w:t>
      </w:r>
      <w:r w:rsidR="00724CBB">
        <w:t xml:space="preserve"> students’ capacity to sustain learnings </w:t>
      </w:r>
      <w:r w:rsidR="00EE118E">
        <w:t>as they move into</w:t>
      </w:r>
      <w:r w:rsidR="00724CBB">
        <w:t xml:space="preserve"> new high school environments. </w:t>
      </w:r>
    </w:p>
    <w:p w14:paraId="72121320" w14:textId="73C2EB77" w:rsidR="00724CBB" w:rsidRDefault="00724CBB" w:rsidP="00724CBB">
      <w:pPr>
        <w:ind w:left="720"/>
      </w:pPr>
      <w:r w:rsidRPr="7C8D5736">
        <w:rPr>
          <w:i/>
          <w:iCs/>
        </w:rPr>
        <w:t xml:space="preserve">What will happen is these children will go off to a smattering of different schools. </w:t>
      </w:r>
      <w:proofErr w:type="gramStart"/>
      <w:r w:rsidRPr="7C8D5736">
        <w:rPr>
          <w:i/>
          <w:iCs/>
        </w:rPr>
        <w:t>So</w:t>
      </w:r>
      <w:proofErr w:type="gramEnd"/>
      <w:r w:rsidRPr="7C8D5736">
        <w:rPr>
          <w:i/>
          <w:iCs/>
        </w:rPr>
        <w:t xml:space="preserve"> they're not going together as a cohort where these wonderful self-advocators can all come together to </w:t>
      </w:r>
      <w:r w:rsidR="00B46627">
        <w:rPr>
          <w:i/>
          <w:iCs/>
        </w:rPr>
        <w:t>make</w:t>
      </w:r>
      <w:r w:rsidRPr="7C8D5736">
        <w:rPr>
          <w:i/>
          <w:iCs/>
        </w:rPr>
        <w:t xml:space="preserve"> a school leadership group and say</w:t>
      </w:r>
      <w:r w:rsidR="00486815">
        <w:rPr>
          <w:i/>
          <w:iCs/>
        </w:rPr>
        <w:t>,</w:t>
      </w:r>
      <w:r w:rsidRPr="7C8D5736">
        <w:rPr>
          <w:i/>
          <w:iCs/>
        </w:rPr>
        <w:t xml:space="preserve"> ‘</w:t>
      </w:r>
      <w:r w:rsidR="00486815">
        <w:rPr>
          <w:i/>
          <w:iCs/>
        </w:rPr>
        <w:t>W</w:t>
      </w:r>
      <w:r w:rsidRPr="7C8D5736">
        <w:rPr>
          <w:i/>
          <w:iCs/>
        </w:rPr>
        <w:t>e just learn</w:t>
      </w:r>
      <w:r w:rsidR="00D35EB1" w:rsidRPr="7C8D5736">
        <w:rPr>
          <w:i/>
          <w:iCs/>
        </w:rPr>
        <w:t>t</w:t>
      </w:r>
      <w:r w:rsidRPr="7C8D5736">
        <w:rPr>
          <w:i/>
          <w:iCs/>
        </w:rPr>
        <w:t xml:space="preserve"> about this. We want to continue it.’ They become these tiny little fish in a </w:t>
      </w:r>
      <w:r w:rsidR="00D35EB1" w:rsidRPr="7C8D5736">
        <w:rPr>
          <w:i/>
          <w:iCs/>
        </w:rPr>
        <w:t>g</w:t>
      </w:r>
      <w:r w:rsidRPr="7C8D5736">
        <w:rPr>
          <w:i/>
          <w:iCs/>
        </w:rPr>
        <w:t xml:space="preserve">reat </w:t>
      </w:r>
      <w:r w:rsidR="00D35EB1" w:rsidRPr="7C8D5736">
        <w:rPr>
          <w:i/>
          <w:iCs/>
        </w:rPr>
        <w:t>b</w:t>
      </w:r>
      <w:r w:rsidRPr="7C8D5736">
        <w:rPr>
          <w:i/>
          <w:iCs/>
        </w:rPr>
        <w:t xml:space="preserve">ig </w:t>
      </w:r>
      <w:r w:rsidR="00D35EB1" w:rsidRPr="7C8D5736">
        <w:rPr>
          <w:i/>
          <w:iCs/>
        </w:rPr>
        <w:t>s</w:t>
      </w:r>
      <w:r w:rsidRPr="7C8D5736">
        <w:rPr>
          <w:i/>
          <w:iCs/>
        </w:rPr>
        <w:t xml:space="preserve">ea. </w:t>
      </w:r>
      <w:r>
        <w:t>(</w:t>
      </w:r>
      <w:r w:rsidR="3E009A64">
        <w:t>School staff focus</w:t>
      </w:r>
      <w:r>
        <w:t xml:space="preserve"> group)</w:t>
      </w:r>
    </w:p>
    <w:p w14:paraId="5200E8B0" w14:textId="212079DD" w:rsidR="00724CBB" w:rsidRDefault="28CF6B22" w:rsidP="00D35EB1">
      <w:r>
        <w:t>School s</w:t>
      </w:r>
      <w:r w:rsidR="00724CBB">
        <w:t xml:space="preserve">taff suggested some ways to address this shift in the environment would be to give students the opportunity to present their projects to students at the local high schools where many of them will be attending. </w:t>
      </w:r>
      <w:r w:rsidR="000752B1">
        <w:t>Staff also reflected on</w:t>
      </w:r>
      <w:r w:rsidR="00724CBB">
        <w:t xml:space="preserve"> </w:t>
      </w:r>
      <w:r w:rsidR="00724CBB">
        <w:lastRenderedPageBreak/>
        <w:t>the role of families in sustaining the learnings,</w:t>
      </w:r>
      <w:r w:rsidR="00762923">
        <w:t xml:space="preserve"> and how the school can support this,</w:t>
      </w:r>
      <w:r w:rsidR="00724CBB">
        <w:t xml:space="preserve"> for example by sharing the outcomes of the Pilot and student projects with them and engaging parents and carers in key messages around gender equ</w:t>
      </w:r>
      <w:r w:rsidR="00D97408">
        <w:t>ality</w:t>
      </w:r>
      <w:r w:rsidR="00762923">
        <w:t xml:space="preserve"> while the students are doing the</w:t>
      </w:r>
      <w:r w:rsidR="002908E6">
        <w:t>ir projects</w:t>
      </w:r>
      <w:r w:rsidR="00724CBB">
        <w:t>.</w:t>
      </w:r>
    </w:p>
    <w:p w14:paraId="07E67D52" w14:textId="167F6AEE" w:rsidR="00431177" w:rsidRDefault="00431177" w:rsidP="00D35EB1">
      <w:r>
        <w:t xml:space="preserve">It was also suggested that starting the program earlier than </w:t>
      </w:r>
      <w:r w:rsidR="00EB5EE7">
        <w:t>g</w:t>
      </w:r>
      <w:r>
        <w:t xml:space="preserve">rade six, for example in </w:t>
      </w:r>
      <w:r w:rsidR="00EB5EE7">
        <w:t>g</w:t>
      </w:r>
      <w:r>
        <w:t xml:space="preserve">rade four or five, would </w:t>
      </w:r>
      <w:r w:rsidR="003718C0">
        <w:t xml:space="preserve">mean that students would get more exposure to the enabling environment for gender </w:t>
      </w:r>
      <w:r w:rsidR="00DE3869">
        <w:t>equitable</w:t>
      </w:r>
      <w:r w:rsidR="003718C0">
        <w:t xml:space="preserve"> attitudes and behaviours, and be socialised more deeply around the gender equal norms that the program aims to promote.</w:t>
      </w:r>
    </w:p>
    <w:p w14:paraId="1327995B" w14:textId="26EBD55B" w:rsidR="003718C0" w:rsidRPr="00CC370B" w:rsidRDefault="003718C0" w:rsidP="00DE3869">
      <w:pPr>
        <w:ind w:left="720"/>
      </w:pPr>
      <w:r w:rsidRPr="7C8D5736">
        <w:rPr>
          <w:i/>
          <w:iCs/>
        </w:rPr>
        <w:t xml:space="preserve">I guess my real worry is that these children will move into high school and then it's not there next year for them. And they've done so much work. I mean, we can hold on to it, and </w:t>
      </w:r>
      <w:proofErr w:type="gramStart"/>
      <w:r w:rsidRPr="7C8D5736">
        <w:rPr>
          <w:i/>
          <w:iCs/>
        </w:rPr>
        <w:t>whether or not</w:t>
      </w:r>
      <w:proofErr w:type="gramEnd"/>
      <w:r w:rsidRPr="7C8D5736">
        <w:rPr>
          <w:i/>
          <w:iCs/>
        </w:rPr>
        <w:t xml:space="preserve"> that means we start doing it a little bit earlier. </w:t>
      </w:r>
      <w:proofErr w:type="gramStart"/>
      <w:r w:rsidRPr="7C8D5736">
        <w:rPr>
          <w:i/>
          <w:iCs/>
        </w:rPr>
        <w:t>So</w:t>
      </w:r>
      <w:proofErr w:type="gramEnd"/>
      <w:r w:rsidRPr="7C8D5736">
        <w:rPr>
          <w:i/>
          <w:iCs/>
        </w:rPr>
        <w:t xml:space="preserve"> with our grade fours and fives and sixes to make sure that, you know, we get that full three years of learning around it</w:t>
      </w:r>
      <w:r w:rsidR="00DE3869">
        <w:t>. (</w:t>
      </w:r>
      <w:r w:rsidR="3E009A64">
        <w:t>School staff focus</w:t>
      </w:r>
      <w:r w:rsidR="00DE3869">
        <w:t xml:space="preserve"> group)</w:t>
      </w:r>
    </w:p>
    <w:p w14:paraId="1343DAF2" w14:textId="5DB967F1" w:rsidR="003718C0" w:rsidRDefault="00263DD8" w:rsidP="00D35EB1">
      <w:r>
        <w:t xml:space="preserve">In terms of the resource intensive nature of the Pilot including all the </w:t>
      </w:r>
      <w:r w:rsidR="10FD5C73">
        <w:t xml:space="preserve">school </w:t>
      </w:r>
      <w:r>
        <w:t>staff meetings and in-class time for delivery,</w:t>
      </w:r>
      <w:r w:rsidR="00DE5647">
        <w:t xml:space="preserve"> which may not be sustainable in the future,</w:t>
      </w:r>
      <w:r>
        <w:t xml:space="preserve"> </w:t>
      </w:r>
      <w:r w:rsidR="00D66FD0">
        <w:t>it was suggested that a more efficient method may be to provide professional learning</w:t>
      </w:r>
      <w:r w:rsidR="002908E6">
        <w:t xml:space="preserve"> and teaching resources</w:t>
      </w:r>
      <w:r w:rsidR="00D66FD0">
        <w:t xml:space="preserve"> to teachers so that they can lead the </w:t>
      </w:r>
      <w:r w:rsidR="005D35E8">
        <w:t>delivery of lessons with the support of templates and tools drawn from the project.</w:t>
      </w:r>
      <w:r w:rsidR="006B11A7">
        <w:t xml:space="preserve"> It was emphasised that teachers are well placed to </w:t>
      </w:r>
      <w:r w:rsidR="005A319E">
        <w:t xml:space="preserve">contextualise lessons to their own </w:t>
      </w:r>
      <w:proofErr w:type="gramStart"/>
      <w:r w:rsidR="00FB2C28">
        <w:t>learners</w:t>
      </w:r>
      <w:r w:rsidR="005A319E">
        <w:t>, but</w:t>
      </w:r>
      <w:proofErr w:type="gramEnd"/>
      <w:r w:rsidR="005A319E">
        <w:t xml:space="preserve"> should also be given permission to trial different approaches and get things wrong.</w:t>
      </w:r>
    </w:p>
    <w:p w14:paraId="30A48F08" w14:textId="7506DBBD" w:rsidR="002D5DE1" w:rsidRDefault="00A6753B" w:rsidP="002D5DE1">
      <w:pPr>
        <w:ind w:left="720"/>
        <w:rPr>
          <w:lang w:val="en-US"/>
        </w:rPr>
      </w:pPr>
      <w:r w:rsidRPr="7C8D5736">
        <w:rPr>
          <w:i/>
          <w:iCs/>
          <w:lang w:val="en-US"/>
        </w:rPr>
        <w:t>W</w:t>
      </w:r>
      <w:r w:rsidR="005D35E8" w:rsidRPr="7C8D5736">
        <w:rPr>
          <w:i/>
          <w:iCs/>
          <w:lang w:val="en-US"/>
        </w:rPr>
        <w:t xml:space="preserve">hat we've done is we've got a lesson plan, but you know, it's quite fluid. If it doesn't work, we </w:t>
      </w:r>
      <w:proofErr w:type="gramStart"/>
      <w:r w:rsidR="005D35E8" w:rsidRPr="7C8D5736">
        <w:rPr>
          <w:i/>
          <w:iCs/>
          <w:lang w:val="en-US"/>
        </w:rPr>
        <w:t>do</w:t>
      </w:r>
      <w:proofErr w:type="gramEnd"/>
      <w:r w:rsidR="005D35E8" w:rsidRPr="7C8D5736">
        <w:rPr>
          <w:i/>
          <w:iCs/>
          <w:lang w:val="en-US"/>
        </w:rPr>
        <w:t xml:space="preserve"> it again. </w:t>
      </w:r>
      <w:proofErr w:type="gramStart"/>
      <w:r w:rsidR="005D35E8" w:rsidRPr="7C8D5736">
        <w:rPr>
          <w:i/>
          <w:iCs/>
          <w:lang w:val="en-US"/>
        </w:rPr>
        <w:t>So</w:t>
      </w:r>
      <w:proofErr w:type="gramEnd"/>
      <w:r w:rsidR="005D35E8" w:rsidRPr="7C8D5736">
        <w:rPr>
          <w:i/>
          <w:iCs/>
          <w:lang w:val="en-US"/>
        </w:rPr>
        <w:t xml:space="preserve"> for other schools and other people to know it's OK for things not to land, it's OK to repeat lessons and all of those sorts of things. And for it to be planned but not scripted</w:t>
      </w:r>
      <w:r w:rsidR="00BA6E27">
        <w:rPr>
          <w:i/>
          <w:iCs/>
          <w:lang w:val="en-US"/>
        </w:rPr>
        <w:t xml:space="preserve"> …</w:t>
      </w:r>
      <w:r w:rsidR="005D35E8" w:rsidRPr="7C8D5736">
        <w:rPr>
          <w:i/>
          <w:iCs/>
          <w:lang w:val="en-US"/>
        </w:rPr>
        <w:t xml:space="preserve"> </w:t>
      </w:r>
      <w:proofErr w:type="gramStart"/>
      <w:r w:rsidR="005D35E8" w:rsidRPr="7C8D5736">
        <w:rPr>
          <w:i/>
          <w:iCs/>
          <w:lang w:val="en-US"/>
        </w:rPr>
        <w:t>So</w:t>
      </w:r>
      <w:proofErr w:type="gramEnd"/>
      <w:r w:rsidR="005D35E8" w:rsidRPr="7C8D5736">
        <w:rPr>
          <w:i/>
          <w:iCs/>
          <w:lang w:val="en-US"/>
        </w:rPr>
        <w:t xml:space="preserve"> they know they've got that flexibility around understanding their own cohort and their own level of understanding at any given moment in time.</w:t>
      </w:r>
      <w:r w:rsidR="005D35E8" w:rsidRPr="7C8D5736">
        <w:rPr>
          <w:lang w:val="en-US"/>
        </w:rPr>
        <w:t xml:space="preserve"> (</w:t>
      </w:r>
      <w:r w:rsidR="3E009A64" w:rsidRPr="7C8D5736">
        <w:rPr>
          <w:lang w:val="en-US"/>
        </w:rPr>
        <w:t>School staff focus</w:t>
      </w:r>
      <w:r w:rsidR="005D35E8" w:rsidRPr="7C8D5736">
        <w:rPr>
          <w:lang w:val="en-US"/>
        </w:rPr>
        <w:t xml:space="preserve"> group)</w:t>
      </w:r>
    </w:p>
    <w:p w14:paraId="420CC280" w14:textId="46DF7FCE" w:rsidR="002D5DE1" w:rsidRDefault="002D5DE1" w:rsidP="002D5DE1">
      <w:r>
        <w:t xml:space="preserve">For FNPS and </w:t>
      </w:r>
      <w:proofErr w:type="spellStart"/>
      <w:r>
        <w:t>cohealth</w:t>
      </w:r>
      <w:proofErr w:type="spellEnd"/>
      <w:r>
        <w:t xml:space="preserve">, the benefits at the </w:t>
      </w:r>
      <w:r w:rsidR="003E6046">
        <w:t>organisational</w:t>
      </w:r>
      <w:r>
        <w:t xml:space="preserve"> level are hoping to be reinforced as they continue the partnership to deliver the program to the next cohort of </w:t>
      </w:r>
      <w:r w:rsidR="00E74212">
        <w:t>g</w:t>
      </w:r>
      <w:r>
        <w:t>rade six students in 202</w:t>
      </w:r>
      <w:r w:rsidR="006D26C5">
        <w:t>5</w:t>
      </w:r>
      <w:r>
        <w:t>.</w:t>
      </w:r>
    </w:p>
    <w:p w14:paraId="1388DB18" w14:textId="77777777" w:rsidR="002970AF" w:rsidRDefault="002970AF">
      <w:pPr>
        <w:spacing w:before="0" w:after="160" w:line="259" w:lineRule="auto"/>
        <w:rPr>
          <w:rFonts w:eastAsiaTheme="majorEastAsia" w:cstheme="majorBidi"/>
          <w:color w:val="31568A"/>
          <w:sz w:val="40"/>
          <w:szCs w:val="40"/>
          <w:lang w:val="en-US"/>
        </w:rPr>
      </w:pPr>
      <w:bookmarkStart w:id="143" w:name="_Toc192860332"/>
      <w:r>
        <w:rPr>
          <w:lang w:val="en-US"/>
        </w:rPr>
        <w:br w:type="page"/>
      </w:r>
    </w:p>
    <w:p w14:paraId="2778E801" w14:textId="4C8132DB" w:rsidR="00413E7B" w:rsidRDefault="00E56DCD" w:rsidP="00413E7B">
      <w:pPr>
        <w:pStyle w:val="Heading1"/>
        <w:rPr>
          <w:lang w:val="en-US"/>
        </w:rPr>
      </w:pPr>
      <w:r>
        <w:rPr>
          <w:lang w:val="en-US"/>
        </w:rPr>
        <w:lastRenderedPageBreak/>
        <w:t>I</w:t>
      </w:r>
      <w:r w:rsidR="00413E7B">
        <w:rPr>
          <w:lang w:val="en-US"/>
        </w:rPr>
        <w:t xml:space="preserve">mplications for </w:t>
      </w:r>
      <w:r w:rsidR="00865BE8">
        <w:rPr>
          <w:lang w:val="en-US"/>
        </w:rPr>
        <w:t>F</w:t>
      </w:r>
      <w:r w:rsidR="00413E7B">
        <w:rPr>
          <w:lang w:val="en-US"/>
        </w:rPr>
        <w:t xml:space="preserve">uture </w:t>
      </w:r>
      <w:r w:rsidR="00865BE8">
        <w:rPr>
          <w:lang w:val="en-US"/>
        </w:rPr>
        <w:t>P</w:t>
      </w:r>
      <w:r w:rsidR="00413E7B">
        <w:rPr>
          <w:lang w:val="en-US"/>
        </w:rPr>
        <w:t>rojects</w:t>
      </w:r>
      <w:bookmarkEnd w:id="143"/>
    </w:p>
    <w:p w14:paraId="4E9FD5EA" w14:textId="05C50C91" w:rsidR="00DE0127" w:rsidRPr="00DE0127" w:rsidRDefault="00DE0127" w:rsidP="00DE0127">
      <w:pPr>
        <w:rPr>
          <w:lang w:val="en-US"/>
        </w:rPr>
      </w:pPr>
      <w:r>
        <w:rPr>
          <w:lang w:val="en-US"/>
        </w:rPr>
        <w:t xml:space="preserve">The findings from the data collection present </w:t>
      </w:r>
      <w:r w:rsidR="006C56B1">
        <w:rPr>
          <w:lang w:val="en-US"/>
        </w:rPr>
        <w:t>some interesting</w:t>
      </w:r>
      <w:r w:rsidR="007B2EC0">
        <w:rPr>
          <w:lang w:val="en-US"/>
        </w:rPr>
        <w:t xml:space="preserve"> learnings that are helpful to consider for the implementation of the Pilot model in </w:t>
      </w:r>
      <w:r w:rsidR="003B7DF3">
        <w:rPr>
          <w:lang w:val="en-US"/>
        </w:rPr>
        <w:t>other school</w:t>
      </w:r>
      <w:r w:rsidR="007B2EC0">
        <w:rPr>
          <w:lang w:val="en-US"/>
        </w:rPr>
        <w:t xml:space="preserve"> settings or</w:t>
      </w:r>
      <w:r w:rsidR="003B7DF3">
        <w:rPr>
          <w:lang w:val="en-US"/>
        </w:rPr>
        <w:t xml:space="preserve"> for</w:t>
      </w:r>
      <w:r w:rsidR="007B2EC0">
        <w:rPr>
          <w:lang w:val="en-US"/>
        </w:rPr>
        <w:t xml:space="preserve"> similar </w:t>
      </w:r>
      <w:r w:rsidR="00934F6E">
        <w:rPr>
          <w:lang w:val="en-US"/>
        </w:rPr>
        <w:t xml:space="preserve">projects aiming to activate student voice around gender equality. </w:t>
      </w:r>
    </w:p>
    <w:p w14:paraId="2E49C417" w14:textId="4ECF606C" w:rsidR="00C02A9D" w:rsidRDefault="000656A3" w:rsidP="00927049">
      <w:pPr>
        <w:pStyle w:val="Heading2"/>
      </w:pPr>
      <w:bookmarkStart w:id="144" w:name="_Toc187997421"/>
      <w:bookmarkStart w:id="145" w:name="_Toc192855668"/>
      <w:bookmarkStart w:id="146" w:name="_Toc192860333"/>
      <w:r>
        <w:t>Understanding</w:t>
      </w:r>
      <w:r w:rsidR="00C02A9D">
        <w:t xml:space="preserve"> </w:t>
      </w:r>
      <w:r w:rsidR="0054653D">
        <w:t xml:space="preserve">the </w:t>
      </w:r>
      <w:r w:rsidR="00865BE8">
        <w:t>L</w:t>
      </w:r>
      <w:r w:rsidR="0054653D">
        <w:t xml:space="preserve">evel of </w:t>
      </w:r>
      <w:r w:rsidR="00865BE8">
        <w:t>S</w:t>
      </w:r>
      <w:r w:rsidR="00C02A9D">
        <w:t xml:space="preserve">chool </w:t>
      </w:r>
      <w:r w:rsidR="00865BE8">
        <w:t>R</w:t>
      </w:r>
      <w:r w:rsidR="00C02A9D">
        <w:t>eadiness</w:t>
      </w:r>
      <w:bookmarkEnd w:id="144"/>
      <w:bookmarkEnd w:id="145"/>
      <w:bookmarkEnd w:id="146"/>
      <w:r w:rsidR="00C02A9D">
        <w:t xml:space="preserve"> </w:t>
      </w:r>
    </w:p>
    <w:p w14:paraId="347FD76A" w14:textId="00E4B37E" w:rsidR="003E6319" w:rsidRDefault="003007CB" w:rsidP="00C02A9D">
      <w:r>
        <w:t>It</w:t>
      </w:r>
      <w:r w:rsidR="003B01B3">
        <w:t>’</w:t>
      </w:r>
      <w:r>
        <w:t>s important to understand the implementation environment</w:t>
      </w:r>
      <w:r w:rsidR="00F03A48">
        <w:t xml:space="preserve"> and review the school context against a set of “readiness” criteria. Enabling factors </w:t>
      </w:r>
      <w:r w:rsidR="00667D9E">
        <w:t xml:space="preserve">identified through </w:t>
      </w:r>
      <w:r w:rsidR="007A37BE">
        <w:t>this evaluation include:</w:t>
      </w:r>
    </w:p>
    <w:p w14:paraId="7239D137" w14:textId="77777777" w:rsidR="0096743D" w:rsidRPr="0096743D" w:rsidRDefault="0013516D" w:rsidP="00583293">
      <w:pPr>
        <w:pStyle w:val="ListParagraph"/>
        <w:numPr>
          <w:ilvl w:val="0"/>
          <w:numId w:val="5"/>
        </w:numPr>
        <w:rPr>
          <w:b/>
          <w:bCs/>
        </w:rPr>
      </w:pPr>
      <w:r>
        <w:t>Leadership on gender equality, including strategic prioritisation and cultural readiness</w:t>
      </w:r>
      <w:r w:rsidRPr="0013516D">
        <w:rPr>
          <w:vertAlign w:val="superscript"/>
        </w:rPr>
        <w:t xml:space="preserve"> </w:t>
      </w:r>
      <w:r>
        <w:t xml:space="preserve">at the </w:t>
      </w:r>
      <w:r w:rsidRPr="0013516D">
        <w:t>organisation level</w:t>
      </w:r>
    </w:p>
    <w:p w14:paraId="5EF463F2" w14:textId="4A000C54" w:rsidR="00C02A9D" w:rsidRPr="0096743D" w:rsidRDefault="00C02A9D" w:rsidP="00583293">
      <w:pPr>
        <w:pStyle w:val="ListParagraph"/>
        <w:numPr>
          <w:ilvl w:val="0"/>
          <w:numId w:val="5"/>
        </w:numPr>
        <w:rPr>
          <w:b/>
          <w:bCs/>
        </w:rPr>
      </w:pPr>
      <w:r w:rsidRPr="008A4DA4">
        <w:t>A collaborative and supportive school culture, with minimal resistance from students and families</w:t>
      </w:r>
    </w:p>
    <w:p w14:paraId="537E3278" w14:textId="4F8D8392" w:rsidR="0096743D" w:rsidRPr="00E71BDD" w:rsidRDefault="0096743D" w:rsidP="00583293">
      <w:pPr>
        <w:pStyle w:val="ListParagraph"/>
        <w:numPr>
          <w:ilvl w:val="0"/>
          <w:numId w:val="5"/>
        </w:numPr>
        <w:rPr>
          <w:b/>
          <w:bCs/>
        </w:rPr>
      </w:pPr>
      <w:r>
        <w:t xml:space="preserve">Classroom teachers who valued the </w:t>
      </w:r>
      <w:r w:rsidR="00B17BA1">
        <w:t>program and believed in its worth, who were also willing to be flexible with class planning, resource management and learn along the way</w:t>
      </w:r>
    </w:p>
    <w:p w14:paraId="5C7C263A" w14:textId="60BA280C" w:rsidR="00E71BDD" w:rsidRPr="00A51907" w:rsidRDefault="00E71BDD" w:rsidP="00583293">
      <w:pPr>
        <w:pStyle w:val="ListParagraph"/>
        <w:numPr>
          <w:ilvl w:val="0"/>
          <w:numId w:val="5"/>
        </w:numPr>
        <w:rPr>
          <w:b/>
          <w:bCs/>
        </w:rPr>
      </w:pPr>
      <w:r>
        <w:t>Community partners who were also committed to seeing the success of the Pilot and able to adjust resourcing and plans to accommodate changes</w:t>
      </w:r>
    </w:p>
    <w:p w14:paraId="58D58881" w14:textId="687C0249" w:rsidR="00A51907" w:rsidRPr="005530E0" w:rsidRDefault="00A51907" w:rsidP="00583293">
      <w:pPr>
        <w:pStyle w:val="ListParagraph"/>
        <w:numPr>
          <w:ilvl w:val="0"/>
          <w:numId w:val="5"/>
        </w:numPr>
        <w:rPr>
          <w:b/>
          <w:bCs/>
        </w:rPr>
      </w:pPr>
      <w:r w:rsidRPr="006D3A83">
        <w:t xml:space="preserve">Student familiarity with </w:t>
      </w:r>
      <w:r w:rsidR="006D3A83" w:rsidRPr="006D3A83">
        <w:t>respectful</w:t>
      </w:r>
      <w:r w:rsidR="006D3A83">
        <w:t xml:space="preserve"> relationships concepts</w:t>
      </w:r>
      <w:r>
        <w:t xml:space="preserve"> </w:t>
      </w:r>
      <w:r w:rsidR="00CD64E6">
        <w:t xml:space="preserve">meant there was a lot of initial enthusiasm for the </w:t>
      </w:r>
      <w:proofErr w:type="gramStart"/>
      <w:r w:rsidR="00CD64E6">
        <w:t>program, and</w:t>
      </w:r>
      <w:proofErr w:type="gramEnd"/>
      <w:r w:rsidR="00CD64E6">
        <w:t xml:space="preserve"> </w:t>
      </w:r>
      <w:r w:rsidR="001D0350">
        <w:t xml:space="preserve">made it easier </w:t>
      </w:r>
      <w:r w:rsidR="0052270A">
        <w:t>for</w:t>
      </w:r>
      <w:r w:rsidR="20B9ECC9">
        <w:t xml:space="preserve"> Pilot</w:t>
      </w:r>
      <w:r w:rsidR="0052270A">
        <w:t xml:space="preserve"> facilitators </w:t>
      </w:r>
      <w:r w:rsidR="001D0350">
        <w:t>to explore some of the complexity of developing a ‘gender lens’.</w:t>
      </w:r>
    </w:p>
    <w:p w14:paraId="32D988C6" w14:textId="73ECBAC9" w:rsidR="005530E0" w:rsidRPr="005530E0" w:rsidRDefault="005530E0" w:rsidP="005530E0">
      <w:pPr>
        <w:rPr>
          <w:lang w:val="en-US"/>
        </w:rPr>
      </w:pPr>
      <w:r>
        <w:rPr>
          <w:lang w:val="en-US"/>
        </w:rPr>
        <w:t>T</w:t>
      </w:r>
      <w:r w:rsidRPr="005530E0">
        <w:rPr>
          <w:lang w:val="en-US"/>
        </w:rPr>
        <w:t>he school’s philosophy and commitment to promoting student voice</w:t>
      </w:r>
      <w:r>
        <w:rPr>
          <w:lang w:val="en-US"/>
        </w:rPr>
        <w:t xml:space="preserve"> was key to </w:t>
      </w:r>
      <w:r w:rsidR="001351CB">
        <w:rPr>
          <w:lang w:val="en-US"/>
        </w:rPr>
        <w:t>an authentic student-led approach</w:t>
      </w:r>
      <w:r w:rsidRPr="005530E0">
        <w:rPr>
          <w:lang w:val="en-US"/>
        </w:rPr>
        <w:t xml:space="preserve">. </w:t>
      </w:r>
      <w:r w:rsidR="001351CB">
        <w:rPr>
          <w:lang w:val="en-US"/>
        </w:rPr>
        <w:t>T</w:t>
      </w:r>
      <w:r w:rsidRPr="005530E0">
        <w:rPr>
          <w:lang w:val="en-US"/>
        </w:rPr>
        <w:t xml:space="preserve">he school allowed the students to deliver the projects in the way that they desired, even when that required extending the Pilot for a term to complete student projects and communicating across year levels to schedule in lesson time with the younger grades. This effort to engage across year levels had support from school leadership and all grade teachers, allowing students to </w:t>
      </w:r>
      <w:proofErr w:type="spellStart"/>
      <w:r w:rsidRPr="005530E0">
        <w:rPr>
          <w:lang w:val="en-US"/>
        </w:rPr>
        <w:t>materialise</w:t>
      </w:r>
      <w:proofErr w:type="spellEnd"/>
      <w:r w:rsidRPr="005530E0">
        <w:rPr>
          <w:lang w:val="en-US"/>
        </w:rPr>
        <w:t xml:space="preserve"> their gender equality projects as they envisioned. </w:t>
      </w:r>
    </w:p>
    <w:p w14:paraId="60AB2097" w14:textId="21B45BE5" w:rsidR="00C02A9D" w:rsidRDefault="00865BE8" w:rsidP="00927049">
      <w:pPr>
        <w:pStyle w:val="Heading2"/>
      </w:pPr>
      <w:bookmarkStart w:id="147" w:name="_Toc187997422"/>
      <w:bookmarkStart w:id="148" w:name="_Toc192855669"/>
      <w:bookmarkStart w:id="149" w:name="_Toc192860334"/>
      <w:r>
        <w:t>C</w:t>
      </w:r>
      <w:r w:rsidR="00F00344">
        <w:t xml:space="preserve">ohort </w:t>
      </w:r>
      <w:r w:rsidR="00E93DD3">
        <w:t>M</w:t>
      </w:r>
      <w:r w:rsidR="00F00344">
        <w:t>odel</w:t>
      </w:r>
      <w:r w:rsidR="000656A3">
        <w:t>s</w:t>
      </w:r>
      <w:r w:rsidR="002D2CA1">
        <w:t xml:space="preserve"> </w:t>
      </w:r>
      <w:r w:rsidR="00E93DD3">
        <w:t>C</w:t>
      </w:r>
      <w:r w:rsidR="002D2CA1">
        <w:t xml:space="preserve">reate </w:t>
      </w:r>
      <w:r w:rsidR="00E93DD3">
        <w:t>I</w:t>
      </w:r>
      <w:r w:rsidR="002D2CA1">
        <w:t xml:space="preserve">nclusive </w:t>
      </w:r>
      <w:r w:rsidR="00E93DD3">
        <w:t>C</w:t>
      </w:r>
      <w:r w:rsidR="002D2CA1">
        <w:t>ultures</w:t>
      </w:r>
      <w:bookmarkEnd w:id="147"/>
      <w:bookmarkEnd w:id="148"/>
      <w:bookmarkEnd w:id="149"/>
    </w:p>
    <w:p w14:paraId="5EC761F1" w14:textId="1815FE3A" w:rsidR="0052270A" w:rsidRDefault="00767D62" w:rsidP="004B376F">
      <w:r>
        <w:t>Embedding the program within class times across the whole grade level</w:t>
      </w:r>
      <w:r w:rsidR="00516C5A">
        <w:t xml:space="preserve">, with support from teachers, means </w:t>
      </w:r>
      <w:r w:rsidR="005D712A">
        <w:t>that students become absorbed in the lessons</w:t>
      </w:r>
      <w:r w:rsidR="006E105E">
        <w:t xml:space="preserve">, learn from each other and understand the value that gender equality has in lives beyond their own. </w:t>
      </w:r>
      <w:r w:rsidR="00F2713F">
        <w:t>The findings show that children developed empathy for people and groups with a different lived experience to them, which is a benefit of this cohort model.</w:t>
      </w:r>
    </w:p>
    <w:p w14:paraId="1BB8410D" w14:textId="26819816" w:rsidR="0054653D" w:rsidRDefault="00F2713F" w:rsidP="004B376F">
      <w:r>
        <w:lastRenderedPageBreak/>
        <w:t>Furthermore</w:t>
      </w:r>
      <w:r w:rsidR="00BB3C16">
        <w:t xml:space="preserve">, findings </w:t>
      </w:r>
      <w:r w:rsidR="007B1199">
        <w:t>show</w:t>
      </w:r>
      <w:r w:rsidR="00BB3C16">
        <w:t xml:space="preserve"> that</w:t>
      </w:r>
      <w:r>
        <w:t xml:space="preserve"> o</w:t>
      </w:r>
      <w:r w:rsidR="0054653D">
        <w:t>pt</w:t>
      </w:r>
      <w:r>
        <w:t>-</w:t>
      </w:r>
      <w:r w:rsidR="0054653D">
        <w:t>out</w:t>
      </w:r>
      <w:r>
        <w:t xml:space="preserve"> </w:t>
      </w:r>
      <w:r w:rsidR="0054653D">
        <w:t>rather than opt</w:t>
      </w:r>
      <w:r>
        <w:t>-</w:t>
      </w:r>
      <w:r w:rsidR="0054653D">
        <w:t xml:space="preserve">in </w:t>
      </w:r>
      <w:r>
        <w:t xml:space="preserve">models </w:t>
      </w:r>
      <w:r w:rsidR="005D2146">
        <w:t xml:space="preserve">will </w:t>
      </w:r>
      <w:r w:rsidR="0054653D">
        <w:t xml:space="preserve">reach </w:t>
      </w:r>
      <w:r w:rsidR="00C9771D">
        <w:t xml:space="preserve">as many students as possible, especially </w:t>
      </w:r>
      <w:r w:rsidR="00892EDC">
        <w:t>those</w:t>
      </w:r>
      <w:r w:rsidR="00C9771D">
        <w:t xml:space="preserve"> less familiar with or interested in gender equality</w:t>
      </w:r>
      <w:r>
        <w:t xml:space="preserve"> concepts</w:t>
      </w:r>
      <w:r w:rsidR="00C9771D">
        <w:t xml:space="preserve">. </w:t>
      </w:r>
      <w:r w:rsidR="00A16931">
        <w:t>This results in more even</w:t>
      </w:r>
      <w:r w:rsidR="0054653D">
        <w:t xml:space="preserve"> </w:t>
      </w:r>
      <w:r w:rsidR="00365A95">
        <w:t>participation</w:t>
      </w:r>
      <w:r w:rsidR="0054653D">
        <w:t xml:space="preserve"> </w:t>
      </w:r>
      <w:r w:rsidR="00365A95">
        <w:t>of</w:t>
      </w:r>
      <w:r w:rsidR="00AE2D2B">
        <w:t xml:space="preserve"> students</w:t>
      </w:r>
      <w:r w:rsidR="00365A95">
        <w:t xml:space="preserve"> from different </w:t>
      </w:r>
      <w:proofErr w:type="gramStart"/>
      <w:r w:rsidR="00365A95">
        <w:t>genders</w:t>
      </w:r>
      <w:r w:rsidR="00A16931">
        <w:t>,</w:t>
      </w:r>
      <w:r w:rsidR="005D3A56">
        <w:t xml:space="preserve"> and</w:t>
      </w:r>
      <w:proofErr w:type="gramEnd"/>
      <w:r w:rsidR="005D3A56">
        <w:t xml:space="preserve"> thus reaches</w:t>
      </w:r>
      <w:r w:rsidR="00A16931">
        <w:t xml:space="preserve"> beyond the “usual suspects” who </w:t>
      </w:r>
      <w:r w:rsidR="00D025E5">
        <w:t>tend to be the</w:t>
      </w:r>
      <w:r w:rsidR="00A16931">
        <w:t xml:space="preserve"> most passionate </w:t>
      </w:r>
      <w:r w:rsidR="00D025E5">
        <w:t>and</w:t>
      </w:r>
      <w:r w:rsidR="008D0490">
        <w:t xml:space="preserve"> aligned.</w:t>
      </w:r>
      <w:r w:rsidR="004F3CEE">
        <w:t xml:space="preserve"> </w:t>
      </w:r>
      <w:r w:rsidR="00FD6BA0" w:rsidRPr="00FD6BA0">
        <w:t xml:space="preserve">Peer group exposure to </w:t>
      </w:r>
      <w:r w:rsidR="00FD6BA0">
        <w:t xml:space="preserve">the same </w:t>
      </w:r>
      <w:r w:rsidR="00FD6BA0" w:rsidRPr="00FD6BA0">
        <w:t>values-based messaging can gradually influence attitudes and behavio</w:t>
      </w:r>
      <w:r w:rsidR="00FD6BA0">
        <w:t>u</w:t>
      </w:r>
      <w:r w:rsidR="00FD6BA0" w:rsidRPr="00FD6BA0">
        <w:t xml:space="preserve">rs, </w:t>
      </w:r>
      <w:r w:rsidR="00332890">
        <w:t>help</w:t>
      </w:r>
      <w:r w:rsidR="00FD6BA0">
        <w:t>ing</w:t>
      </w:r>
      <w:r w:rsidR="00332890">
        <w:t xml:space="preserve"> to change unequal and harmful gender norms over time (Our watch, 2021). </w:t>
      </w:r>
    </w:p>
    <w:p w14:paraId="6F9FD078" w14:textId="65BF6B07" w:rsidR="00195BED" w:rsidRDefault="00195BED" w:rsidP="004B376F">
      <w:r w:rsidRPr="007C3AD2">
        <w:t xml:space="preserve">The </w:t>
      </w:r>
      <w:r>
        <w:t>P</w:t>
      </w:r>
      <w:r w:rsidRPr="007C3AD2">
        <w:t>ilot</w:t>
      </w:r>
      <w:r>
        <w:t xml:space="preserve"> broadly</w:t>
      </w:r>
      <w:r w:rsidRPr="007C3AD2">
        <w:t xml:space="preserve"> increased awareness of gender equality across the entire </w:t>
      </w:r>
      <w:r w:rsidR="00E1366B">
        <w:t>g</w:t>
      </w:r>
      <w:r w:rsidRPr="007C3AD2">
        <w:t xml:space="preserve">rade </w:t>
      </w:r>
      <w:r>
        <w:t>six</w:t>
      </w:r>
      <w:r w:rsidRPr="007C3AD2">
        <w:t xml:space="preserve"> cohort, showing </w:t>
      </w:r>
      <w:r w:rsidR="00F85D59">
        <w:t>the potential for</w:t>
      </w:r>
      <w:r w:rsidRPr="007C3AD2">
        <w:t xml:space="preserve"> student-led initiatives </w:t>
      </w:r>
      <w:r w:rsidR="00F85D59">
        <w:t>to</w:t>
      </w:r>
      <w:r w:rsidRPr="007C3AD2">
        <w:t xml:space="preserve"> successfully engage a whole school community. School staff observed meaningful changes in students' behavio</w:t>
      </w:r>
      <w:r>
        <w:t>u</w:t>
      </w:r>
      <w:r w:rsidRPr="007C3AD2">
        <w:t>r, such as greater self-expression and a sense of safety among LGBTIQ+ students. This suggests that empowering students to take the lead in gender equality projects can foster a more inclusive school culture.</w:t>
      </w:r>
    </w:p>
    <w:p w14:paraId="284A5FDC" w14:textId="75EFC901" w:rsidR="00F477FC" w:rsidRPr="007C3AD2" w:rsidRDefault="00F477FC" w:rsidP="00F477FC">
      <w:r w:rsidRPr="007C3AD2">
        <w:t>The project led to personal growth among students, especially those from marginali</w:t>
      </w:r>
      <w:r w:rsidR="00CD4EA1">
        <w:t>s</w:t>
      </w:r>
      <w:r w:rsidRPr="007C3AD2">
        <w:t>ed groups. The transformation of an LGBTIQ+ student who began embracing their identity and advocating for themselves indicates the importance of such programs in creating supportive environments where students feel safe to express themselves.</w:t>
      </w:r>
    </w:p>
    <w:p w14:paraId="02C04BA0" w14:textId="31D11E31" w:rsidR="00CB2CA6" w:rsidRDefault="000656A3" w:rsidP="00CB2CA6">
      <w:pPr>
        <w:pStyle w:val="Heading2"/>
      </w:pPr>
      <w:bookmarkStart w:id="150" w:name="_Toc187997423"/>
      <w:bookmarkStart w:id="151" w:name="_Toc192855670"/>
      <w:bookmarkStart w:id="152" w:name="_Toc192860335"/>
      <w:r>
        <w:t>T</w:t>
      </w:r>
      <w:r w:rsidR="00CB2CA6">
        <w:t>eachers</w:t>
      </w:r>
      <w:r>
        <w:t xml:space="preserve"> Can be Supported</w:t>
      </w:r>
      <w:r w:rsidR="00CB2CA6">
        <w:t xml:space="preserve"> </w:t>
      </w:r>
      <w:r w:rsidR="00F0371F">
        <w:t>to</w:t>
      </w:r>
      <w:r w:rsidR="00CB2CA6">
        <w:t xml:space="preserve"> </w:t>
      </w:r>
      <w:r>
        <w:t>L</w:t>
      </w:r>
      <w:r w:rsidR="00CB2CA6">
        <w:t xml:space="preserve">ead this </w:t>
      </w:r>
      <w:r>
        <w:t>W</w:t>
      </w:r>
      <w:r w:rsidR="00CB2CA6">
        <w:t>ork</w:t>
      </w:r>
      <w:bookmarkEnd w:id="150"/>
      <w:bookmarkEnd w:id="151"/>
      <w:bookmarkEnd w:id="152"/>
    </w:p>
    <w:p w14:paraId="555CD081" w14:textId="6E65A60A" w:rsidR="006146B4" w:rsidRDefault="006146B4" w:rsidP="00CB2CA6">
      <w:pPr>
        <w:rPr>
          <w:lang w:val="en-US"/>
        </w:rPr>
      </w:pPr>
      <w:r w:rsidRPr="006146B4">
        <w:t>High levels of communication and collaboration were valuable to the project, allowing content and activities to be tailored to students' needs. However, this required significant resources, which may not be feasible in all school settings. Teacher enthusiasm and commitment played a key role in enabling this collaboration. However, even if other aspects of a whole-school approach are in place, not all teachers will have the capacity or willingness to dedicate the same level of resources to future projects.</w:t>
      </w:r>
    </w:p>
    <w:p w14:paraId="7F7E761B" w14:textId="4C9FB82E" w:rsidR="00CB2CA6" w:rsidRDefault="00CB2CA6" w:rsidP="00CB2CA6">
      <w:pPr>
        <w:rPr>
          <w:lang w:val="en-US"/>
        </w:rPr>
      </w:pPr>
      <w:r w:rsidRPr="7C8D5736">
        <w:rPr>
          <w:lang w:val="en-US"/>
        </w:rPr>
        <w:t xml:space="preserve">This level of collaboration was necessary for two reasons. Firstly, because it was a </w:t>
      </w:r>
      <w:r w:rsidR="000C7933">
        <w:rPr>
          <w:lang w:val="en-US"/>
        </w:rPr>
        <w:t>P</w:t>
      </w:r>
      <w:r w:rsidRPr="7C8D5736">
        <w:rPr>
          <w:lang w:val="en-US"/>
        </w:rPr>
        <w:t>ilot and there was a commitment from the Pilot working group to understand what worked and what didn’t and test different approaches along the way</w:t>
      </w:r>
      <w:r w:rsidR="0018037C">
        <w:rPr>
          <w:lang w:val="en-US"/>
        </w:rPr>
        <w:t xml:space="preserve">, </w:t>
      </w:r>
      <w:r w:rsidRPr="7C8D5736">
        <w:rPr>
          <w:lang w:val="en-US"/>
        </w:rPr>
        <w:t>an appropriate level of consultation and feedback from school staff and students</w:t>
      </w:r>
      <w:r w:rsidR="009A7876">
        <w:rPr>
          <w:lang w:val="en-US"/>
        </w:rPr>
        <w:t xml:space="preserve"> was necessary</w:t>
      </w:r>
      <w:r w:rsidRPr="7C8D5736">
        <w:rPr>
          <w:lang w:val="en-US"/>
        </w:rPr>
        <w:t xml:space="preserve">. Secondly, because the Pilot facilitators, while competent in the content of the workshops, didn’t have the knowledge of the student cohorts, school environment and age-appropriate pedagogical approaches to be able to </w:t>
      </w:r>
      <w:proofErr w:type="spellStart"/>
      <w:r w:rsidRPr="7C8D5736">
        <w:rPr>
          <w:lang w:val="en-US"/>
        </w:rPr>
        <w:t>contextualise</w:t>
      </w:r>
      <w:proofErr w:type="spellEnd"/>
      <w:r w:rsidRPr="7C8D5736">
        <w:rPr>
          <w:lang w:val="en-US"/>
        </w:rPr>
        <w:t xml:space="preserve"> the learning to students on their own, </w:t>
      </w:r>
      <w:r w:rsidR="00433878">
        <w:rPr>
          <w:lang w:val="en-US"/>
        </w:rPr>
        <w:t>they</w:t>
      </w:r>
      <w:r w:rsidRPr="7C8D5736">
        <w:rPr>
          <w:lang w:val="en-US"/>
        </w:rPr>
        <w:t xml:space="preserve"> needed this input from classroom teachers. </w:t>
      </w:r>
    </w:p>
    <w:p w14:paraId="3352011F" w14:textId="77777777" w:rsidR="00262A37" w:rsidRPr="00262A37" w:rsidRDefault="00262A37" w:rsidP="00262A37">
      <w:r w:rsidRPr="00262A37">
        <w:t xml:space="preserve">The RR whole-school approach acknowledges that teachers are uniquely positioned to adapt content and lessons to meet the needs of their students. Therefore, the focus is on equipping teachers with skills and knowledge in gender </w:t>
      </w:r>
      <w:r w:rsidRPr="00262A37">
        <w:lastRenderedPageBreak/>
        <w:t>equality and respectful relationships (Our Watch, 2022) rather than relying on external facilitators. While community partnerships remain important, having teachers lead the educational component with support from community partners can be a more efficient and equally effective way to enhance students' capabilities.</w:t>
      </w:r>
    </w:p>
    <w:p w14:paraId="3DC930A3" w14:textId="15A2D779" w:rsidR="00AE3445" w:rsidRDefault="00AE3445" w:rsidP="0076342F">
      <w:r w:rsidRPr="00AE3445">
        <w:t xml:space="preserve">By partnering with </w:t>
      </w:r>
      <w:r>
        <w:t>community</w:t>
      </w:r>
      <w:r w:rsidRPr="00AE3445">
        <w:t xml:space="preserve">, </w:t>
      </w:r>
      <w:r>
        <w:t>schools</w:t>
      </w:r>
      <w:r w:rsidRPr="00AE3445">
        <w:t xml:space="preserve"> can enhance their </w:t>
      </w:r>
      <w:r>
        <w:t>in</w:t>
      </w:r>
      <w:r w:rsidR="000D01E3">
        <w:t xml:space="preserve">-house </w:t>
      </w:r>
      <w:r w:rsidRPr="00AE3445">
        <w:t xml:space="preserve">skills and knowledge in gender equality and preventing gender-based violence. At the same time, </w:t>
      </w:r>
      <w:r w:rsidR="000D01E3">
        <w:t>community</w:t>
      </w:r>
      <w:r w:rsidRPr="00AE3445">
        <w:t xml:space="preserve"> </w:t>
      </w:r>
      <w:r w:rsidR="000D01E3">
        <w:t>partners</w:t>
      </w:r>
      <w:r w:rsidRPr="00AE3445">
        <w:t xml:space="preserve"> can leverage teachers' deep understanding of school policies, culture, and students' needs to ensure the program aligns with the school’s practices. This approach helps maximi</w:t>
      </w:r>
      <w:r w:rsidR="000D01E3">
        <w:t>s</w:t>
      </w:r>
      <w:r w:rsidRPr="00AE3445">
        <w:t>e student engagement while minimi</w:t>
      </w:r>
      <w:r w:rsidR="000D01E3">
        <w:t>s</w:t>
      </w:r>
      <w:r w:rsidRPr="00AE3445">
        <w:t>ing disruptions.</w:t>
      </w:r>
    </w:p>
    <w:p w14:paraId="7D096F34" w14:textId="70BBC638" w:rsidR="0076342F" w:rsidRPr="0076342F" w:rsidRDefault="000656A3" w:rsidP="00CC6107">
      <w:pPr>
        <w:pStyle w:val="Heading2"/>
      </w:pPr>
      <w:bookmarkStart w:id="153" w:name="_Toc192855671"/>
      <w:bookmarkStart w:id="154" w:name="_Toc192860336"/>
      <w:r>
        <w:t>I</w:t>
      </w:r>
      <w:r w:rsidR="00101406">
        <w:t xml:space="preserve">teration and </w:t>
      </w:r>
      <w:r>
        <w:t>F</w:t>
      </w:r>
      <w:r w:rsidR="00101406">
        <w:t>lexibility</w:t>
      </w:r>
      <w:r w:rsidR="0076342F" w:rsidRPr="0076342F">
        <w:t xml:space="preserve"> </w:t>
      </w:r>
      <w:r>
        <w:t xml:space="preserve">Help </w:t>
      </w:r>
      <w:r w:rsidR="0076342F" w:rsidRPr="0076342F">
        <w:t>to</w:t>
      </w:r>
      <w:r w:rsidR="00101406">
        <w:t xml:space="preserve"> </w:t>
      </w:r>
      <w:r>
        <w:t>M</w:t>
      </w:r>
      <w:r w:rsidR="00101406">
        <w:t>eet</w:t>
      </w:r>
      <w:r w:rsidR="0076342F" w:rsidRPr="0076342F">
        <w:t xml:space="preserve"> </w:t>
      </w:r>
      <w:r>
        <w:t>S</w:t>
      </w:r>
      <w:r w:rsidR="0076342F" w:rsidRPr="0076342F">
        <w:t xml:space="preserve">tudents' </w:t>
      </w:r>
      <w:r>
        <w:t>N</w:t>
      </w:r>
      <w:r w:rsidR="0076342F" w:rsidRPr="0076342F">
        <w:t>eeds</w:t>
      </w:r>
      <w:bookmarkEnd w:id="153"/>
      <w:bookmarkEnd w:id="154"/>
    </w:p>
    <w:p w14:paraId="475B3438" w14:textId="041211A4" w:rsidR="00CB2CA6" w:rsidRDefault="00CB2CA6" w:rsidP="00CB2CA6">
      <w:r>
        <w:t>To be genuinely student-led and committed to authentic co</w:t>
      </w:r>
      <w:r w:rsidR="008F4AA9">
        <w:t>-</w:t>
      </w:r>
      <w:r>
        <w:t xml:space="preserve">design processes, students need time and support. This will look different for every student cohort, depending on their age and </w:t>
      </w:r>
      <w:r w:rsidR="005B570C">
        <w:t>prior knowledge of</w:t>
      </w:r>
      <w:r>
        <w:t xml:space="preserve"> gender equality concepts. Regardless of how “ready” students are to tackle </w:t>
      </w:r>
      <w:r w:rsidR="005060FB">
        <w:t>their projects</w:t>
      </w:r>
      <w:r>
        <w:t>, the</w:t>
      </w:r>
      <w:r w:rsidR="00A162AE">
        <w:t xml:space="preserve"> </w:t>
      </w:r>
      <w:r w:rsidR="005060FB">
        <w:t>program</w:t>
      </w:r>
      <w:r>
        <w:t xml:space="preserve"> will always need a level of tailoring so that </w:t>
      </w:r>
      <w:r w:rsidR="00B72D05">
        <w:t xml:space="preserve">the program responds to </w:t>
      </w:r>
      <w:r w:rsidR="00193A2E">
        <w:t xml:space="preserve">the diverse learning needs of students, </w:t>
      </w:r>
      <w:r w:rsidR="00193A2E" w:rsidRPr="00193A2E">
        <w:t>including students with disability, students who do not speak English as a first language, Aboriginal and Torres Strait Islander students, and LGBTIQ</w:t>
      </w:r>
      <w:r w:rsidR="00FE3F8F">
        <w:t>+</w:t>
      </w:r>
      <w:r w:rsidR="00193A2E" w:rsidRPr="00193A2E">
        <w:t xml:space="preserve"> students.</w:t>
      </w:r>
    </w:p>
    <w:p w14:paraId="10EF21D0" w14:textId="527BC2AB" w:rsidR="00CB2CA6" w:rsidRDefault="00CB2CA6" w:rsidP="00CB2CA6">
      <w:r>
        <w:t xml:space="preserve">In creating a reflective learning environment for and with students, it also creates opportunities for experiential learning where the lessons can be reinforced, highlighted or bolstered through practices that bring to light our gender biases or assumptions. Many rigid gender norms and practices happen in micro-moments as we go about “swimming in the soup” of our gender </w:t>
      </w:r>
      <w:r w:rsidR="00FE3F8F">
        <w:t xml:space="preserve">inequitable </w:t>
      </w:r>
      <w:r>
        <w:t xml:space="preserve">society. Experiential learning is an excellent tool for uncovering these micro moments, in a way that supports accountability rather than </w:t>
      </w:r>
      <w:r w:rsidR="005E7AFD">
        <w:t>imposing</w:t>
      </w:r>
      <w:r w:rsidR="00495284">
        <w:t xml:space="preserve"> </w:t>
      </w:r>
      <w:r>
        <w:t>blame or guilt.</w:t>
      </w:r>
    </w:p>
    <w:p w14:paraId="40F0D765" w14:textId="53D3ACA9" w:rsidR="00CB2CA6" w:rsidRDefault="000601BF" w:rsidP="00CB2CA6">
      <w:r>
        <w:t>Notwithstanding</w:t>
      </w:r>
      <w:r w:rsidR="006B6B16">
        <w:t xml:space="preserve"> the above,</w:t>
      </w:r>
      <w:r w:rsidR="00CB2CA6">
        <w:t xml:space="preserve"> students </w:t>
      </w:r>
      <w:r w:rsidR="00074166">
        <w:t xml:space="preserve">also </w:t>
      </w:r>
      <w:r w:rsidR="00C93952">
        <w:t>need</w:t>
      </w:r>
      <w:r w:rsidR="00CB2CA6">
        <w:t xml:space="preserve"> boundaries and parameters, especially when it comes to scoping and defining their student projects. </w:t>
      </w:r>
      <w:r w:rsidR="009D3C40">
        <w:t>Therefore, i</w:t>
      </w:r>
      <w:r w:rsidR="00CB2CA6">
        <w:t>t is prudent to set some parameters around cost, duration, scope and size of target audience, so that students have some limits to</w:t>
      </w:r>
      <w:r w:rsidR="005E3EFC">
        <w:t xml:space="preserve"> help</w:t>
      </w:r>
      <w:r w:rsidR="00CB2CA6">
        <w:t xml:space="preserve"> narrow their focus</w:t>
      </w:r>
      <w:r w:rsidR="005E3EFC">
        <w:t>,</w:t>
      </w:r>
      <w:r w:rsidR="00CB2CA6">
        <w:t xml:space="preserve"> and</w:t>
      </w:r>
      <w:r w:rsidR="005E3EFC">
        <w:t xml:space="preserve"> so that</w:t>
      </w:r>
      <w:r w:rsidR="00CB2CA6">
        <w:t xml:space="preserve"> big ideas don’t require so much time and resourcing to </w:t>
      </w:r>
      <w:r w:rsidR="00D82081">
        <w:t>shape</w:t>
      </w:r>
      <w:r w:rsidR="00CB2CA6">
        <w:t xml:space="preserve"> them into more concrete proposals.</w:t>
      </w:r>
    </w:p>
    <w:p w14:paraId="16C8B025" w14:textId="283C87FD" w:rsidR="0086590B" w:rsidRDefault="000A3D5B" w:rsidP="0086590B">
      <w:pPr>
        <w:pStyle w:val="Heading2"/>
      </w:pPr>
      <w:bookmarkStart w:id="155" w:name="_Toc187997426"/>
      <w:bookmarkStart w:id="156" w:name="_Toc192855672"/>
      <w:bookmarkStart w:id="157" w:name="_Toc192860337"/>
      <w:bookmarkStart w:id="158" w:name="_Toc187997425"/>
      <w:bookmarkStart w:id="159" w:name="_Toc187997424"/>
      <w:r>
        <w:t>More Content</w:t>
      </w:r>
      <w:r w:rsidR="00654E75">
        <w:t xml:space="preserve"> to</w:t>
      </w:r>
      <w:r w:rsidR="0086590B">
        <w:t xml:space="preserve"> </w:t>
      </w:r>
      <w:r>
        <w:t>Build</w:t>
      </w:r>
      <w:r w:rsidR="0086590B">
        <w:t xml:space="preserve"> </w:t>
      </w:r>
      <w:r w:rsidR="000656A3">
        <w:t>S</w:t>
      </w:r>
      <w:r w:rsidR="0086590B">
        <w:t xml:space="preserve">tudent </w:t>
      </w:r>
      <w:bookmarkEnd w:id="155"/>
      <w:r w:rsidR="000656A3">
        <w:t>Confidence</w:t>
      </w:r>
      <w:r>
        <w:t xml:space="preserve"> to Lead</w:t>
      </w:r>
      <w:bookmarkEnd w:id="156"/>
      <w:bookmarkEnd w:id="157"/>
    </w:p>
    <w:p w14:paraId="2C1A3AE8" w14:textId="77777777" w:rsidR="0086590B" w:rsidRDefault="0086590B" w:rsidP="0086590B">
      <w:r w:rsidRPr="00447928">
        <w:t xml:space="preserve">Although students reported higher confidence in identifying and addressing inequality, many still struggled to </w:t>
      </w:r>
      <w:proofErr w:type="gramStart"/>
      <w:r w:rsidRPr="00447928">
        <w:t>take action</w:t>
      </w:r>
      <w:proofErr w:type="gramEnd"/>
      <w:r w:rsidRPr="00447928">
        <w:t xml:space="preserve">, especially in peer or teacher </w:t>
      </w:r>
      <w:r w:rsidRPr="00447928">
        <w:lastRenderedPageBreak/>
        <w:t>interactions, underscoring the importance of practical skill-building in bystander action.</w:t>
      </w:r>
      <w:r>
        <w:t xml:space="preserve"> </w:t>
      </w:r>
    </w:p>
    <w:p w14:paraId="0552AA5B" w14:textId="77777777" w:rsidR="0086590B" w:rsidRDefault="0086590B" w:rsidP="0086590B">
      <w:r>
        <w:t xml:space="preserve">Bystander action is influenced by a range of factors including knowledge, confidence, power dynamics, perceptions of safety and perceptions of effectiveness. It is not hard to believe that some students might find it easier to raise an issue with a teacher than a </w:t>
      </w:r>
      <w:proofErr w:type="gramStart"/>
      <w:r>
        <w:t>peer, or</w:t>
      </w:r>
      <w:proofErr w:type="gramEnd"/>
      <w:r>
        <w:t xml:space="preserve"> perceive some situations as safer or more effective than others for taking action. M</w:t>
      </w:r>
      <w:r w:rsidRPr="0045631B">
        <w:t xml:space="preserve">ore practical information </w:t>
      </w:r>
      <w:r>
        <w:t>and tools for assessing situations and choosing options that suit different contexts (based on safety, perceived effectiveness and power dynamics) would be beneficial to the program content.</w:t>
      </w:r>
    </w:p>
    <w:p w14:paraId="66BADEA1" w14:textId="170B47FA" w:rsidR="0086590B" w:rsidRDefault="0086590B" w:rsidP="0086590B">
      <w:pPr>
        <w:rPr>
          <w:rFonts w:asciiTheme="majorHAnsi" w:eastAsiaTheme="majorEastAsia" w:hAnsiTheme="majorHAnsi" w:cstheme="majorBidi"/>
          <w:color w:val="0F4761" w:themeColor="accent1" w:themeShade="BF"/>
          <w:sz w:val="40"/>
          <w:szCs w:val="40"/>
          <w:lang w:val="en-US"/>
        </w:rPr>
      </w:pPr>
      <w:r w:rsidRPr="00447928">
        <w:t>Students increasingly identified examples of inequality and reflected on them, with even initially disengaged students showing knowledge and behavio</w:t>
      </w:r>
      <w:r>
        <w:t>u</w:t>
      </w:r>
      <w:r w:rsidRPr="00447928">
        <w:t>r improvements. However, there is still a small group resistant to the concept of gender inequality, indicating a need for targeted interventions.</w:t>
      </w:r>
      <w:r>
        <w:t xml:space="preserve"> It is also important to ensure that students who opt out of the program for whatever reason are still receiving RR education in other lessons.</w:t>
      </w:r>
    </w:p>
    <w:p w14:paraId="4C8CC102" w14:textId="3B3AD477" w:rsidR="0086590B" w:rsidRDefault="00161E0C" w:rsidP="0086590B">
      <w:pPr>
        <w:pStyle w:val="Heading2"/>
        <w:rPr>
          <w:lang w:val="en-US"/>
        </w:rPr>
      </w:pPr>
      <w:bookmarkStart w:id="160" w:name="_Toc192855673"/>
      <w:bookmarkStart w:id="161" w:name="_Toc192860338"/>
      <w:r>
        <w:rPr>
          <w:lang w:val="en-US"/>
        </w:rPr>
        <w:t>Scaffolding Student</w:t>
      </w:r>
      <w:r w:rsidR="00B757A4">
        <w:rPr>
          <w:lang w:val="en-US"/>
        </w:rPr>
        <w:t xml:space="preserve"> S</w:t>
      </w:r>
      <w:r w:rsidR="0086590B">
        <w:rPr>
          <w:lang w:val="en-US"/>
        </w:rPr>
        <w:t xml:space="preserve">upport for </w:t>
      </w:r>
      <w:r w:rsidR="00B757A4">
        <w:rPr>
          <w:lang w:val="en-US"/>
        </w:rPr>
        <w:t>P</w:t>
      </w:r>
      <w:r w:rsidR="0086590B">
        <w:rPr>
          <w:lang w:val="en-US"/>
        </w:rPr>
        <w:t xml:space="preserve">roject </w:t>
      </w:r>
      <w:r w:rsidR="00B757A4">
        <w:rPr>
          <w:lang w:val="en-US"/>
        </w:rPr>
        <w:t>P</w:t>
      </w:r>
      <w:r w:rsidR="0086590B">
        <w:rPr>
          <w:lang w:val="en-US"/>
        </w:rPr>
        <w:t>lanning</w:t>
      </w:r>
      <w:bookmarkEnd w:id="160"/>
      <w:bookmarkEnd w:id="161"/>
    </w:p>
    <w:p w14:paraId="4ED536AD" w14:textId="37DD539B" w:rsidR="0086590B" w:rsidRPr="00454E07" w:rsidRDefault="0086590B" w:rsidP="00196FB6">
      <w:r w:rsidRPr="00454E07">
        <w:t>Students need more support in</w:t>
      </w:r>
      <w:r>
        <w:t xml:space="preserve"> identifying, scoping and</w:t>
      </w:r>
      <w:r w:rsidRPr="00454E07">
        <w:t xml:space="preserve"> planning </w:t>
      </w:r>
      <w:r>
        <w:t xml:space="preserve">their </w:t>
      </w:r>
      <w:r w:rsidRPr="00454E07">
        <w:t xml:space="preserve">gender equality actions. Without clear guidance, they may find it difficult to break down the process, understand the purpose of each stage, and stay focused on their goals. Providing </w:t>
      </w:r>
      <w:r>
        <w:t xml:space="preserve">further </w:t>
      </w:r>
      <w:r w:rsidRPr="00454E07">
        <w:t xml:space="preserve">scaffolding helps them navigate these challenges by offering step-by-step support and structured frameworks. Additionally, setting clear parameters around time, budget, and available resources ensures that students develop realistic projects that are manageable within their school context. Without these boundaries, students may struggle to keep their </w:t>
      </w:r>
      <w:r w:rsidR="007F31A1">
        <w:t>projects</w:t>
      </w:r>
      <w:r w:rsidRPr="00454E07">
        <w:t xml:space="preserve"> feasible and achievable.</w:t>
      </w:r>
    </w:p>
    <w:p w14:paraId="649F7997" w14:textId="77777777" w:rsidR="0086590B" w:rsidRDefault="0086590B" w:rsidP="0086590B">
      <w:r w:rsidRPr="00454E07">
        <w:t xml:space="preserve">Moreover, students benefit from seeing real-world examples of how others have successfully addressed gender inequality in school environments. Exposure to case studies or past student-led projects can inspire creative solutions and provide concrete models to follow. </w:t>
      </w:r>
    </w:p>
    <w:p w14:paraId="55088187" w14:textId="77777777" w:rsidR="0086590B" w:rsidRDefault="0086590B" w:rsidP="0086590B">
      <w:r>
        <w:t>There is also potential to identify the skills and dispositions that are currently part of the general curriculum that are also useful for students to apply when undertaking their projects. Through identification of these skills, there may be the opportunity to sequence them in a way that would be</w:t>
      </w:r>
      <w:r w:rsidRPr="0041285D">
        <w:t xml:space="preserve"> </w:t>
      </w:r>
      <w:r>
        <w:t>complementary to the co-design and implementation phase of student projects.</w:t>
      </w:r>
    </w:p>
    <w:p w14:paraId="425DF28E" w14:textId="77777777" w:rsidR="0086590B" w:rsidRPr="00454E07" w:rsidRDefault="0086590B" w:rsidP="00196FB6">
      <w:r w:rsidRPr="00454E07">
        <w:t>However, even with these tools</w:t>
      </w:r>
      <w:r>
        <w:t xml:space="preserve"> and approaches</w:t>
      </w:r>
      <w:r w:rsidRPr="00454E07">
        <w:t xml:space="preserve">, students often need more time to refine their plans, explore potential obstacles, and make necessary adjustments before </w:t>
      </w:r>
      <w:r>
        <w:t xml:space="preserve">or during </w:t>
      </w:r>
      <w:r w:rsidRPr="00454E07">
        <w:t xml:space="preserve">implementation. Extending the planning phase allows them to </w:t>
      </w:r>
      <w:r w:rsidRPr="00454E07">
        <w:lastRenderedPageBreak/>
        <w:t>fully develop their ideas, anticipate challenges, and create more impactful and sustainable gender equality initiatives. By enhancing support in these areas, students will be better equipped to drive meaningful change in their school communities.</w:t>
      </w:r>
    </w:p>
    <w:p w14:paraId="49F76DA2" w14:textId="131EBD55" w:rsidR="00627DFD" w:rsidRDefault="00B757A4" w:rsidP="00927049">
      <w:pPr>
        <w:pStyle w:val="Heading2"/>
        <w:rPr>
          <w:lang w:val="en-US"/>
        </w:rPr>
      </w:pPr>
      <w:bookmarkStart w:id="162" w:name="_Toc192855674"/>
      <w:bookmarkStart w:id="163" w:name="_Toc192860339"/>
      <w:bookmarkEnd w:id="158"/>
      <w:r>
        <w:rPr>
          <w:lang w:val="en-US"/>
        </w:rPr>
        <w:t>E</w:t>
      </w:r>
      <w:r w:rsidR="00627DFD">
        <w:rPr>
          <w:lang w:val="en-US"/>
        </w:rPr>
        <w:t xml:space="preserve">arlier </w:t>
      </w:r>
      <w:r w:rsidR="00161E0C">
        <w:rPr>
          <w:lang w:val="en-US"/>
        </w:rPr>
        <w:t>Y</w:t>
      </w:r>
      <w:r w:rsidR="00627DFD">
        <w:rPr>
          <w:lang w:val="en-US"/>
        </w:rPr>
        <w:t xml:space="preserve">ears </w:t>
      </w:r>
      <w:bookmarkEnd w:id="159"/>
      <w:r>
        <w:rPr>
          <w:lang w:val="en-US"/>
        </w:rPr>
        <w:t>May be the Better Place to Start</w:t>
      </w:r>
      <w:bookmarkEnd w:id="162"/>
      <w:bookmarkEnd w:id="163"/>
    </w:p>
    <w:p w14:paraId="1A5555DB" w14:textId="6EA60BD4" w:rsidR="007B7B2D" w:rsidRDefault="004123B8" w:rsidP="00627DFD">
      <w:pPr>
        <w:rPr>
          <w:lang w:val="en-US"/>
        </w:rPr>
      </w:pPr>
      <w:r>
        <w:rPr>
          <w:lang w:val="en-US"/>
        </w:rPr>
        <w:t xml:space="preserve">Although some the learnings </w:t>
      </w:r>
      <w:r w:rsidR="00DE441A">
        <w:rPr>
          <w:lang w:val="en-US"/>
        </w:rPr>
        <w:t xml:space="preserve">or experience </w:t>
      </w:r>
      <w:r>
        <w:rPr>
          <w:lang w:val="en-US"/>
        </w:rPr>
        <w:t>will</w:t>
      </w:r>
      <w:r w:rsidR="00DE441A">
        <w:rPr>
          <w:lang w:val="en-US"/>
        </w:rPr>
        <w:t xml:space="preserve"> stay with </w:t>
      </w:r>
      <w:r w:rsidR="006641FC">
        <w:rPr>
          <w:lang w:val="en-US"/>
        </w:rPr>
        <w:t xml:space="preserve">Grade 6 students </w:t>
      </w:r>
      <w:r w:rsidR="00DE441A">
        <w:rPr>
          <w:lang w:val="en-US"/>
        </w:rPr>
        <w:t xml:space="preserve">longer term, it is likely that </w:t>
      </w:r>
      <w:r w:rsidR="006744EE">
        <w:rPr>
          <w:lang w:val="en-US"/>
        </w:rPr>
        <w:t>much</w:t>
      </w:r>
      <w:r w:rsidR="00DE441A">
        <w:rPr>
          <w:lang w:val="en-US"/>
        </w:rPr>
        <w:t xml:space="preserve"> of the benefit of the Pilot will be lost as the</w:t>
      </w:r>
      <w:r w:rsidR="00742325">
        <w:rPr>
          <w:lang w:val="en-US"/>
        </w:rPr>
        <w:t>se</w:t>
      </w:r>
      <w:r w:rsidR="00DE441A">
        <w:rPr>
          <w:lang w:val="en-US"/>
        </w:rPr>
        <w:t xml:space="preserve"> students move away from the supportive primary school environment. </w:t>
      </w:r>
      <w:r w:rsidR="007B7B2D">
        <w:rPr>
          <w:lang w:val="en-US"/>
        </w:rPr>
        <w:t xml:space="preserve">They will go on to attend different secondary schools, which will comprise a </w:t>
      </w:r>
      <w:proofErr w:type="gramStart"/>
      <w:r w:rsidR="007B7B2D">
        <w:rPr>
          <w:lang w:val="en-US"/>
        </w:rPr>
        <w:t>different cohort</w:t>
      </w:r>
      <w:r w:rsidR="00567C1A">
        <w:rPr>
          <w:lang w:val="en-US"/>
        </w:rPr>
        <w:t>s</w:t>
      </w:r>
      <w:r w:rsidR="007B7B2D">
        <w:rPr>
          <w:lang w:val="en-US"/>
        </w:rPr>
        <w:t xml:space="preserve"> of students</w:t>
      </w:r>
      <w:proofErr w:type="gramEnd"/>
      <w:r w:rsidR="007B7B2D">
        <w:rPr>
          <w:lang w:val="en-US"/>
        </w:rPr>
        <w:t xml:space="preserve"> with a range of atti</w:t>
      </w:r>
      <w:r w:rsidR="00612D73">
        <w:rPr>
          <w:lang w:val="en-US"/>
        </w:rPr>
        <w:t xml:space="preserve">tudes and skills that may or may not align with the gender equality </w:t>
      </w:r>
      <w:r w:rsidR="00DD038F">
        <w:rPr>
          <w:lang w:val="en-US"/>
        </w:rPr>
        <w:t>values</w:t>
      </w:r>
      <w:r w:rsidR="00741A5C">
        <w:rPr>
          <w:lang w:val="en-US"/>
        </w:rPr>
        <w:t xml:space="preserve"> and learnings</w:t>
      </w:r>
      <w:r w:rsidR="00612D73">
        <w:rPr>
          <w:lang w:val="en-US"/>
        </w:rPr>
        <w:t xml:space="preserve"> of the Pilot.</w:t>
      </w:r>
    </w:p>
    <w:p w14:paraId="21C7FE3B" w14:textId="1E7BCEB5" w:rsidR="00567C1A" w:rsidRDefault="00023D65" w:rsidP="005C75AC">
      <w:pPr>
        <w:rPr>
          <w:lang w:val="en-US"/>
        </w:rPr>
      </w:pPr>
      <w:r>
        <w:rPr>
          <w:lang w:val="en-US"/>
        </w:rPr>
        <w:t xml:space="preserve">Once the program is established in a school with </w:t>
      </w:r>
      <w:r w:rsidR="000249A0">
        <w:rPr>
          <w:lang w:val="en-US"/>
        </w:rPr>
        <w:t>an</w:t>
      </w:r>
      <w:r>
        <w:rPr>
          <w:lang w:val="en-US"/>
        </w:rPr>
        <w:t xml:space="preserve"> enabling environment and relevant wrap around support, </w:t>
      </w:r>
      <w:r w:rsidR="008F73AB">
        <w:rPr>
          <w:lang w:val="en-US"/>
        </w:rPr>
        <w:t xml:space="preserve">student learning, confidence and leadership will be sustained </w:t>
      </w:r>
      <w:r w:rsidR="00B766AA">
        <w:rPr>
          <w:lang w:val="en-US"/>
        </w:rPr>
        <w:t xml:space="preserve">the longer the student spends in the same school environment. There is an opportunity to introduce the </w:t>
      </w:r>
      <w:r w:rsidR="000249A0">
        <w:rPr>
          <w:lang w:val="en-US"/>
        </w:rPr>
        <w:t xml:space="preserve">program at younger year levels such as grade four or </w:t>
      </w:r>
      <w:proofErr w:type="gramStart"/>
      <w:r w:rsidR="000249A0">
        <w:rPr>
          <w:lang w:val="en-US"/>
        </w:rPr>
        <w:t xml:space="preserve">five, </w:t>
      </w:r>
      <w:r w:rsidR="00627DFD" w:rsidRPr="00DE03D4">
        <w:rPr>
          <w:lang w:val="en-US"/>
        </w:rPr>
        <w:t>and</w:t>
      </w:r>
      <w:proofErr w:type="gramEnd"/>
      <w:r w:rsidR="00627DFD" w:rsidRPr="00DE03D4">
        <w:rPr>
          <w:lang w:val="en-US"/>
        </w:rPr>
        <w:t xml:space="preserve"> </w:t>
      </w:r>
      <w:r w:rsidR="00D45C98">
        <w:rPr>
          <w:lang w:val="en-US"/>
        </w:rPr>
        <w:t>embed it over multiple years of education</w:t>
      </w:r>
      <w:r w:rsidR="00627DFD" w:rsidRPr="00DE03D4">
        <w:rPr>
          <w:lang w:val="en-US"/>
        </w:rPr>
        <w:t>.</w:t>
      </w:r>
      <w:r w:rsidR="000249A0">
        <w:rPr>
          <w:lang w:val="en-US"/>
        </w:rPr>
        <w:t xml:space="preserve"> I</w:t>
      </w:r>
      <w:r w:rsidR="001438FB">
        <w:rPr>
          <w:lang w:val="en-US"/>
        </w:rPr>
        <w:t>f this were the</w:t>
      </w:r>
      <w:r w:rsidR="000249A0">
        <w:rPr>
          <w:lang w:val="en-US"/>
        </w:rPr>
        <w:t xml:space="preserve"> case some of the workshop content would need to be adapted </w:t>
      </w:r>
      <w:r w:rsidR="001438FB">
        <w:rPr>
          <w:lang w:val="en-US"/>
        </w:rPr>
        <w:t>to be age-appropriate and accommodate young</w:t>
      </w:r>
      <w:r w:rsidR="00D45C98">
        <w:rPr>
          <w:lang w:val="en-US"/>
        </w:rPr>
        <w:t>er</w:t>
      </w:r>
      <w:r w:rsidR="001438FB">
        <w:rPr>
          <w:lang w:val="en-US"/>
        </w:rPr>
        <w:t xml:space="preserve"> learners.</w:t>
      </w:r>
      <w:bookmarkStart w:id="164" w:name="_Toc192860340"/>
    </w:p>
    <w:p w14:paraId="440B5A1B" w14:textId="591D3CB8" w:rsidR="005746F3" w:rsidRDefault="00234FCC">
      <w:pPr>
        <w:spacing w:before="0" w:after="160" w:line="259" w:lineRule="auto"/>
        <w:rPr>
          <w:rFonts w:eastAsiaTheme="majorEastAsia" w:cstheme="majorBidi"/>
          <w:color w:val="31568A"/>
          <w:sz w:val="40"/>
          <w:szCs w:val="40"/>
          <w:lang w:val="en-US"/>
        </w:rPr>
      </w:pPr>
      <w:r>
        <w:rPr>
          <w:noProof/>
          <w:lang w:val="en-US"/>
        </w:rPr>
        <w:drawing>
          <wp:anchor distT="0" distB="0" distL="114300" distR="114300" simplePos="0" relativeHeight="251676681" behindDoc="0" locked="0" layoutInCell="1" allowOverlap="1" wp14:anchorId="06F79E3E" wp14:editId="1099F2EC">
            <wp:simplePos x="0" y="0"/>
            <wp:positionH relativeFrom="column">
              <wp:posOffset>1830705</wp:posOffset>
            </wp:positionH>
            <wp:positionV relativeFrom="paragraph">
              <wp:posOffset>350520</wp:posOffset>
            </wp:positionV>
            <wp:extent cx="3811905" cy="3811905"/>
            <wp:effectExtent l="0" t="0" r="0" b="0"/>
            <wp:wrapSquare wrapText="bothSides"/>
            <wp:docPr id="2129346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anchor>
        </w:drawing>
      </w:r>
      <w:r w:rsidR="005746F3">
        <w:rPr>
          <w:lang w:val="en-US"/>
        </w:rPr>
        <w:br w:type="page"/>
      </w:r>
    </w:p>
    <w:p w14:paraId="4022DBED" w14:textId="56F9B115" w:rsidR="00550D66" w:rsidRPr="00835DCA" w:rsidRDefault="005C75AC" w:rsidP="00835DCA">
      <w:pPr>
        <w:pStyle w:val="Heading1"/>
      </w:pPr>
      <w:r>
        <w:rPr>
          <w:lang w:val="en-US"/>
        </w:rPr>
        <w:lastRenderedPageBreak/>
        <w:t xml:space="preserve">Conclusion and </w:t>
      </w:r>
      <w:r w:rsidR="00BF27B1">
        <w:rPr>
          <w:lang w:val="en-US"/>
        </w:rPr>
        <w:t>R</w:t>
      </w:r>
      <w:r w:rsidR="00550D66" w:rsidRPr="00550D66">
        <w:rPr>
          <w:lang w:val="en-US"/>
        </w:rPr>
        <w:t>ecommendations</w:t>
      </w:r>
      <w:bookmarkEnd w:id="164"/>
    </w:p>
    <w:p w14:paraId="21153B10" w14:textId="2FACB5A4" w:rsidR="00BE0892" w:rsidRDefault="00BE0892" w:rsidP="00835DCA">
      <w:bookmarkStart w:id="165" w:name="_Toc187997428"/>
      <w:r w:rsidRPr="00BE0892">
        <w:t xml:space="preserve">The following recommendations are designed to strengthen the implementation and outcomes of gender equality </w:t>
      </w:r>
      <w:r>
        <w:t>initiatives to activate student voice in</w:t>
      </w:r>
      <w:r w:rsidRPr="00BE0892">
        <w:t xml:space="preserve"> school settings. Grounded in feedback from students, teachers, and community partners, these recommendations aim to build on the successes of the </w:t>
      </w:r>
      <w:r w:rsidR="00F55100">
        <w:t>P</w:t>
      </w:r>
      <w:r w:rsidRPr="00BE0892">
        <w:t>ilot</w:t>
      </w:r>
      <w:r w:rsidR="00F55100">
        <w:t xml:space="preserve"> </w:t>
      </w:r>
      <w:r w:rsidRPr="00BE0892">
        <w:t>while addressing areas for improvement. By focusing on strategies that are practical, sustainable, and responsive to the unique needs of schools, these recommendations seek to promote meaningful, long-term change in attitudes and behavio</w:t>
      </w:r>
      <w:r w:rsidR="00F55100">
        <w:t>u</w:t>
      </w:r>
      <w:r w:rsidRPr="00BE0892">
        <w:t>rs related to gender equality and the prevention of gender-based violence.</w:t>
      </w:r>
      <w:bookmarkEnd w:id="165"/>
    </w:p>
    <w:p w14:paraId="0639FEFF" w14:textId="7821DFE3" w:rsidR="002D1D40" w:rsidRDefault="002D1D40" w:rsidP="00DF2136">
      <w:pPr>
        <w:pStyle w:val="Heading2"/>
        <w:rPr>
          <w:lang w:val="en-US"/>
        </w:rPr>
      </w:pPr>
      <w:bookmarkStart w:id="166" w:name="_Toc187997429"/>
      <w:bookmarkStart w:id="167" w:name="_Toc192855676"/>
      <w:bookmarkStart w:id="168" w:name="_Toc192860341"/>
      <w:r>
        <w:rPr>
          <w:lang w:val="en-US"/>
        </w:rPr>
        <w:t xml:space="preserve">For </w:t>
      </w:r>
      <w:r w:rsidR="000866B1">
        <w:rPr>
          <w:lang w:val="en-US"/>
        </w:rPr>
        <w:t xml:space="preserve">Pilot </w:t>
      </w:r>
      <w:r w:rsidR="00941A2B">
        <w:rPr>
          <w:lang w:val="en-US"/>
        </w:rPr>
        <w:t>W</w:t>
      </w:r>
      <w:r w:rsidR="000866B1">
        <w:rPr>
          <w:lang w:val="en-US"/>
        </w:rPr>
        <w:t xml:space="preserve">orking </w:t>
      </w:r>
      <w:r w:rsidR="00941A2B">
        <w:rPr>
          <w:lang w:val="en-US"/>
        </w:rPr>
        <w:t>G</w:t>
      </w:r>
      <w:r w:rsidR="000866B1">
        <w:rPr>
          <w:lang w:val="en-US"/>
        </w:rPr>
        <w:t xml:space="preserve">roup to </w:t>
      </w:r>
      <w:r w:rsidR="00941A2B">
        <w:rPr>
          <w:lang w:val="en-US"/>
        </w:rPr>
        <w:t>R</w:t>
      </w:r>
      <w:r w:rsidR="000866B1">
        <w:rPr>
          <w:lang w:val="en-US"/>
        </w:rPr>
        <w:t xml:space="preserve">efine the </w:t>
      </w:r>
      <w:r w:rsidR="00941A2B">
        <w:rPr>
          <w:lang w:val="en-US"/>
        </w:rPr>
        <w:t>P</w:t>
      </w:r>
      <w:r w:rsidR="000866B1">
        <w:rPr>
          <w:lang w:val="en-US"/>
        </w:rPr>
        <w:t>rogram</w:t>
      </w:r>
      <w:bookmarkEnd w:id="166"/>
      <w:bookmarkEnd w:id="167"/>
      <w:bookmarkEnd w:id="168"/>
    </w:p>
    <w:p w14:paraId="2A3D06CB" w14:textId="53AF4AAB" w:rsidR="00D7399F" w:rsidRPr="00CB1DA1" w:rsidRDefault="00D7399F" w:rsidP="00583293">
      <w:pPr>
        <w:pStyle w:val="ListParagraph"/>
        <w:numPr>
          <w:ilvl w:val="0"/>
          <w:numId w:val="11"/>
        </w:numPr>
        <w:spacing w:after="180"/>
      </w:pPr>
      <w:r>
        <w:t>Develop</w:t>
      </w:r>
      <w:r w:rsidRPr="00C131C3">
        <w:t xml:space="preserve"> a set of ‘readiness’ criteria to understand </w:t>
      </w:r>
      <w:r w:rsidR="00AC7669">
        <w:t xml:space="preserve">and assess </w:t>
      </w:r>
      <w:r w:rsidRPr="00C131C3">
        <w:t xml:space="preserve">the implementation </w:t>
      </w:r>
      <w:r w:rsidRPr="00CB1DA1">
        <w:t>environment</w:t>
      </w:r>
      <w:r w:rsidR="00AC7669">
        <w:t>.</w:t>
      </w:r>
    </w:p>
    <w:p w14:paraId="3C9DD318" w14:textId="5EA7BA10" w:rsidR="00D7399F" w:rsidRPr="00CB1DA1" w:rsidRDefault="00D7399F" w:rsidP="00583293">
      <w:pPr>
        <w:pStyle w:val="ListParagraph"/>
        <w:numPr>
          <w:ilvl w:val="0"/>
          <w:numId w:val="11"/>
        </w:numPr>
        <w:spacing w:after="180"/>
      </w:pPr>
      <w:r w:rsidRPr="00CB1DA1">
        <w:t xml:space="preserve">Review and refine workshop content to focus more on practical skill-building </w:t>
      </w:r>
      <w:r w:rsidR="003B2426">
        <w:t>around bystander action and leadership, interactivity and exploring ways to offer depth of learning where students are already familiar with key concepts</w:t>
      </w:r>
      <w:r w:rsidR="00AC7669">
        <w:t>.</w:t>
      </w:r>
    </w:p>
    <w:p w14:paraId="0DB824BA" w14:textId="436B486C" w:rsidR="00D7399F" w:rsidRPr="00CB1DA1" w:rsidRDefault="00D7399F" w:rsidP="00583293">
      <w:pPr>
        <w:pStyle w:val="ListParagraph"/>
        <w:numPr>
          <w:ilvl w:val="0"/>
          <w:numId w:val="11"/>
        </w:numPr>
        <w:spacing w:after="180"/>
      </w:pPr>
      <w:r w:rsidRPr="00CB1DA1">
        <w:t xml:space="preserve">Develop </w:t>
      </w:r>
      <w:r w:rsidR="00AC7669">
        <w:t xml:space="preserve">an </w:t>
      </w:r>
      <w:r w:rsidRPr="00CB1DA1">
        <w:t>implementation toolkit of resources for teachers</w:t>
      </w:r>
      <w:r w:rsidR="001749E7">
        <w:t xml:space="preserve">, including lesson plans, templates and a list of skills not taught in the program but that may be needed when it comes to </w:t>
      </w:r>
      <w:r w:rsidR="00A42101">
        <w:t>implementing student projects.</w:t>
      </w:r>
    </w:p>
    <w:p w14:paraId="763C619B" w14:textId="22BFE850" w:rsidR="00D7399F" w:rsidRPr="00CB1DA1" w:rsidRDefault="00D7399F" w:rsidP="00583293">
      <w:pPr>
        <w:pStyle w:val="ListParagraph"/>
        <w:numPr>
          <w:ilvl w:val="0"/>
          <w:numId w:val="11"/>
        </w:numPr>
        <w:spacing w:after="180"/>
        <w:rPr>
          <w:lang w:val="en-US"/>
        </w:rPr>
      </w:pPr>
      <w:r w:rsidRPr="00CB1DA1">
        <w:rPr>
          <w:lang w:val="en-US"/>
        </w:rPr>
        <w:t>Work with participating school</w:t>
      </w:r>
      <w:r w:rsidR="003B2426">
        <w:rPr>
          <w:lang w:val="en-US"/>
        </w:rPr>
        <w:t>s</w:t>
      </w:r>
      <w:r w:rsidRPr="00CB1DA1">
        <w:rPr>
          <w:lang w:val="en-US"/>
        </w:rPr>
        <w:t xml:space="preserve"> to</w:t>
      </w:r>
      <w:r w:rsidR="00A20FC8">
        <w:rPr>
          <w:lang w:val="en-US"/>
        </w:rPr>
        <w:t>:</w:t>
      </w:r>
      <w:r w:rsidRPr="00CB1DA1">
        <w:rPr>
          <w:lang w:val="en-US"/>
        </w:rPr>
        <w:t xml:space="preserve"> </w:t>
      </w:r>
    </w:p>
    <w:p w14:paraId="164DF7AE" w14:textId="77777777" w:rsidR="00952C29" w:rsidRPr="00CB1DA1" w:rsidRDefault="00952C29" w:rsidP="00952C29">
      <w:pPr>
        <w:pStyle w:val="ListParagraph"/>
        <w:numPr>
          <w:ilvl w:val="0"/>
          <w:numId w:val="10"/>
        </w:numPr>
        <w:spacing w:after="180"/>
      </w:pPr>
      <w:r>
        <w:rPr>
          <w:lang w:val="en-US"/>
        </w:rPr>
        <w:t>S</w:t>
      </w:r>
      <w:r w:rsidRPr="00CB1DA1">
        <w:rPr>
          <w:lang w:val="en-US"/>
        </w:rPr>
        <w:t>et parameters around student projects to limit their scope in line with time and resourcing available for implementation</w:t>
      </w:r>
    </w:p>
    <w:p w14:paraId="62994196" w14:textId="40C2FC99" w:rsidR="00D7399F" w:rsidRPr="00CB1DA1" w:rsidRDefault="00D7399F" w:rsidP="00583293">
      <w:pPr>
        <w:pStyle w:val="ListParagraph"/>
        <w:numPr>
          <w:ilvl w:val="0"/>
          <w:numId w:val="10"/>
        </w:numPr>
        <w:spacing w:after="180"/>
      </w:pPr>
      <w:r w:rsidRPr="00CB1DA1">
        <w:t>Incorporate more intentional opportunities for experiential learning in the program</w:t>
      </w:r>
    </w:p>
    <w:p w14:paraId="56CBDDC0" w14:textId="2134E66A" w:rsidR="00755F41" w:rsidRPr="00CB1DA1" w:rsidRDefault="00B826BD" w:rsidP="00755F41">
      <w:pPr>
        <w:pStyle w:val="ListParagraph"/>
        <w:numPr>
          <w:ilvl w:val="0"/>
          <w:numId w:val="10"/>
        </w:numPr>
        <w:spacing w:after="180"/>
      </w:pPr>
      <w:r>
        <w:t>Explore</w:t>
      </w:r>
      <w:r w:rsidR="00755F41">
        <w:t xml:space="preserve"> opportunities </w:t>
      </w:r>
      <w:r w:rsidR="005E7735">
        <w:t>for aligning</w:t>
      </w:r>
      <w:r w:rsidR="00755F41">
        <w:t xml:space="preserve"> complementary curriculum</w:t>
      </w:r>
      <w:r w:rsidR="005E7735">
        <w:t xml:space="preserve"> and resources</w:t>
      </w:r>
      <w:r w:rsidR="00755F41">
        <w:t xml:space="preserve"> (e.g. skills</w:t>
      </w:r>
      <w:r w:rsidR="005E54AD">
        <w:t>, tools</w:t>
      </w:r>
      <w:r w:rsidR="00755F41">
        <w:t xml:space="preserve">) </w:t>
      </w:r>
      <w:r w:rsidR="00A24CEC">
        <w:t xml:space="preserve">to the program to enhance </w:t>
      </w:r>
      <w:r w:rsidR="002711C8">
        <w:t xml:space="preserve">student readiness </w:t>
      </w:r>
      <w:r w:rsidR="00173B23">
        <w:t>for project co-design and implementation</w:t>
      </w:r>
    </w:p>
    <w:p w14:paraId="0057372D" w14:textId="69CD75A5" w:rsidR="00882F38" w:rsidRPr="00CB1DA1" w:rsidRDefault="00D7399F" w:rsidP="00583293">
      <w:pPr>
        <w:pStyle w:val="ListParagraph"/>
        <w:numPr>
          <w:ilvl w:val="0"/>
          <w:numId w:val="10"/>
        </w:numPr>
        <w:spacing w:after="180"/>
      </w:pPr>
      <w:r w:rsidRPr="00CB1DA1">
        <w:rPr>
          <w:lang w:val="en-US"/>
        </w:rPr>
        <w:t xml:space="preserve">Explore opportunities for using the learnings or outputs of student projects to inform </w:t>
      </w:r>
      <w:proofErr w:type="gramStart"/>
      <w:r w:rsidRPr="00CB1DA1">
        <w:rPr>
          <w:lang w:val="en-US"/>
        </w:rPr>
        <w:t>next</w:t>
      </w:r>
      <w:proofErr w:type="gramEnd"/>
      <w:r w:rsidRPr="00CB1DA1">
        <w:rPr>
          <w:lang w:val="en-US"/>
        </w:rPr>
        <w:t xml:space="preserve"> steps for school-based gender equality initiatives that reflect student voice</w:t>
      </w:r>
    </w:p>
    <w:p w14:paraId="0E83031D" w14:textId="15E2AEFF" w:rsidR="00786F19" w:rsidRPr="00CB1DA1" w:rsidRDefault="00D7399F" w:rsidP="00882F38">
      <w:pPr>
        <w:pStyle w:val="ListParagraph"/>
        <w:numPr>
          <w:ilvl w:val="0"/>
          <w:numId w:val="10"/>
        </w:numPr>
        <w:spacing w:after="180"/>
      </w:pPr>
      <w:r w:rsidRPr="00CB1DA1">
        <w:t>Map the workshop content to topics 7 and 8</w:t>
      </w:r>
      <w:r w:rsidR="00786F19">
        <w:t xml:space="preserve"> of RRRR</w:t>
      </w:r>
      <w:r w:rsidRPr="00CB1DA1">
        <w:t xml:space="preserve">, as well as other domains of professional development, school leadership and community partnerships to strengthen alignment of the Pilot model with </w:t>
      </w:r>
      <w:r w:rsidR="006152B9">
        <w:t>the RR whole school approach.</w:t>
      </w:r>
    </w:p>
    <w:p w14:paraId="1B19E766" w14:textId="13611536" w:rsidR="002D1D40" w:rsidRPr="00CB1DA1" w:rsidRDefault="000866B1" w:rsidP="00644858">
      <w:pPr>
        <w:pStyle w:val="Heading2"/>
        <w:rPr>
          <w:lang w:val="en-US"/>
        </w:rPr>
      </w:pPr>
      <w:bookmarkStart w:id="169" w:name="_Toc187997430"/>
      <w:bookmarkStart w:id="170" w:name="_Toc192855677"/>
      <w:bookmarkStart w:id="171" w:name="_Toc192860342"/>
      <w:r w:rsidRPr="00CB1DA1">
        <w:rPr>
          <w:lang w:val="en-US"/>
        </w:rPr>
        <w:lastRenderedPageBreak/>
        <w:t xml:space="preserve">For </w:t>
      </w:r>
      <w:proofErr w:type="spellStart"/>
      <w:r w:rsidR="00941A2B">
        <w:rPr>
          <w:lang w:val="en-US"/>
        </w:rPr>
        <w:t>O</w:t>
      </w:r>
      <w:r w:rsidR="00644858" w:rsidRPr="00CB1DA1">
        <w:rPr>
          <w:lang w:val="en-US"/>
        </w:rPr>
        <w:t>rganisations</w:t>
      </w:r>
      <w:proofErr w:type="spellEnd"/>
      <w:r w:rsidR="00642B5D">
        <w:rPr>
          <w:lang w:val="en-US"/>
        </w:rPr>
        <w:t xml:space="preserve"> and </w:t>
      </w:r>
      <w:r w:rsidR="00941A2B">
        <w:rPr>
          <w:lang w:val="en-US"/>
        </w:rPr>
        <w:t>S</w:t>
      </w:r>
      <w:r w:rsidR="00644858" w:rsidRPr="00CB1DA1">
        <w:rPr>
          <w:lang w:val="en-US"/>
        </w:rPr>
        <w:t xml:space="preserve">chools </w:t>
      </w:r>
      <w:r w:rsidR="00941A2B">
        <w:rPr>
          <w:lang w:val="en-US"/>
        </w:rPr>
        <w:t>W</w:t>
      </w:r>
      <w:r w:rsidR="00644858" w:rsidRPr="00CB1DA1">
        <w:rPr>
          <w:lang w:val="en-US"/>
        </w:rPr>
        <w:t xml:space="preserve">anting to </w:t>
      </w:r>
      <w:r w:rsidR="00941A2B">
        <w:rPr>
          <w:lang w:val="en-US"/>
        </w:rPr>
        <w:t>S</w:t>
      </w:r>
      <w:r w:rsidR="00CB1DA1">
        <w:rPr>
          <w:lang w:val="en-US"/>
        </w:rPr>
        <w:t xml:space="preserve">upport </w:t>
      </w:r>
      <w:r w:rsidR="00941A2B">
        <w:rPr>
          <w:lang w:val="en-US"/>
        </w:rPr>
        <w:t>S</w:t>
      </w:r>
      <w:r w:rsidR="00CB1DA1">
        <w:rPr>
          <w:lang w:val="en-US"/>
        </w:rPr>
        <w:t xml:space="preserve">tudent-led </w:t>
      </w:r>
      <w:r w:rsidR="00941A2B">
        <w:rPr>
          <w:lang w:val="en-US"/>
        </w:rPr>
        <w:t>G</w:t>
      </w:r>
      <w:r w:rsidR="00CB1DA1">
        <w:rPr>
          <w:lang w:val="en-US"/>
        </w:rPr>
        <w:t xml:space="preserve">ender </w:t>
      </w:r>
      <w:r w:rsidR="00941A2B">
        <w:rPr>
          <w:lang w:val="en-US"/>
        </w:rPr>
        <w:t>E</w:t>
      </w:r>
      <w:r w:rsidR="00CB1DA1">
        <w:rPr>
          <w:lang w:val="en-US"/>
        </w:rPr>
        <w:t>quality</w:t>
      </w:r>
      <w:bookmarkEnd w:id="169"/>
      <w:bookmarkEnd w:id="170"/>
      <w:bookmarkEnd w:id="171"/>
    </w:p>
    <w:p w14:paraId="442BBB77" w14:textId="1342F18B" w:rsidR="00644858" w:rsidRPr="00CB1DA1" w:rsidRDefault="0089170F" w:rsidP="00583293">
      <w:pPr>
        <w:pStyle w:val="ListParagraph"/>
        <w:numPr>
          <w:ilvl w:val="0"/>
          <w:numId w:val="12"/>
        </w:numPr>
        <w:spacing w:after="180"/>
      </w:pPr>
      <w:r>
        <w:t xml:space="preserve">Encourage schools to </w:t>
      </w:r>
      <w:r w:rsidR="00914F51">
        <w:t>deliver</w:t>
      </w:r>
      <w:r>
        <w:t xml:space="preserve"> the program </w:t>
      </w:r>
      <w:r w:rsidR="00914F51">
        <w:t xml:space="preserve">to an entire year level of students to </w:t>
      </w:r>
      <w:r w:rsidR="00F608CB">
        <w:t>benefit from the cohort-model.</w:t>
      </w:r>
    </w:p>
    <w:p w14:paraId="45D4F03A" w14:textId="781A40A4" w:rsidR="0005198D" w:rsidRDefault="0005198D" w:rsidP="00583293">
      <w:pPr>
        <w:pStyle w:val="ListParagraph"/>
        <w:numPr>
          <w:ilvl w:val="0"/>
          <w:numId w:val="12"/>
        </w:numPr>
        <w:spacing w:after="180"/>
      </w:pPr>
      <w:r>
        <w:t>Focus on</w:t>
      </w:r>
      <w:r w:rsidRPr="00CB1DA1">
        <w:t xml:space="preserve"> upskill</w:t>
      </w:r>
      <w:r>
        <w:t>ing</w:t>
      </w:r>
      <w:r w:rsidRPr="00CB1DA1">
        <w:t xml:space="preserve"> teachers in the program content with professional learning and resources so they can lead facilitation</w:t>
      </w:r>
      <w:r w:rsidR="006152B9">
        <w:t>.</w:t>
      </w:r>
    </w:p>
    <w:p w14:paraId="4A4156AC" w14:textId="3CFD5272" w:rsidR="00644858" w:rsidRPr="00CB1DA1" w:rsidRDefault="00644858" w:rsidP="00583293">
      <w:pPr>
        <w:pStyle w:val="ListParagraph"/>
        <w:numPr>
          <w:ilvl w:val="0"/>
          <w:numId w:val="12"/>
        </w:numPr>
        <w:spacing w:after="180"/>
      </w:pPr>
      <w:r w:rsidRPr="00CB1DA1">
        <w:t xml:space="preserve">Allocate the appropriate time and resources to support iterations and tailoring to </w:t>
      </w:r>
      <w:r w:rsidR="006152B9">
        <w:t xml:space="preserve">diverse </w:t>
      </w:r>
      <w:r w:rsidRPr="00CB1DA1">
        <w:t xml:space="preserve">student </w:t>
      </w:r>
      <w:r w:rsidR="006152B9">
        <w:t xml:space="preserve">learning </w:t>
      </w:r>
      <w:r w:rsidRPr="00CB1DA1">
        <w:t>needs and preferences</w:t>
      </w:r>
      <w:r w:rsidR="006152B9">
        <w:t>.</w:t>
      </w:r>
    </w:p>
    <w:p w14:paraId="212D1D03" w14:textId="5D50BD86" w:rsidR="00B95176" w:rsidRPr="00CB1DA1" w:rsidRDefault="00B95176" w:rsidP="00583293">
      <w:pPr>
        <w:pStyle w:val="ListParagraph"/>
        <w:numPr>
          <w:ilvl w:val="0"/>
          <w:numId w:val="12"/>
        </w:numPr>
        <w:spacing w:after="180"/>
      </w:pPr>
      <w:r w:rsidRPr="00CB1DA1">
        <w:t>Plan for ethics approvals when evaluating pilots or consider whether it’s better to test the approach before evaluating</w:t>
      </w:r>
      <w:r w:rsidR="006152B9">
        <w:t>.</w:t>
      </w:r>
    </w:p>
    <w:p w14:paraId="0282EC9B" w14:textId="1BB01F92" w:rsidR="00B95176" w:rsidRPr="00CB1DA1" w:rsidRDefault="00B95176" w:rsidP="00583293">
      <w:pPr>
        <w:pStyle w:val="ListParagraph"/>
        <w:numPr>
          <w:ilvl w:val="0"/>
          <w:numId w:val="12"/>
        </w:numPr>
        <w:spacing w:after="180"/>
      </w:pPr>
      <w:r w:rsidRPr="00CB1DA1">
        <w:t>Conduct longitudinal studies of program participants to understand if and how outcomes are sustained over time</w:t>
      </w:r>
      <w:r w:rsidR="0018354A">
        <w:t>.</w:t>
      </w:r>
    </w:p>
    <w:p w14:paraId="01981266" w14:textId="72F1F9D7" w:rsidR="00B95176" w:rsidRDefault="00B95176" w:rsidP="00583293">
      <w:pPr>
        <w:pStyle w:val="ListParagraph"/>
        <w:numPr>
          <w:ilvl w:val="0"/>
          <w:numId w:val="12"/>
        </w:numPr>
        <w:spacing w:after="180"/>
      </w:pPr>
      <w:r w:rsidRPr="00CB1DA1">
        <w:t xml:space="preserve">Adapt the lessons for younger cohorts so the </w:t>
      </w:r>
      <w:r w:rsidR="0018354A">
        <w:t>p</w:t>
      </w:r>
      <w:r w:rsidRPr="00CB1DA1">
        <w:t>rogram can be introduced earlier</w:t>
      </w:r>
      <w:r w:rsidR="0018354A">
        <w:t>.</w:t>
      </w:r>
    </w:p>
    <w:p w14:paraId="590BBBBB" w14:textId="77777777" w:rsidR="0024255B" w:rsidRDefault="00882F38" w:rsidP="00196FB6">
      <w:pPr>
        <w:pStyle w:val="ListParagraph"/>
        <w:rPr>
          <w:lang w:val="en-US"/>
        </w:rPr>
      </w:pPr>
      <w:r w:rsidRPr="00882F38">
        <w:rPr>
          <w:lang w:val="en-US"/>
        </w:rPr>
        <w:t>A</w:t>
      </w:r>
      <w:r w:rsidR="00786F19" w:rsidRPr="00882F38">
        <w:rPr>
          <w:lang w:val="en-US"/>
        </w:rPr>
        <w:t>dapt and test the model in a secondary school environment.</w:t>
      </w:r>
    </w:p>
    <w:p w14:paraId="26E01FDF" w14:textId="77777777" w:rsidR="0024255B" w:rsidRDefault="0024255B" w:rsidP="00196FB6">
      <w:pPr>
        <w:pStyle w:val="ListParagraph"/>
        <w:rPr>
          <w:lang w:val="en-US"/>
        </w:rPr>
      </w:pPr>
    </w:p>
    <w:p w14:paraId="40C340C2" w14:textId="77777777" w:rsidR="0024255B" w:rsidRDefault="0024255B" w:rsidP="0024255B">
      <w:pPr>
        <w:pStyle w:val="Heading2"/>
        <w:rPr>
          <w:lang w:val="en-US"/>
        </w:rPr>
      </w:pPr>
      <w:r>
        <w:rPr>
          <w:lang w:val="en-US"/>
        </w:rPr>
        <w:t>Conclusion</w:t>
      </w:r>
    </w:p>
    <w:p w14:paraId="39D81079" w14:textId="5F7A3070" w:rsidR="0024255B" w:rsidRPr="0024255B" w:rsidRDefault="0024255B" w:rsidP="00993DE8">
      <w:r w:rsidRPr="0024255B">
        <w:t xml:space="preserve">The </w:t>
      </w:r>
      <w:proofErr w:type="gramStart"/>
      <w:r w:rsidRPr="0024255B">
        <w:t>Student</w:t>
      </w:r>
      <w:proofErr w:type="gramEnd"/>
      <w:r w:rsidRPr="0024255B">
        <w:t>-Led Gender Equality Pilot has proven to be an effective approach for engaging students in meaningful conversations and actions toward gender equality in school settings. The evaluation highlights the Pilot’s success in fostering knowledge, confidence, and cultural shifts among students while also identifying key challenges, such as resource constraints and the need for</w:t>
      </w:r>
      <w:r w:rsidR="00596B66">
        <w:t xml:space="preserve"> more </w:t>
      </w:r>
      <w:r w:rsidRPr="0024255B">
        <w:t xml:space="preserve">structured </w:t>
      </w:r>
      <w:r w:rsidR="0021172B">
        <w:t>student support</w:t>
      </w:r>
      <w:r w:rsidRPr="0024255B">
        <w:t>. The strong leadership support, inclusive facilitation, and student-led co-design process contributed to the Pilot’s impact, demonstrating the potential of this model to drive positive change in schools.</w:t>
      </w:r>
    </w:p>
    <w:p w14:paraId="30FCBE03" w14:textId="61C5FC55" w:rsidR="0024255B" w:rsidRPr="0024255B" w:rsidRDefault="0024255B" w:rsidP="00993DE8">
      <w:r w:rsidRPr="0024255B">
        <w:t>To ensure the sustainability and broader application of the Pilot, future iterations should focus on embedding gender equality education earlier, equipping teachers to lead facilitation, and refining program content to enhance skill development. Additionally, structured support for student-led projects and alignment with existing curriculum frameworks will strengthen the Pilot’s effectiveness. By implementing these recommendations, schools and partner organi</w:t>
      </w:r>
      <w:r w:rsidR="00F27621">
        <w:t>s</w:t>
      </w:r>
      <w:r w:rsidRPr="0024255B">
        <w:t>ations can build on the Pilot’s success, creating more inclusive learning environments that empower students to challenge gender inequality and promote respectful relationships.</w:t>
      </w:r>
    </w:p>
    <w:p w14:paraId="4DC07710" w14:textId="69782228" w:rsidR="00E85298" w:rsidRDefault="00E85298" w:rsidP="00196FB6">
      <w:pPr>
        <w:pStyle w:val="ListParagraph"/>
        <w:rPr>
          <w:lang w:val="en-US"/>
        </w:rPr>
      </w:pPr>
      <w:r>
        <w:rPr>
          <w:lang w:val="en-US"/>
        </w:rPr>
        <w:br w:type="page"/>
      </w:r>
    </w:p>
    <w:p w14:paraId="0FB87B2D" w14:textId="3A78F7A0" w:rsidR="00447325" w:rsidRPr="00E85298" w:rsidRDefault="00447325" w:rsidP="00E85298">
      <w:pPr>
        <w:pStyle w:val="Heading1"/>
      </w:pPr>
      <w:bookmarkStart w:id="172" w:name="_Toc192860343"/>
      <w:r w:rsidRPr="00E85298">
        <w:rPr>
          <w:lang w:val="en-US"/>
        </w:rPr>
        <w:lastRenderedPageBreak/>
        <w:t>References</w:t>
      </w:r>
      <w:bookmarkEnd w:id="172"/>
    </w:p>
    <w:p w14:paraId="7133C40C" w14:textId="6B95470D" w:rsidR="00B5327D" w:rsidRDefault="00B5327D" w:rsidP="00A117A8">
      <w:r>
        <w:rPr>
          <w:lang w:val="en-US"/>
        </w:rPr>
        <w:t xml:space="preserve">Burkett, I. (2015). </w:t>
      </w:r>
      <w:r w:rsidRPr="00514051">
        <w:rPr>
          <w:i/>
          <w:iCs/>
          <w:lang w:val="en-US"/>
        </w:rPr>
        <w:t>Co-design with service-users</w:t>
      </w:r>
      <w:r>
        <w:rPr>
          <w:lang w:val="en-US"/>
        </w:rPr>
        <w:t xml:space="preserve">, available at </w:t>
      </w:r>
      <w:hyperlink r:id="rId41" w:history="1">
        <w:r w:rsidRPr="00B6710F">
          <w:rPr>
            <w:rStyle w:val="Hyperlink"/>
          </w:rPr>
          <w:t>Co-design Book DHHS final.pdf</w:t>
        </w:r>
      </w:hyperlink>
    </w:p>
    <w:p w14:paraId="70586252" w14:textId="24D17F84" w:rsidR="00771450" w:rsidRDefault="00771450" w:rsidP="00771450">
      <w:r w:rsidRPr="00771450">
        <w:t xml:space="preserve">Cahill H, </w:t>
      </w:r>
      <w:proofErr w:type="spellStart"/>
      <w:r w:rsidRPr="00771450">
        <w:t>Pretlove</w:t>
      </w:r>
      <w:proofErr w:type="spellEnd"/>
      <w:r w:rsidRPr="00771450">
        <w:t xml:space="preserve"> R, Forster R, Farrelly A, Higham L, Meakin C, Beadle S, Crofts J, Smith K and Macrae J (2024)</w:t>
      </w:r>
      <w:r>
        <w:t>.</w:t>
      </w:r>
      <w:r w:rsidRPr="00771450">
        <w:t xml:space="preserve"> </w:t>
      </w:r>
      <w:r w:rsidRPr="00196FB6">
        <w:rPr>
          <w:i/>
          <w:iCs/>
        </w:rPr>
        <w:t>Resilience, rights and respectful relationships</w:t>
      </w:r>
      <w:r w:rsidR="00CB0EA1">
        <w:t xml:space="preserve"> </w:t>
      </w:r>
      <w:r w:rsidR="00CB0EA1" w:rsidRPr="00196FB6">
        <w:rPr>
          <w:i/>
          <w:iCs/>
        </w:rPr>
        <w:t>Level 5-6</w:t>
      </w:r>
      <w:r w:rsidR="00CB0EA1">
        <w:t>.</w:t>
      </w:r>
      <w:r w:rsidRPr="00771450">
        <w:t xml:space="preserve"> Department of Education, Victoria, Australia.</w:t>
      </w:r>
    </w:p>
    <w:p w14:paraId="6E5DFE1C" w14:textId="01ECB6F7" w:rsidR="00A117A8" w:rsidRDefault="00A117A8" w:rsidP="00A117A8">
      <w:pPr>
        <w:rPr>
          <w:iCs/>
        </w:rPr>
      </w:pPr>
      <w:r w:rsidRPr="006C0E16">
        <w:t xml:space="preserve">Our Watch (2021). </w:t>
      </w:r>
      <w:r w:rsidRPr="00514051">
        <w:rPr>
          <w:i/>
          <w:iCs/>
        </w:rPr>
        <w:t>Change the story: A shared framework for the primary prevention of women in Australia</w:t>
      </w:r>
      <w:r>
        <w:t xml:space="preserve"> (2</w:t>
      </w:r>
      <w:r w:rsidRPr="006C0E16">
        <w:rPr>
          <w:vertAlign w:val="superscript"/>
        </w:rPr>
        <w:t>nd</w:t>
      </w:r>
      <w:r>
        <w:t xml:space="preserve"> ed.).</w:t>
      </w:r>
      <w:r w:rsidRPr="006C0E16">
        <w:rPr>
          <w:iCs/>
        </w:rPr>
        <w:t xml:space="preserve"> Melbourne, Australia</w:t>
      </w:r>
      <w:r>
        <w:rPr>
          <w:iCs/>
        </w:rPr>
        <w:t>.</w:t>
      </w:r>
      <w:r w:rsidRPr="006C0E16">
        <w:rPr>
          <w:iCs/>
        </w:rPr>
        <w:t xml:space="preserve"> Our Watch.</w:t>
      </w:r>
    </w:p>
    <w:p w14:paraId="2189A496" w14:textId="75B64D50" w:rsidR="006833A2" w:rsidRDefault="006833A2" w:rsidP="00A117A8">
      <w:r>
        <w:t>Our Watch (2022)</w:t>
      </w:r>
      <w:r w:rsidR="00B147A4">
        <w:t>.</w:t>
      </w:r>
      <w:r>
        <w:t xml:space="preserve"> </w:t>
      </w:r>
      <w:r w:rsidRPr="00514051">
        <w:rPr>
          <w:i/>
          <w:iCs/>
        </w:rPr>
        <w:t>Respectful relationships education toolkit</w:t>
      </w:r>
      <w:r>
        <w:t xml:space="preserve">. </w:t>
      </w:r>
      <w:r w:rsidR="004B1B88">
        <w:t xml:space="preserve">Our Watch. </w:t>
      </w:r>
      <w:r>
        <w:t xml:space="preserve">Melbourne, Australia. </w:t>
      </w:r>
    </w:p>
    <w:p w14:paraId="099D09D1" w14:textId="7EAC3E67" w:rsidR="006A0978" w:rsidRDefault="006A0978" w:rsidP="00A117A8">
      <w:r>
        <w:t xml:space="preserve">Safe and Equal (2024). </w:t>
      </w:r>
      <w:r w:rsidRPr="00514051">
        <w:rPr>
          <w:i/>
          <w:iCs/>
        </w:rPr>
        <w:t>A whole school approach to respectful relationships in schools</w:t>
      </w:r>
      <w:r w:rsidR="008C7CA4">
        <w:t>. A</w:t>
      </w:r>
      <w:r>
        <w:t xml:space="preserve">vailable at </w:t>
      </w:r>
      <w:hyperlink r:id="rId42" w:history="1">
        <w:r w:rsidRPr="00E33656">
          <w:rPr>
            <w:rStyle w:val="Hyperlink"/>
          </w:rPr>
          <w:t>A Whole School Approach to Respectful Relationships Education in Schools | Safe and Equal</w:t>
        </w:r>
      </w:hyperlink>
    </w:p>
    <w:p w14:paraId="00C95BC0" w14:textId="163546C7" w:rsidR="003E2F3D" w:rsidRDefault="003E2F3D" w:rsidP="00A117A8">
      <w:r>
        <w:t xml:space="preserve">State of Victoria (2019). </w:t>
      </w:r>
      <w:r w:rsidR="002A3C60">
        <w:t xml:space="preserve">Amplify: Empowering students through voice, agency and leadership. </w:t>
      </w:r>
      <w:r w:rsidR="004B1B88">
        <w:t xml:space="preserve">State of Victoria. </w:t>
      </w:r>
      <w:r w:rsidR="002A3C60">
        <w:t>Melbo</w:t>
      </w:r>
      <w:r w:rsidR="004B1B88">
        <w:t>urne, Australia.</w:t>
      </w:r>
      <w:r w:rsidR="008C7CA4">
        <w:t xml:space="preserve"> </w:t>
      </w:r>
    </w:p>
    <w:p w14:paraId="27E95A72" w14:textId="3114A9F8" w:rsidR="00320F40" w:rsidRDefault="00320F40" w:rsidP="00A117A8">
      <w:r w:rsidRPr="00320F40">
        <w:t xml:space="preserve">Quaglia Institute for School Voice and Aspirations. (2016). </w:t>
      </w:r>
      <w:r w:rsidRPr="00514051">
        <w:rPr>
          <w:i/>
          <w:iCs/>
        </w:rPr>
        <w:t>School Voice Report.</w:t>
      </w:r>
      <w:r w:rsidRPr="00320F40">
        <w:t xml:space="preserve"> Corwin Press, Thousand Oaks, CA. </w:t>
      </w:r>
      <w:hyperlink r:id="rId43" w:history="1">
        <w:r w:rsidR="00674D0A" w:rsidRPr="005E5137">
          <w:rPr>
            <w:rStyle w:val="Hyperlink"/>
          </w:rPr>
          <w:t>http://quagliainstitute.org/dmsView/School_Voice_ Report_2016</w:t>
        </w:r>
      </w:hyperlink>
      <w:r w:rsidR="00674D0A">
        <w:t xml:space="preserve"> </w:t>
      </w:r>
    </w:p>
    <w:p w14:paraId="044B2A74" w14:textId="77777777" w:rsidR="004200E2" w:rsidRDefault="0069406C">
      <w:pPr>
        <w:sectPr w:rsidR="004200E2" w:rsidSect="00BE1016">
          <w:headerReference w:type="default" r:id="rId44"/>
          <w:footerReference w:type="default" r:id="rId45"/>
          <w:type w:val="continuous"/>
          <w:pgSz w:w="11906" w:h="16838"/>
          <w:pgMar w:top="1418" w:right="1418" w:bottom="1418" w:left="1418" w:header="709" w:footer="709" w:gutter="0"/>
          <w:cols w:space="708"/>
          <w:docGrid w:linePitch="360"/>
        </w:sectPr>
      </w:pPr>
      <w:r>
        <w:br w:type="page"/>
      </w:r>
    </w:p>
    <w:p w14:paraId="5B70A378" w14:textId="60C254C7" w:rsidR="00462924" w:rsidRDefault="00295343" w:rsidP="00295343">
      <w:pPr>
        <w:pStyle w:val="Heading2"/>
        <w:rPr>
          <w:lang w:val="en-US"/>
        </w:rPr>
      </w:pPr>
      <w:bookmarkStart w:id="173" w:name="_Toc192855680"/>
      <w:bookmarkStart w:id="174" w:name="_Toc192860344"/>
      <w:r>
        <w:rPr>
          <w:noProof/>
        </w:rPr>
        <w:lastRenderedPageBreak/>
        <w:drawing>
          <wp:anchor distT="0" distB="0" distL="114300" distR="114300" simplePos="0" relativeHeight="251658249" behindDoc="0" locked="0" layoutInCell="1" allowOverlap="1" wp14:anchorId="00B47E36" wp14:editId="2F1C0396">
            <wp:simplePos x="0" y="0"/>
            <wp:positionH relativeFrom="margin">
              <wp:align>left</wp:align>
            </wp:positionH>
            <wp:positionV relativeFrom="paragraph">
              <wp:posOffset>381000</wp:posOffset>
            </wp:positionV>
            <wp:extent cx="8439150" cy="4823460"/>
            <wp:effectExtent l="0" t="0" r="0" b="0"/>
            <wp:wrapTopAndBottom/>
            <wp:docPr id="14310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3956" name=""/>
                    <pic:cNvPicPr/>
                  </pic:nvPicPr>
                  <pic:blipFill rotWithShape="1">
                    <a:blip r:embed="rId46">
                      <a:extLst>
                        <a:ext uri="{28A0092B-C50C-407E-A947-70E740481C1C}">
                          <a14:useLocalDpi xmlns:a14="http://schemas.microsoft.com/office/drawing/2010/main" val="0"/>
                        </a:ext>
                      </a:extLst>
                    </a:blip>
                    <a:srcRect t="6124"/>
                    <a:stretch/>
                  </pic:blipFill>
                  <pic:spPr bwMode="auto">
                    <a:xfrm>
                      <a:off x="0" y="0"/>
                      <a:ext cx="8439150" cy="482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A7D">
        <w:rPr>
          <w:lang w:val="en-US"/>
        </w:rPr>
        <w:t>Appendix 1: Evaluation Map</w:t>
      </w:r>
      <w:bookmarkEnd w:id="173"/>
      <w:bookmarkEnd w:id="174"/>
    </w:p>
    <w:p w14:paraId="10349D93" w14:textId="77777777" w:rsidR="00295343" w:rsidRDefault="00295343" w:rsidP="00462924">
      <w:pPr>
        <w:rPr>
          <w:lang w:val="en-US"/>
        </w:rPr>
        <w:sectPr w:rsidR="00295343" w:rsidSect="004200E2">
          <w:pgSz w:w="16838" w:h="11906" w:orient="landscape"/>
          <w:pgMar w:top="1440" w:right="1440" w:bottom="1440" w:left="1440" w:header="708" w:footer="708" w:gutter="0"/>
          <w:cols w:space="708"/>
          <w:docGrid w:linePitch="360"/>
        </w:sectPr>
      </w:pPr>
    </w:p>
    <w:p w14:paraId="750E7BCE" w14:textId="71F8A685" w:rsidR="00D84A92" w:rsidRPr="0014153B" w:rsidRDefault="00D84A92" w:rsidP="00D84A92">
      <w:pPr>
        <w:pStyle w:val="Heading2"/>
      </w:pPr>
      <w:bookmarkStart w:id="175" w:name="_Toc192855681"/>
      <w:bookmarkStart w:id="176" w:name="_Toc192860345"/>
      <w:r>
        <w:lastRenderedPageBreak/>
        <w:t xml:space="preserve">Appendix 2: </w:t>
      </w:r>
      <w:r w:rsidRPr="0014153B">
        <w:t xml:space="preserve">Student </w:t>
      </w:r>
      <w:r w:rsidR="006A5BE6">
        <w:t xml:space="preserve">survey - </w:t>
      </w:r>
      <w:r w:rsidR="00AB26C8">
        <w:t>Baseline</w:t>
      </w:r>
      <w:bookmarkEnd w:id="175"/>
      <w:bookmarkEnd w:id="176"/>
    </w:p>
    <w:p w14:paraId="59A23A43" w14:textId="77777777" w:rsidR="00D84A92" w:rsidRPr="0014153B" w:rsidRDefault="00D84A92" w:rsidP="00D84A92">
      <w:pPr>
        <w:rPr>
          <w:rFonts w:ascii="Arial" w:eastAsiaTheme="minorEastAsia" w:hAnsi="Arial" w:cs="Arial"/>
          <w:b/>
          <w:bCs/>
          <w:color w:val="000000" w:themeColor="text1"/>
          <w:sz w:val="24"/>
          <w:szCs w:val="24"/>
        </w:rPr>
      </w:pPr>
      <w:r w:rsidRPr="0014153B">
        <w:rPr>
          <w:rFonts w:ascii="Arial" w:eastAsiaTheme="minorEastAsia" w:hAnsi="Arial" w:cs="Arial"/>
          <w:b/>
          <w:bCs/>
          <w:color w:val="000000" w:themeColor="text1"/>
          <w:sz w:val="24"/>
          <w:szCs w:val="24"/>
        </w:rPr>
        <w:t xml:space="preserve">What is your gender identity? </w:t>
      </w:r>
      <w:r>
        <w:rPr>
          <w:rFonts w:ascii="Arial" w:eastAsiaTheme="minorEastAsia" w:hAnsi="Arial" w:cs="Arial"/>
          <w:b/>
          <w:bCs/>
          <w:color w:val="000000" w:themeColor="text1"/>
          <w:sz w:val="24"/>
          <w:szCs w:val="24"/>
        </w:rPr>
        <w:t>Tick</w:t>
      </w:r>
      <w:r w:rsidRPr="0014153B">
        <w:rPr>
          <w:rFonts w:ascii="Arial" w:eastAsiaTheme="minorEastAsia" w:hAnsi="Arial" w:cs="Arial"/>
          <w:b/>
          <w:bCs/>
          <w:color w:val="000000" w:themeColor="text1"/>
          <w:sz w:val="24"/>
          <w:szCs w:val="24"/>
        </w:rPr>
        <w:t xml:space="preserve"> one.</w:t>
      </w:r>
    </w:p>
    <w:p w14:paraId="3FA1F08F" w14:textId="77777777" w:rsidR="00D84A92" w:rsidRPr="004E1656" w:rsidRDefault="00D84A92" w:rsidP="00583293">
      <w:pPr>
        <w:pStyle w:val="ListParagraph"/>
        <w:numPr>
          <w:ilvl w:val="0"/>
          <w:numId w:val="14"/>
        </w:numPr>
        <w:ind w:left="426"/>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Girl/female</w:t>
      </w:r>
    </w:p>
    <w:p w14:paraId="42967E15" w14:textId="77777777" w:rsidR="00D84A92" w:rsidRPr="004E1656" w:rsidRDefault="00D84A92" w:rsidP="00583293">
      <w:pPr>
        <w:pStyle w:val="ListParagraph"/>
        <w:numPr>
          <w:ilvl w:val="0"/>
          <w:numId w:val="14"/>
        </w:numPr>
        <w:ind w:left="426"/>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Boy/male</w:t>
      </w:r>
    </w:p>
    <w:p w14:paraId="226FC732" w14:textId="77777777" w:rsidR="00D84A92" w:rsidRPr="004E1656" w:rsidRDefault="00D84A92" w:rsidP="00583293">
      <w:pPr>
        <w:pStyle w:val="ListParagraph"/>
        <w:numPr>
          <w:ilvl w:val="0"/>
          <w:numId w:val="14"/>
        </w:numPr>
        <w:ind w:left="426"/>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Non-binary</w:t>
      </w:r>
    </w:p>
    <w:p w14:paraId="35397B4B" w14:textId="77777777" w:rsidR="00D84A92" w:rsidRPr="004E1656" w:rsidRDefault="00D84A92" w:rsidP="00583293">
      <w:pPr>
        <w:pStyle w:val="ListParagraph"/>
        <w:numPr>
          <w:ilvl w:val="0"/>
          <w:numId w:val="14"/>
        </w:numPr>
        <w:ind w:left="426"/>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Not listed – please describe</w:t>
      </w:r>
      <w:r>
        <w:rPr>
          <w:rFonts w:ascii="Arial" w:eastAsiaTheme="minorEastAsia" w:hAnsi="Arial" w:cs="Arial"/>
          <w:color w:val="000000" w:themeColor="text1"/>
          <w:sz w:val="24"/>
          <w:szCs w:val="24"/>
        </w:rPr>
        <w:t xml:space="preserve"> </w:t>
      </w:r>
      <w:r w:rsidRPr="004E1656">
        <w:rPr>
          <w:rFonts w:ascii="Arial" w:eastAsiaTheme="minorEastAsia" w:hAnsi="Arial" w:cs="Arial"/>
          <w:color w:val="000000" w:themeColor="text1"/>
          <w:sz w:val="24"/>
          <w:szCs w:val="24"/>
        </w:rPr>
        <w:t>_________________________________________</w:t>
      </w:r>
    </w:p>
    <w:p w14:paraId="793BB393" w14:textId="77777777" w:rsidR="00D84A92" w:rsidRPr="0014153B" w:rsidRDefault="00D84A92" w:rsidP="00583293">
      <w:pPr>
        <w:pStyle w:val="ListParagraph"/>
        <w:numPr>
          <w:ilvl w:val="0"/>
          <w:numId w:val="14"/>
        </w:numPr>
        <w:ind w:left="426"/>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Prefer not to say</w:t>
      </w:r>
    </w:p>
    <w:p w14:paraId="02650B9D" w14:textId="77777777" w:rsidR="00D84A92" w:rsidRPr="0014153B" w:rsidRDefault="00D84A92" w:rsidP="00D84A92">
      <w:pPr>
        <w:rPr>
          <w:rFonts w:ascii="Arial" w:eastAsiaTheme="minorEastAsia" w:hAnsi="Arial" w:cs="Arial"/>
          <w:b/>
          <w:bCs/>
          <w:color w:val="000000" w:themeColor="text1"/>
          <w:sz w:val="24"/>
          <w:szCs w:val="24"/>
        </w:rPr>
      </w:pPr>
      <w:r w:rsidRPr="0014153B">
        <w:rPr>
          <w:rFonts w:ascii="Arial" w:eastAsiaTheme="minorEastAsia" w:hAnsi="Arial" w:cs="Arial"/>
          <w:b/>
          <w:bCs/>
          <w:color w:val="000000" w:themeColor="text1"/>
          <w:sz w:val="24"/>
          <w:szCs w:val="24"/>
        </w:rPr>
        <w:t xml:space="preserve">Do you identify as Aboriginal or Torres Strait Islander? </w:t>
      </w:r>
      <w:r>
        <w:rPr>
          <w:rFonts w:ascii="Arial" w:eastAsiaTheme="minorEastAsia" w:hAnsi="Arial" w:cs="Arial"/>
          <w:b/>
          <w:bCs/>
          <w:color w:val="000000" w:themeColor="text1"/>
          <w:sz w:val="24"/>
          <w:szCs w:val="24"/>
        </w:rPr>
        <w:t>Tick</w:t>
      </w:r>
      <w:r w:rsidRPr="0014153B">
        <w:rPr>
          <w:rFonts w:ascii="Arial" w:eastAsiaTheme="minorEastAsia" w:hAnsi="Arial" w:cs="Arial"/>
          <w:b/>
          <w:bCs/>
          <w:color w:val="000000" w:themeColor="text1"/>
          <w:sz w:val="24"/>
          <w:szCs w:val="24"/>
        </w:rPr>
        <w:t xml:space="preserve"> one. </w:t>
      </w:r>
    </w:p>
    <w:p w14:paraId="797B273A" w14:textId="77777777" w:rsidR="00D84A92" w:rsidRPr="00BE679A" w:rsidRDefault="00D84A92" w:rsidP="00583293">
      <w:pPr>
        <w:pStyle w:val="ListParagraph"/>
        <w:numPr>
          <w:ilvl w:val="0"/>
          <w:numId w:val="15"/>
        </w:numPr>
        <w:ind w:left="426"/>
        <w:rPr>
          <w:rFonts w:ascii="Arial" w:eastAsiaTheme="minorEastAsia" w:hAnsi="Arial" w:cs="Arial"/>
          <w:color w:val="000000" w:themeColor="text1"/>
          <w:sz w:val="24"/>
          <w:szCs w:val="24"/>
        </w:rPr>
      </w:pPr>
      <w:r w:rsidRPr="00BE679A">
        <w:rPr>
          <w:rFonts w:ascii="Arial" w:eastAsiaTheme="minorEastAsia" w:hAnsi="Arial" w:cs="Arial"/>
          <w:color w:val="000000" w:themeColor="text1"/>
          <w:sz w:val="24"/>
          <w:szCs w:val="24"/>
        </w:rPr>
        <w:t>No</w:t>
      </w:r>
    </w:p>
    <w:p w14:paraId="049CC7D3" w14:textId="77777777" w:rsidR="00D84A92" w:rsidRPr="00BE679A" w:rsidRDefault="00D84A92" w:rsidP="00583293">
      <w:pPr>
        <w:pStyle w:val="ListParagraph"/>
        <w:numPr>
          <w:ilvl w:val="0"/>
          <w:numId w:val="15"/>
        </w:numPr>
        <w:ind w:left="426"/>
        <w:rPr>
          <w:rFonts w:ascii="Arial" w:eastAsiaTheme="minorEastAsia" w:hAnsi="Arial" w:cs="Arial"/>
          <w:color w:val="000000" w:themeColor="text1"/>
          <w:sz w:val="24"/>
          <w:szCs w:val="24"/>
        </w:rPr>
      </w:pPr>
      <w:r w:rsidRPr="00BE679A">
        <w:rPr>
          <w:rFonts w:ascii="Arial" w:eastAsiaTheme="minorEastAsia" w:hAnsi="Arial" w:cs="Arial"/>
          <w:color w:val="000000" w:themeColor="text1"/>
          <w:sz w:val="24"/>
          <w:szCs w:val="24"/>
        </w:rPr>
        <w:t xml:space="preserve">Yes, Aboriginal </w:t>
      </w:r>
    </w:p>
    <w:p w14:paraId="0DAA957D" w14:textId="77777777" w:rsidR="00D84A92" w:rsidRPr="00BE679A" w:rsidRDefault="00D84A92" w:rsidP="00583293">
      <w:pPr>
        <w:pStyle w:val="ListParagraph"/>
        <w:numPr>
          <w:ilvl w:val="0"/>
          <w:numId w:val="15"/>
        </w:numPr>
        <w:ind w:left="426"/>
        <w:rPr>
          <w:rFonts w:ascii="Arial" w:eastAsiaTheme="minorEastAsia" w:hAnsi="Arial" w:cs="Arial"/>
          <w:color w:val="000000" w:themeColor="text1"/>
          <w:sz w:val="24"/>
          <w:szCs w:val="24"/>
        </w:rPr>
      </w:pPr>
      <w:r w:rsidRPr="00BE679A">
        <w:rPr>
          <w:rFonts w:ascii="Arial" w:eastAsiaTheme="minorEastAsia" w:hAnsi="Arial" w:cs="Arial"/>
          <w:color w:val="000000" w:themeColor="text1"/>
          <w:sz w:val="24"/>
          <w:szCs w:val="24"/>
        </w:rPr>
        <w:t>Yes, Torres Strait Islander</w:t>
      </w:r>
    </w:p>
    <w:p w14:paraId="643599D9" w14:textId="77777777" w:rsidR="00D84A92" w:rsidRPr="00BE679A" w:rsidRDefault="00D84A92" w:rsidP="00583293">
      <w:pPr>
        <w:pStyle w:val="ListParagraph"/>
        <w:numPr>
          <w:ilvl w:val="0"/>
          <w:numId w:val="15"/>
        </w:numPr>
        <w:ind w:left="426"/>
        <w:rPr>
          <w:rFonts w:ascii="Arial" w:eastAsiaTheme="minorEastAsia" w:hAnsi="Arial" w:cs="Arial"/>
          <w:color w:val="000000" w:themeColor="text1"/>
          <w:sz w:val="24"/>
          <w:szCs w:val="24"/>
        </w:rPr>
      </w:pPr>
      <w:r w:rsidRPr="00BE679A">
        <w:rPr>
          <w:rFonts w:ascii="Arial" w:eastAsiaTheme="minorEastAsia" w:hAnsi="Arial" w:cs="Arial"/>
          <w:color w:val="000000" w:themeColor="text1"/>
          <w:sz w:val="24"/>
          <w:szCs w:val="24"/>
        </w:rPr>
        <w:t>Yes, both Aboriginal and Torres Strait Islander</w:t>
      </w:r>
    </w:p>
    <w:p w14:paraId="775C17EF" w14:textId="77777777" w:rsidR="00D84A92" w:rsidRPr="00BE679A" w:rsidRDefault="00D84A92" w:rsidP="00583293">
      <w:pPr>
        <w:pStyle w:val="ListParagraph"/>
        <w:numPr>
          <w:ilvl w:val="0"/>
          <w:numId w:val="15"/>
        </w:numPr>
        <w:ind w:left="426"/>
        <w:rPr>
          <w:rFonts w:ascii="Arial" w:eastAsiaTheme="minorEastAsia" w:hAnsi="Arial" w:cs="Arial"/>
          <w:color w:val="000000" w:themeColor="text1"/>
          <w:sz w:val="24"/>
          <w:szCs w:val="24"/>
        </w:rPr>
      </w:pPr>
      <w:r w:rsidRPr="00BE679A">
        <w:rPr>
          <w:rFonts w:ascii="Arial" w:eastAsiaTheme="minorEastAsia" w:hAnsi="Arial" w:cs="Arial"/>
          <w:color w:val="000000" w:themeColor="text1"/>
          <w:sz w:val="24"/>
          <w:szCs w:val="24"/>
        </w:rPr>
        <w:t>Prefer not to say</w:t>
      </w:r>
    </w:p>
    <w:p w14:paraId="230F2091" w14:textId="77777777" w:rsidR="00D84A92" w:rsidRPr="004E1656" w:rsidRDefault="00D84A92" w:rsidP="00D84A92">
      <w:pPr>
        <w:pStyle w:val="ListParagraph"/>
        <w:rPr>
          <w:rFonts w:ascii="Arial" w:eastAsiaTheme="minorEastAsia" w:hAnsi="Arial" w:cs="Arial"/>
          <w:color w:val="000000" w:themeColor="text1"/>
          <w:sz w:val="24"/>
          <w:szCs w:val="24"/>
        </w:rPr>
      </w:pPr>
    </w:p>
    <w:p w14:paraId="16610E28" w14:textId="056FE6E9" w:rsidR="00D84A92" w:rsidRPr="0014153B" w:rsidRDefault="00D84A92" w:rsidP="00D84A92">
      <w:pPr>
        <w:rPr>
          <w:rFonts w:ascii="Arial" w:eastAsiaTheme="minorEastAsia" w:hAnsi="Arial" w:cs="Arial"/>
          <w:b/>
          <w:bCs/>
          <w:color w:val="000000" w:themeColor="text1"/>
          <w:sz w:val="24"/>
          <w:szCs w:val="24"/>
        </w:rPr>
      </w:pPr>
      <w:r w:rsidRPr="0014153B">
        <w:rPr>
          <w:rFonts w:ascii="Arial" w:eastAsiaTheme="minorEastAsia" w:hAnsi="Arial" w:cs="Arial"/>
          <w:b/>
          <w:bCs/>
          <w:color w:val="000000" w:themeColor="text1"/>
          <w:sz w:val="24"/>
          <w:szCs w:val="24"/>
        </w:rPr>
        <w:t>What is your cultural background?</w:t>
      </w:r>
      <w:r w:rsidRPr="004E1656">
        <w:rPr>
          <w:rFonts w:ascii="Arial" w:eastAsiaTheme="minorEastAsia" w:hAnsi="Arial" w:cs="Arial"/>
          <w:color w:val="000000" w:themeColor="text1"/>
          <w:sz w:val="24"/>
          <w:szCs w:val="24"/>
        </w:rPr>
        <w:t xml:space="preserve"> </w:t>
      </w:r>
      <w:r>
        <w:rPr>
          <w:rFonts w:ascii="Arial" w:eastAsiaTheme="minorEastAsia" w:hAnsi="Arial" w:cs="Arial"/>
          <w:color w:val="000000" w:themeColor="text1"/>
          <w:sz w:val="24"/>
          <w:szCs w:val="24"/>
        </w:rPr>
        <w:t>___</w:t>
      </w:r>
      <w:r w:rsidRPr="004E1656">
        <w:rPr>
          <w:rFonts w:ascii="Arial" w:eastAsiaTheme="minorEastAsia" w:hAnsi="Arial" w:cs="Arial"/>
          <w:color w:val="000000" w:themeColor="text1"/>
          <w:sz w:val="24"/>
          <w:szCs w:val="24"/>
        </w:rPr>
        <w:t>_______________________________________</w:t>
      </w:r>
      <w:r>
        <w:rPr>
          <w:rFonts w:ascii="Arial" w:eastAsiaTheme="minorEastAsia" w:hAnsi="Arial" w:cs="Arial"/>
          <w:color w:val="000000" w:themeColor="text1"/>
          <w:sz w:val="24"/>
          <w:szCs w:val="24"/>
        </w:rPr>
        <w:t>________________________</w:t>
      </w:r>
      <w:r w:rsidR="00251CDA">
        <w:rPr>
          <w:rFonts w:ascii="Arial" w:eastAsiaTheme="minorEastAsia" w:hAnsi="Arial" w:cs="Arial"/>
          <w:color w:val="000000" w:themeColor="text1"/>
          <w:sz w:val="24"/>
          <w:szCs w:val="24"/>
        </w:rPr>
        <w:t>_</w:t>
      </w:r>
    </w:p>
    <w:p w14:paraId="2468BFD8" w14:textId="77777777" w:rsidR="00D84A92" w:rsidRDefault="00D84A92" w:rsidP="00D84A92">
      <w:pPr>
        <w:rPr>
          <w:rFonts w:ascii="Arial" w:eastAsiaTheme="minorEastAsia" w:hAnsi="Arial" w:cs="Arial"/>
          <w:b/>
          <w:bCs/>
          <w:color w:val="000000" w:themeColor="text1"/>
          <w:sz w:val="24"/>
          <w:szCs w:val="24"/>
        </w:rPr>
      </w:pPr>
    </w:p>
    <w:p w14:paraId="6194747E" w14:textId="77777777" w:rsidR="00D84A92" w:rsidRPr="004E1656" w:rsidRDefault="00D84A92" w:rsidP="00D84A92">
      <w:pPr>
        <w:rPr>
          <w:rFonts w:ascii="Arial" w:eastAsiaTheme="minorEastAsia" w:hAnsi="Arial" w:cs="Arial"/>
          <w:b/>
          <w:bCs/>
          <w:color w:val="000000" w:themeColor="text1"/>
          <w:sz w:val="24"/>
          <w:szCs w:val="24"/>
        </w:rPr>
      </w:pPr>
      <w:r w:rsidRPr="004E1656">
        <w:rPr>
          <w:rFonts w:ascii="Arial" w:eastAsiaTheme="minorEastAsia" w:hAnsi="Arial" w:cs="Arial"/>
          <w:b/>
          <w:bCs/>
          <w:color w:val="000000" w:themeColor="text1"/>
          <w:sz w:val="24"/>
          <w:szCs w:val="24"/>
        </w:rPr>
        <w:t>Please answer the following questions by ticking the smiling face of your choice.</w:t>
      </w:r>
    </w:p>
    <w:tbl>
      <w:tblPr>
        <w:tblStyle w:val="TableGrid"/>
        <w:tblW w:w="9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448"/>
        <w:gridCol w:w="1946"/>
        <w:gridCol w:w="1202"/>
        <w:gridCol w:w="216"/>
        <w:gridCol w:w="1417"/>
        <w:gridCol w:w="1417"/>
        <w:gridCol w:w="98"/>
      </w:tblGrid>
      <w:tr w:rsidR="00D84A92" w:rsidRPr="004E1656" w14:paraId="25101A35" w14:textId="77777777">
        <w:trPr>
          <w:trHeight w:val="1346"/>
          <w:jc w:val="center"/>
        </w:trPr>
        <w:tc>
          <w:tcPr>
            <w:tcW w:w="3152" w:type="dxa"/>
            <w:gridSpan w:val="2"/>
          </w:tcPr>
          <w:p w14:paraId="1745FA5D"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r w:rsidRPr="004E1656">
              <w:rPr>
                <w:rFonts w:ascii="Arial" w:eastAsiaTheme="minorEastAsia" w:hAnsi="Arial" w:cs="Arial"/>
                <w:color w:val="000000" w:themeColor="text1"/>
                <w:sz w:val="24"/>
                <w:szCs w:val="24"/>
              </w:rPr>
              <w:t xml:space="preserve"> = I agree</w:t>
            </w:r>
          </w:p>
        </w:tc>
        <w:tc>
          <w:tcPr>
            <w:tcW w:w="3148" w:type="dxa"/>
            <w:gridSpan w:val="2"/>
          </w:tcPr>
          <w:p w14:paraId="72A28D89"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r w:rsidRPr="004E1656">
              <w:rPr>
                <w:rFonts w:ascii="Arial" w:eastAsiaTheme="minorEastAsia" w:hAnsi="Arial" w:cs="Arial"/>
                <w:color w:val="000000" w:themeColor="text1"/>
                <w:sz w:val="24"/>
                <w:szCs w:val="24"/>
              </w:rPr>
              <w:t xml:space="preserve"> = Sometimes I agree or I’m not sure</w:t>
            </w:r>
          </w:p>
        </w:tc>
        <w:tc>
          <w:tcPr>
            <w:tcW w:w="3148" w:type="dxa"/>
            <w:gridSpan w:val="4"/>
          </w:tcPr>
          <w:p w14:paraId="611CB31C"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r w:rsidRPr="004E1656">
              <w:rPr>
                <w:rFonts w:ascii="Arial" w:eastAsiaTheme="minorEastAsia" w:hAnsi="Arial" w:cs="Arial"/>
                <w:color w:val="000000" w:themeColor="text1"/>
                <w:sz w:val="24"/>
                <w:szCs w:val="24"/>
              </w:rPr>
              <w:t xml:space="preserve"> = I disagree</w:t>
            </w:r>
          </w:p>
        </w:tc>
      </w:tr>
      <w:tr w:rsidR="00D84A92" w:rsidRPr="004E1656" w14:paraId="03216807"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75CA1F58" w14:textId="77777777" w:rsidR="00D84A92" w:rsidRPr="004E1656" w:rsidRDefault="00D84A92">
            <w:pPr>
              <w:pStyle w:val="ListParagraph"/>
              <w:ind w:left="0"/>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w:t>
            </w:r>
          </w:p>
        </w:tc>
        <w:tc>
          <w:tcPr>
            <w:tcW w:w="4394" w:type="dxa"/>
            <w:gridSpan w:val="2"/>
            <w:vAlign w:val="center"/>
          </w:tcPr>
          <w:p w14:paraId="662166BB" w14:textId="77777777" w:rsidR="00D84A92" w:rsidRPr="004E1656" w:rsidRDefault="00D84A92">
            <w:pPr>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know what gender equality is.</w:t>
            </w:r>
          </w:p>
          <w:p w14:paraId="2A6F0633" w14:textId="77777777" w:rsidR="00D84A92" w:rsidRPr="004E1656" w:rsidRDefault="00D84A92">
            <w:pPr>
              <w:rPr>
                <w:rFonts w:ascii="Arial" w:eastAsiaTheme="minorEastAsia" w:hAnsi="Arial" w:cs="Arial"/>
                <w:color w:val="000000" w:themeColor="text1"/>
                <w:sz w:val="24"/>
                <w:szCs w:val="24"/>
              </w:rPr>
            </w:pPr>
          </w:p>
        </w:tc>
        <w:tc>
          <w:tcPr>
            <w:tcW w:w="1418" w:type="dxa"/>
            <w:gridSpan w:val="2"/>
            <w:vAlign w:val="center"/>
          </w:tcPr>
          <w:p w14:paraId="004DAC72" w14:textId="77777777" w:rsidR="00D84A92" w:rsidRPr="004E1656" w:rsidRDefault="00D84A92">
            <w:pPr>
              <w:jc w:val="center"/>
              <w:rPr>
                <w:rFonts w:ascii="Arial" w:eastAsiaTheme="minorEastAsia" w:hAnsi="Arial" w:cs="Arial"/>
                <w:color w:val="000000" w:themeColor="text1"/>
                <w:sz w:val="48"/>
                <w:szCs w:val="48"/>
              </w:rPr>
            </w:pPr>
            <w:r w:rsidRPr="004E1656">
              <w:rPr>
                <w:rFonts w:ascii="Wingdings" w:eastAsiaTheme="minorEastAsia" w:hAnsi="Wingdings" w:cs="Wingdings"/>
                <w:color w:val="000000" w:themeColor="text1"/>
                <w:sz w:val="48"/>
                <w:szCs w:val="48"/>
              </w:rPr>
              <w:t>J</w:t>
            </w:r>
          </w:p>
        </w:tc>
        <w:tc>
          <w:tcPr>
            <w:tcW w:w="1417" w:type="dxa"/>
            <w:vAlign w:val="center"/>
          </w:tcPr>
          <w:p w14:paraId="3EDD43B1" w14:textId="77777777" w:rsidR="00D84A92" w:rsidRPr="004E1656" w:rsidRDefault="00D84A92">
            <w:pPr>
              <w:jc w:val="center"/>
              <w:rPr>
                <w:rFonts w:ascii="Arial" w:eastAsiaTheme="minorEastAsia" w:hAnsi="Arial" w:cs="Arial"/>
                <w:color w:val="000000" w:themeColor="text1"/>
                <w:sz w:val="48"/>
                <w:szCs w:val="48"/>
              </w:rPr>
            </w:pPr>
            <w:r w:rsidRPr="004E1656">
              <w:rPr>
                <w:rFonts w:ascii="Wingdings" w:eastAsiaTheme="minorEastAsia" w:hAnsi="Wingdings" w:cs="Wingdings"/>
                <w:color w:val="000000" w:themeColor="text1"/>
                <w:sz w:val="48"/>
                <w:szCs w:val="48"/>
              </w:rPr>
              <w:t>K</w:t>
            </w:r>
          </w:p>
        </w:tc>
        <w:tc>
          <w:tcPr>
            <w:tcW w:w="1417" w:type="dxa"/>
            <w:vAlign w:val="center"/>
          </w:tcPr>
          <w:p w14:paraId="497AB292" w14:textId="77777777" w:rsidR="00D84A92" w:rsidRPr="004E1656" w:rsidRDefault="00D84A92">
            <w:pPr>
              <w:jc w:val="center"/>
              <w:rPr>
                <w:rFonts w:ascii="Arial" w:eastAsiaTheme="minorEastAsia" w:hAnsi="Arial" w:cs="Arial"/>
                <w:color w:val="000000" w:themeColor="text1"/>
                <w:sz w:val="48"/>
                <w:szCs w:val="48"/>
              </w:rPr>
            </w:pPr>
            <w:r w:rsidRPr="004E1656">
              <w:rPr>
                <w:rFonts w:ascii="Wingdings" w:eastAsiaTheme="minorEastAsia" w:hAnsi="Wingdings" w:cs="Wingdings"/>
                <w:color w:val="000000" w:themeColor="text1"/>
                <w:sz w:val="48"/>
                <w:szCs w:val="48"/>
              </w:rPr>
              <w:t>L</w:t>
            </w:r>
          </w:p>
        </w:tc>
      </w:tr>
      <w:tr w:rsidR="00D84A92" w:rsidRPr="004E1656" w14:paraId="26C387EB"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33A097FB"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2</w:t>
            </w:r>
          </w:p>
        </w:tc>
        <w:tc>
          <w:tcPr>
            <w:tcW w:w="4394" w:type="dxa"/>
            <w:gridSpan w:val="2"/>
            <w:vAlign w:val="center"/>
          </w:tcPr>
          <w:p w14:paraId="32F33DF2" w14:textId="77777777" w:rsidR="00D84A92" w:rsidRPr="004E1656" w:rsidRDefault="00D84A92">
            <w:pPr>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know what gender-based violence is.</w:t>
            </w:r>
          </w:p>
          <w:p w14:paraId="389C3B84" w14:textId="77777777" w:rsidR="00D84A92" w:rsidRPr="004E1656" w:rsidRDefault="00D84A92">
            <w:pPr>
              <w:rPr>
                <w:rFonts w:ascii="Arial" w:eastAsiaTheme="minorEastAsia" w:hAnsi="Arial" w:cs="Arial"/>
                <w:color w:val="000000" w:themeColor="text1"/>
                <w:sz w:val="24"/>
                <w:szCs w:val="24"/>
              </w:rPr>
            </w:pPr>
          </w:p>
        </w:tc>
        <w:tc>
          <w:tcPr>
            <w:tcW w:w="1418" w:type="dxa"/>
            <w:gridSpan w:val="2"/>
            <w:vAlign w:val="center"/>
          </w:tcPr>
          <w:p w14:paraId="5CA3FF2F"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1A818BD0"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76DD66F4"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35D35EB9"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3641FDCA"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4</w:t>
            </w:r>
          </w:p>
        </w:tc>
        <w:tc>
          <w:tcPr>
            <w:tcW w:w="4394" w:type="dxa"/>
            <w:gridSpan w:val="2"/>
            <w:vAlign w:val="center"/>
          </w:tcPr>
          <w:p w14:paraId="1CB209CC" w14:textId="77777777" w:rsidR="00D84A92" w:rsidRPr="004E1656" w:rsidRDefault="00D84A92">
            <w:pPr>
              <w:spacing w:after="160" w:line="259" w:lineRule="auto"/>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know what gender stereotypes are.</w:t>
            </w:r>
          </w:p>
        </w:tc>
        <w:tc>
          <w:tcPr>
            <w:tcW w:w="1418" w:type="dxa"/>
            <w:gridSpan w:val="2"/>
            <w:vAlign w:val="center"/>
          </w:tcPr>
          <w:p w14:paraId="752EA1A9"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18FCC656"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3451811F"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7BEAD614"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08E5BE98"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5</w:t>
            </w:r>
          </w:p>
        </w:tc>
        <w:tc>
          <w:tcPr>
            <w:tcW w:w="4394" w:type="dxa"/>
            <w:gridSpan w:val="2"/>
            <w:vAlign w:val="center"/>
          </w:tcPr>
          <w:p w14:paraId="70CD8975" w14:textId="77777777" w:rsidR="00D84A92" w:rsidRPr="004E1656" w:rsidRDefault="00D84A92">
            <w:pPr>
              <w:spacing w:after="160" w:line="259" w:lineRule="auto"/>
              <w:rPr>
                <w:rFonts w:ascii="Arial" w:hAnsi="Arial" w:cs="Arial"/>
                <w:color w:val="000000"/>
                <w:sz w:val="24"/>
                <w:szCs w:val="24"/>
              </w:rPr>
            </w:pPr>
            <w:r w:rsidRPr="004E1656">
              <w:rPr>
                <w:rFonts w:ascii="Arial" w:eastAsiaTheme="minorEastAsia" w:hAnsi="Arial" w:cs="Arial"/>
                <w:color w:val="000000" w:themeColor="text1"/>
                <w:sz w:val="24"/>
                <w:szCs w:val="24"/>
              </w:rPr>
              <w:t>I understand why it’s important to show respect towards all people, regardless of their gender.</w:t>
            </w:r>
          </w:p>
        </w:tc>
        <w:tc>
          <w:tcPr>
            <w:tcW w:w="1418" w:type="dxa"/>
            <w:gridSpan w:val="2"/>
            <w:vAlign w:val="center"/>
          </w:tcPr>
          <w:p w14:paraId="181F4F35"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042E67EB"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035556AD"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30C9E402"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7B23B60D"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6</w:t>
            </w:r>
          </w:p>
        </w:tc>
        <w:tc>
          <w:tcPr>
            <w:tcW w:w="4394" w:type="dxa"/>
            <w:gridSpan w:val="2"/>
            <w:vAlign w:val="center"/>
          </w:tcPr>
          <w:p w14:paraId="240BFA26" w14:textId="77777777" w:rsidR="00D84A92" w:rsidRPr="004E1656" w:rsidRDefault="00D84A92">
            <w:pPr>
              <w:spacing w:after="160" w:line="259" w:lineRule="auto"/>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can identify examples of gender equality and inequality at my school.</w:t>
            </w:r>
          </w:p>
          <w:p w14:paraId="7A884D28" w14:textId="77777777" w:rsidR="00D84A92" w:rsidRPr="004E1656" w:rsidRDefault="00D84A92">
            <w:pPr>
              <w:rPr>
                <w:rFonts w:ascii="Arial" w:eastAsiaTheme="minorEastAsia" w:hAnsi="Arial" w:cs="Arial"/>
                <w:color w:val="000000" w:themeColor="text1"/>
                <w:sz w:val="24"/>
                <w:szCs w:val="24"/>
              </w:rPr>
            </w:pPr>
          </w:p>
        </w:tc>
        <w:tc>
          <w:tcPr>
            <w:tcW w:w="1418" w:type="dxa"/>
            <w:gridSpan w:val="2"/>
            <w:vAlign w:val="center"/>
          </w:tcPr>
          <w:p w14:paraId="5A04F110"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0AA0E4A2"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596FCAF4"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1D06A0C2"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4C3CF3BF"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lastRenderedPageBreak/>
              <w:t>7</w:t>
            </w:r>
          </w:p>
        </w:tc>
        <w:tc>
          <w:tcPr>
            <w:tcW w:w="4394" w:type="dxa"/>
            <w:gridSpan w:val="2"/>
            <w:vAlign w:val="center"/>
          </w:tcPr>
          <w:p w14:paraId="595FCA1D" w14:textId="77777777" w:rsidR="00D84A92" w:rsidRPr="004E1656" w:rsidRDefault="00D84A92">
            <w:pPr>
              <w:spacing w:after="160" w:line="259" w:lineRule="auto"/>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think gender equality is important</w:t>
            </w:r>
            <w:r>
              <w:rPr>
                <w:rFonts w:ascii="Arial" w:eastAsiaTheme="minorEastAsia" w:hAnsi="Arial" w:cs="Arial"/>
                <w:color w:val="000000" w:themeColor="text1"/>
                <w:sz w:val="24"/>
                <w:szCs w:val="24"/>
              </w:rPr>
              <w:t>.</w:t>
            </w:r>
          </w:p>
        </w:tc>
        <w:tc>
          <w:tcPr>
            <w:tcW w:w="1418" w:type="dxa"/>
            <w:gridSpan w:val="2"/>
            <w:vAlign w:val="center"/>
          </w:tcPr>
          <w:p w14:paraId="4AD9B1AC"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1C81E5FC"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3E60A780"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374A1570"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2252025A"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8</w:t>
            </w:r>
          </w:p>
        </w:tc>
        <w:tc>
          <w:tcPr>
            <w:tcW w:w="4394" w:type="dxa"/>
            <w:gridSpan w:val="2"/>
            <w:vAlign w:val="center"/>
          </w:tcPr>
          <w:p w14:paraId="3F31024C" w14:textId="77777777" w:rsidR="00D84A92" w:rsidRPr="004E1656" w:rsidRDefault="00D84A92">
            <w:pPr>
              <w:spacing w:after="160" w:line="259" w:lineRule="auto"/>
              <w:rPr>
                <w:rFonts w:ascii="Arial" w:eastAsiaTheme="minorEastAsia" w:hAnsi="Arial" w:cs="Arial"/>
                <w:color w:val="000000" w:themeColor="text1"/>
                <w:sz w:val="24"/>
                <w:szCs w:val="24"/>
              </w:rPr>
            </w:pPr>
            <w:r w:rsidRPr="004E1656">
              <w:rPr>
                <w:rStyle w:val="normaltextrun"/>
                <w:rFonts w:ascii="Arial" w:eastAsia="Calibri" w:hAnsi="Arial" w:cs="Arial"/>
                <w:sz w:val="24"/>
                <w:szCs w:val="24"/>
              </w:rPr>
              <w:t>I know how to plan and implement actions to address gender inequality at</w:t>
            </w:r>
            <w:r>
              <w:rPr>
                <w:rStyle w:val="normaltextrun"/>
                <w:rFonts w:ascii="Arial" w:eastAsia="Calibri" w:hAnsi="Arial" w:cs="Arial"/>
                <w:sz w:val="24"/>
                <w:szCs w:val="24"/>
              </w:rPr>
              <w:t xml:space="preserve"> my</w:t>
            </w:r>
            <w:r w:rsidRPr="004E1656">
              <w:rPr>
                <w:rStyle w:val="normaltextrun"/>
                <w:rFonts w:ascii="Arial" w:eastAsia="Calibri" w:hAnsi="Arial" w:cs="Arial"/>
                <w:sz w:val="24"/>
                <w:szCs w:val="24"/>
              </w:rPr>
              <w:t xml:space="preserve"> school.</w:t>
            </w:r>
          </w:p>
        </w:tc>
        <w:tc>
          <w:tcPr>
            <w:tcW w:w="1418" w:type="dxa"/>
            <w:gridSpan w:val="2"/>
            <w:vAlign w:val="center"/>
          </w:tcPr>
          <w:p w14:paraId="56320203"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57841637"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01550FC1"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78D1C650"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3025379E"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9</w:t>
            </w:r>
          </w:p>
        </w:tc>
        <w:tc>
          <w:tcPr>
            <w:tcW w:w="4394" w:type="dxa"/>
            <w:gridSpan w:val="2"/>
            <w:vAlign w:val="center"/>
          </w:tcPr>
          <w:p w14:paraId="1ED363BE" w14:textId="77777777" w:rsidR="00D84A92" w:rsidRPr="004E1656" w:rsidRDefault="00D84A92">
            <w:pPr>
              <w:spacing w:after="160" w:line="259" w:lineRule="auto"/>
              <w:rPr>
                <w:rStyle w:val="normaltextrun"/>
                <w:rFonts w:ascii="Arial" w:eastAsiaTheme="minorEastAsia" w:hAnsi="Arial" w:cs="Arial"/>
                <w:color w:val="000000" w:themeColor="text1"/>
                <w:sz w:val="24"/>
                <w:szCs w:val="24"/>
                <w:highlight w:val="yellow"/>
              </w:rPr>
            </w:pPr>
            <w:r w:rsidRPr="004E1656">
              <w:rPr>
                <w:rFonts w:ascii="Arial" w:eastAsiaTheme="minorEastAsia" w:hAnsi="Arial" w:cs="Arial"/>
                <w:color w:val="000000" w:themeColor="text1"/>
                <w:sz w:val="24"/>
                <w:szCs w:val="24"/>
              </w:rPr>
              <w:t>I know how to support a friend or classmate who is experiencing disrespect.</w:t>
            </w:r>
          </w:p>
        </w:tc>
        <w:tc>
          <w:tcPr>
            <w:tcW w:w="1418" w:type="dxa"/>
            <w:gridSpan w:val="2"/>
            <w:vAlign w:val="center"/>
          </w:tcPr>
          <w:p w14:paraId="2EA64478"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3B9D7E45"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2401EC45"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6939F2B9"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22B1F48F"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10</w:t>
            </w:r>
          </w:p>
        </w:tc>
        <w:tc>
          <w:tcPr>
            <w:tcW w:w="4394" w:type="dxa"/>
            <w:gridSpan w:val="2"/>
            <w:vAlign w:val="center"/>
          </w:tcPr>
          <w:p w14:paraId="1FFFD16A" w14:textId="77777777" w:rsidR="00D84A92" w:rsidRPr="004E1656" w:rsidRDefault="00D84A92">
            <w:pPr>
              <w:spacing w:after="160" w:line="259" w:lineRule="auto"/>
              <w:rPr>
                <w:rStyle w:val="normaltextrun"/>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 xml:space="preserve">I know how to restore friendships and other relationships </w:t>
            </w:r>
            <w:proofErr w:type="gramStart"/>
            <w:r w:rsidRPr="004E1656">
              <w:rPr>
                <w:rFonts w:ascii="Arial" w:eastAsiaTheme="minorEastAsia" w:hAnsi="Arial" w:cs="Arial"/>
                <w:color w:val="000000" w:themeColor="text1"/>
                <w:sz w:val="24"/>
                <w:szCs w:val="24"/>
              </w:rPr>
              <w:t>in order to</w:t>
            </w:r>
            <w:proofErr w:type="gramEnd"/>
            <w:r w:rsidRPr="004E1656">
              <w:rPr>
                <w:rFonts w:ascii="Arial" w:eastAsiaTheme="minorEastAsia" w:hAnsi="Arial" w:cs="Arial"/>
                <w:color w:val="000000" w:themeColor="text1"/>
                <w:sz w:val="24"/>
                <w:szCs w:val="24"/>
              </w:rPr>
              <w:t xml:space="preserve"> address </w:t>
            </w:r>
            <w:r>
              <w:rPr>
                <w:rFonts w:ascii="Arial" w:eastAsiaTheme="minorEastAsia" w:hAnsi="Arial" w:cs="Arial"/>
                <w:color w:val="000000" w:themeColor="text1"/>
                <w:sz w:val="24"/>
                <w:szCs w:val="24"/>
              </w:rPr>
              <w:t>disrespect</w:t>
            </w:r>
            <w:r w:rsidRPr="004E1656">
              <w:rPr>
                <w:rFonts w:ascii="Arial" w:eastAsiaTheme="minorEastAsia" w:hAnsi="Arial" w:cs="Arial"/>
                <w:color w:val="000000" w:themeColor="text1"/>
                <w:sz w:val="24"/>
                <w:szCs w:val="24"/>
              </w:rPr>
              <w:t>.</w:t>
            </w:r>
          </w:p>
        </w:tc>
        <w:tc>
          <w:tcPr>
            <w:tcW w:w="1418" w:type="dxa"/>
            <w:gridSpan w:val="2"/>
            <w:vAlign w:val="center"/>
          </w:tcPr>
          <w:p w14:paraId="3411A394"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23BD36F7"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2CF25F2C"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5A56F690"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6F2197F1"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11</w:t>
            </w:r>
          </w:p>
        </w:tc>
        <w:tc>
          <w:tcPr>
            <w:tcW w:w="4394" w:type="dxa"/>
            <w:gridSpan w:val="2"/>
            <w:vAlign w:val="center"/>
          </w:tcPr>
          <w:p w14:paraId="76CEF89A" w14:textId="77777777" w:rsidR="00D84A92" w:rsidRPr="004E1656" w:rsidRDefault="00D84A92">
            <w:pPr>
              <w:spacing w:after="160" w:line="259" w:lineRule="auto"/>
              <w:rPr>
                <w:rStyle w:val="normaltextrun"/>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 xml:space="preserve">I know what it means to be a leader of gender equality in my school. </w:t>
            </w:r>
          </w:p>
        </w:tc>
        <w:tc>
          <w:tcPr>
            <w:tcW w:w="1418" w:type="dxa"/>
            <w:gridSpan w:val="2"/>
            <w:vAlign w:val="center"/>
          </w:tcPr>
          <w:p w14:paraId="7D24161E"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6C716592"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555288CD"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6B37D234"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553DE733"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12</w:t>
            </w:r>
          </w:p>
        </w:tc>
        <w:tc>
          <w:tcPr>
            <w:tcW w:w="4394" w:type="dxa"/>
            <w:gridSpan w:val="2"/>
            <w:vAlign w:val="center"/>
          </w:tcPr>
          <w:p w14:paraId="42DB7727" w14:textId="77777777" w:rsidR="00D84A92" w:rsidRPr="004E1656" w:rsidRDefault="00D84A92">
            <w:pPr>
              <w:spacing w:after="160" w:line="259" w:lineRule="auto"/>
              <w:rPr>
                <w:rStyle w:val="normaltextrun"/>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feel confident to talk about gender equality and inequality with my friends and/or classmates.</w:t>
            </w:r>
          </w:p>
        </w:tc>
        <w:tc>
          <w:tcPr>
            <w:tcW w:w="1418" w:type="dxa"/>
            <w:gridSpan w:val="2"/>
            <w:vAlign w:val="center"/>
          </w:tcPr>
          <w:p w14:paraId="7876F505"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06A2C990"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2E1B5FD2"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4E0E39D0"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578809B4"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13</w:t>
            </w:r>
          </w:p>
        </w:tc>
        <w:tc>
          <w:tcPr>
            <w:tcW w:w="4394" w:type="dxa"/>
            <w:gridSpan w:val="2"/>
            <w:vAlign w:val="center"/>
          </w:tcPr>
          <w:p w14:paraId="18E91F20" w14:textId="77777777" w:rsidR="00D84A92" w:rsidRPr="00965434" w:rsidRDefault="00D84A92">
            <w:pPr>
              <w:spacing w:after="160" w:line="259" w:lineRule="auto"/>
              <w:rPr>
                <w:rStyle w:val="normaltextrun"/>
                <w:rFonts w:ascii="Arial" w:eastAsiaTheme="minorEastAsia" w:hAnsi="Arial" w:cs="Arial"/>
                <w:color w:val="000000" w:themeColor="text1"/>
                <w:sz w:val="24"/>
                <w:szCs w:val="24"/>
              </w:rPr>
            </w:pPr>
            <w:r w:rsidRPr="00965434">
              <w:rPr>
                <w:rFonts w:ascii="Arial" w:eastAsiaTheme="minorEastAsia" w:hAnsi="Arial" w:cs="Arial"/>
                <w:color w:val="000000" w:themeColor="text1"/>
                <w:sz w:val="24"/>
                <w:szCs w:val="24"/>
              </w:rPr>
              <w:t>I feel confident to act when I see examples of gender inequality in my school.</w:t>
            </w:r>
          </w:p>
        </w:tc>
        <w:tc>
          <w:tcPr>
            <w:tcW w:w="1418" w:type="dxa"/>
            <w:gridSpan w:val="2"/>
            <w:vAlign w:val="center"/>
          </w:tcPr>
          <w:p w14:paraId="425BD535"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580F3023"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59B69F68"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7CBA3899"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12CCC305"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14</w:t>
            </w:r>
          </w:p>
        </w:tc>
        <w:tc>
          <w:tcPr>
            <w:tcW w:w="4394" w:type="dxa"/>
            <w:gridSpan w:val="2"/>
            <w:vAlign w:val="center"/>
          </w:tcPr>
          <w:p w14:paraId="54626437" w14:textId="77777777" w:rsidR="00D84A92" w:rsidRPr="004E1656" w:rsidRDefault="00D84A92">
            <w:pPr>
              <w:spacing w:line="259" w:lineRule="auto"/>
              <w:rPr>
                <w:rStyle w:val="normaltextrun"/>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feel motivated to work towards gender equality in my school.</w:t>
            </w:r>
          </w:p>
        </w:tc>
        <w:tc>
          <w:tcPr>
            <w:tcW w:w="1418" w:type="dxa"/>
            <w:gridSpan w:val="2"/>
            <w:vAlign w:val="center"/>
          </w:tcPr>
          <w:p w14:paraId="5DAB842B"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17FA5EEF"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7B18AD38"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r w:rsidR="00D84A92" w:rsidRPr="004E1656" w14:paraId="496E5B00" w14:textId="7777777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3" w:type="dxa"/>
        </w:trPr>
        <w:tc>
          <w:tcPr>
            <w:tcW w:w="704" w:type="dxa"/>
          </w:tcPr>
          <w:p w14:paraId="0F1A3E25" w14:textId="77777777" w:rsidR="00D84A92" w:rsidRPr="004E1656" w:rsidRDefault="00D84A92">
            <w:pPr>
              <w:jc w:val="cente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15</w:t>
            </w:r>
          </w:p>
        </w:tc>
        <w:tc>
          <w:tcPr>
            <w:tcW w:w="4394" w:type="dxa"/>
            <w:gridSpan w:val="2"/>
            <w:vAlign w:val="center"/>
          </w:tcPr>
          <w:p w14:paraId="7CCECEF4" w14:textId="77777777" w:rsidR="00D84A92" w:rsidRPr="004E1656" w:rsidRDefault="00D84A92">
            <w:pPr>
              <w:spacing w:after="160" w:line="259" w:lineRule="auto"/>
              <w:rPr>
                <w:rStyle w:val="normaltextrun"/>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I feel confident to suggest to my school things that it can do to support gender equality.</w:t>
            </w:r>
          </w:p>
        </w:tc>
        <w:tc>
          <w:tcPr>
            <w:tcW w:w="1418" w:type="dxa"/>
            <w:gridSpan w:val="2"/>
            <w:vAlign w:val="center"/>
          </w:tcPr>
          <w:p w14:paraId="24E66BB7"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J</w:t>
            </w:r>
          </w:p>
        </w:tc>
        <w:tc>
          <w:tcPr>
            <w:tcW w:w="1417" w:type="dxa"/>
            <w:vAlign w:val="center"/>
          </w:tcPr>
          <w:p w14:paraId="36BF15BC"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K</w:t>
            </w:r>
          </w:p>
        </w:tc>
        <w:tc>
          <w:tcPr>
            <w:tcW w:w="1417" w:type="dxa"/>
            <w:vAlign w:val="center"/>
          </w:tcPr>
          <w:p w14:paraId="5BB1A75C" w14:textId="77777777" w:rsidR="00D84A92" w:rsidRPr="004E1656" w:rsidRDefault="00D84A92">
            <w:pPr>
              <w:jc w:val="center"/>
              <w:rPr>
                <w:rFonts w:ascii="Arial" w:eastAsiaTheme="minorEastAsia" w:hAnsi="Arial" w:cs="Arial"/>
                <w:color w:val="000000" w:themeColor="text1"/>
                <w:sz w:val="24"/>
                <w:szCs w:val="24"/>
              </w:rPr>
            </w:pPr>
            <w:r w:rsidRPr="004E1656">
              <w:rPr>
                <w:rFonts w:ascii="Wingdings" w:eastAsiaTheme="minorEastAsia" w:hAnsi="Wingdings" w:cs="Wingdings"/>
                <w:color w:val="000000" w:themeColor="text1"/>
                <w:sz w:val="48"/>
                <w:szCs w:val="48"/>
              </w:rPr>
              <w:t>L</w:t>
            </w:r>
          </w:p>
        </w:tc>
      </w:tr>
    </w:tbl>
    <w:p w14:paraId="5AF6C7E4" w14:textId="77777777" w:rsidR="00D84A92" w:rsidRPr="000039B5" w:rsidRDefault="00D84A92" w:rsidP="00D84A92">
      <w:pPr>
        <w:rPr>
          <w:rFonts w:ascii="Arial" w:eastAsiaTheme="minorEastAsia" w:hAnsi="Arial" w:cs="Arial"/>
          <w:b/>
          <w:bCs/>
          <w:color w:val="000000" w:themeColor="text1"/>
          <w:sz w:val="24"/>
          <w:szCs w:val="24"/>
        </w:rPr>
      </w:pPr>
      <w:r w:rsidRPr="000039B5">
        <w:rPr>
          <w:rFonts w:ascii="Arial" w:eastAsiaTheme="minorEastAsia" w:hAnsi="Arial" w:cs="Arial"/>
          <w:b/>
          <w:bCs/>
          <w:color w:val="000000" w:themeColor="text1"/>
          <w:sz w:val="24"/>
          <w:szCs w:val="24"/>
        </w:rPr>
        <w:t>Write your answer in the box provided.</w:t>
      </w:r>
    </w:p>
    <w:tbl>
      <w:tblPr>
        <w:tblStyle w:val="TableGrid"/>
        <w:tblW w:w="9356" w:type="dxa"/>
        <w:tblInd w:w="-147" w:type="dxa"/>
        <w:tblLook w:val="04A0" w:firstRow="1" w:lastRow="0" w:firstColumn="1" w:lastColumn="0" w:noHBand="0" w:noVBand="1"/>
      </w:tblPr>
      <w:tblGrid>
        <w:gridCol w:w="693"/>
        <w:gridCol w:w="2909"/>
        <w:gridCol w:w="5754"/>
      </w:tblGrid>
      <w:tr w:rsidR="00D84A92" w:rsidRPr="004E1656" w14:paraId="2E6E1E31" w14:textId="77777777" w:rsidTr="00251CDA">
        <w:tc>
          <w:tcPr>
            <w:tcW w:w="693" w:type="dxa"/>
          </w:tcPr>
          <w:p w14:paraId="485F5D61" w14:textId="77777777" w:rsidR="00D84A92" w:rsidRPr="004E1656" w:rsidRDefault="00D84A92">
            <w:pP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16</w:t>
            </w:r>
          </w:p>
        </w:tc>
        <w:tc>
          <w:tcPr>
            <w:tcW w:w="2909" w:type="dxa"/>
          </w:tcPr>
          <w:p w14:paraId="0D8E2D21" w14:textId="77777777" w:rsidR="00D84A92" w:rsidRPr="004E1656" w:rsidRDefault="00D84A92">
            <w:pPr>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Gender equality is when...</w:t>
            </w:r>
          </w:p>
        </w:tc>
        <w:tc>
          <w:tcPr>
            <w:tcW w:w="5754" w:type="dxa"/>
          </w:tcPr>
          <w:p w14:paraId="1F0C1AD5" w14:textId="77777777" w:rsidR="00D84A92" w:rsidRPr="004E1656" w:rsidRDefault="00D84A92">
            <w:pPr>
              <w:rPr>
                <w:rFonts w:ascii="Arial" w:eastAsiaTheme="minorEastAsia" w:hAnsi="Arial" w:cs="Arial"/>
                <w:color w:val="000000" w:themeColor="text1"/>
                <w:sz w:val="24"/>
                <w:szCs w:val="24"/>
              </w:rPr>
            </w:pPr>
          </w:p>
        </w:tc>
      </w:tr>
      <w:tr w:rsidR="00D84A92" w:rsidRPr="004E1656" w14:paraId="7C79391F" w14:textId="77777777" w:rsidTr="00251CDA">
        <w:tc>
          <w:tcPr>
            <w:tcW w:w="693" w:type="dxa"/>
          </w:tcPr>
          <w:p w14:paraId="51891C36" w14:textId="77777777" w:rsidR="00D84A92" w:rsidRPr="004E1656" w:rsidRDefault="00D84A92">
            <w:pP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17</w:t>
            </w:r>
          </w:p>
        </w:tc>
        <w:tc>
          <w:tcPr>
            <w:tcW w:w="2909" w:type="dxa"/>
          </w:tcPr>
          <w:p w14:paraId="140C185D" w14:textId="77777777" w:rsidR="00D84A92" w:rsidRPr="004E1656" w:rsidRDefault="00D84A92">
            <w:pPr>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What are the main causes of gender-based violence?</w:t>
            </w:r>
          </w:p>
        </w:tc>
        <w:tc>
          <w:tcPr>
            <w:tcW w:w="5754" w:type="dxa"/>
          </w:tcPr>
          <w:p w14:paraId="1496E91A" w14:textId="77777777" w:rsidR="00D84A92" w:rsidRPr="004E1656" w:rsidRDefault="00D84A92">
            <w:pPr>
              <w:rPr>
                <w:rFonts w:ascii="Arial" w:eastAsiaTheme="minorEastAsia" w:hAnsi="Arial" w:cs="Arial"/>
                <w:color w:val="000000" w:themeColor="text1"/>
                <w:sz w:val="24"/>
                <w:szCs w:val="24"/>
              </w:rPr>
            </w:pPr>
          </w:p>
        </w:tc>
      </w:tr>
      <w:tr w:rsidR="00D84A92" w:rsidRPr="004E1656" w14:paraId="59A77925" w14:textId="77777777" w:rsidTr="00251CDA">
        <w:tc>
          <w:tcPr>
            <w:tcW w:w="693" w:type="dxa"/>
          </w:tcPr>
          <w:p w14:paraId="519160AF" w14:textId="77777777" w:rsidR="00D84A92" w:rsidRPr="004E1656" w:rsidRDefault="00D84A92">
            <w:pPr>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18</w:t>
            </w:r>
          </w:p>
        </w:tc>
        <w:tc>
          <w:tcPr>
            <w:tcW w:w="2909" w:type="dxa"/>
          </w:tcPr>
          <w:p w14:paraId="5136EE51" w14:textId="77777777" w:rsidR="00D84A92" w:rsidRPr="004E1656" w:rsidRDefault="00D84A92">
            <w:pPr>
              <w:rPr>
                <w:rFonts w:ascii="Arial" w:eastAsiaTheme="minorEastAsia" w:hAnsi="Arial" w:cs="Arial"/>
                <w:color w:val="000000" w:themeColor="text1"/>
                <w:sz w:val="24"/>
                <w:szCs w:val="24"/>
              </w:rPr>
            </w:pPr>
            <w:r w:rsidRPr="004E1656">
              <w:rPr>
                <w:rFonts w:ascii="Arial" w:eastAsiaTheme="minorEastAsia" w:hAnsi="Arial" w:cs="Arial"/>
                <w:color w:val="000000" w:themeColor="text1"/>
                <w:sz w:val="24"/>
                <w:szCs w:val="24"/>
              </w:rPr>
              <w:t>Describe the impacts of harmful gender stereotypes.</w:t>
            </w:r>
          </w:p>
        </w:tc>
        <w:tc>
          <w:tcPr>
            <w:tcW w:w="5754" w:type="dxa"/>
          </w:tcPr>
          <w:p w14:paraId="12837EE3" w14:textId="77777777" w:rsidR="00D84A92" w:rsidRPr="004E1656" w:rsidRDefault="00D84A92">
            <w:pPr>
              <w:rPr>
                <w:rFonts w:ascii="Arial" w:eastAsiaTheme="minorEastAsia" w:hAnsi="Arial" w:cs="Arial"/>
                <w:color w:val="000000" w:themeColor="text1"/>
                <w:sz w:val="24"/>
                <w:szCs w:val="24"/>
              </w:rPr>
            </w:pPr>
          </w:p>
        </w:tc>
      </w:tr>
    </w:tbl>
    <w:p w14:paraId="1C01FC32" w14:textId="77777777" w:rsidR="00C83254" w:rsidRDefault="00C83254">
      <w:pPr>
        <w:spacing w:before="0" w:after="160" w:line="259" w:lineRule="auto"/>
        <w:rPr>
          <w:rFonts w:eastAsiaTheme="majorEastAsia" w:cstheme="majorBidi"/>
          <w:color w:val="31568A"/>
          <w:sz w:val="32"/>
          <w:szCs w:val="32"/>
        </w:rPr>
      </w:pPr>
      <w:r>
        <w:br w:type="page"/>
      </w:r>
    </w:p>
    <w:p w14:paraId="4EEFAE56" w14:textId="371782CE" w:rsidR="00AE6CEE" w:rsidRDefault="00AE6CEE" w:rsidP="00AE6CEE">
      <w:pPr>
        <w:pStyle w:val="Heading2"/>
      </w:pPr>
      <w:bookmarkStart w:id="177" w:name="_Toc192855682"/>
      <w:bookmarkStart w:id="178" w:name="_Toc192860346"/>
      <w:r>
        <w:lastRenderedPageBreak/>
        <w:t xml:space="preserve">Appendix 3: Student </w:t>
      </w:r>
      <w:r w:rsidR="00AB26C8">
        <w:t>w</w:t>
      </w:r>
      <w:r>
        <w:t>orkshop evaluation survey</w:t>
      </w:r>
      <w:bookmarkEnd w:id="177"/>
      <w:bookmarkEnd w:id="178"/>
    </w:p>
    <w:p w14:paraId="5BFFF51A" w14:textId="77777777" w:rsidR="00AE6CEE" w:rsidRDefault="00AE6CEE" w:rsidP="00AE6CEE">
      <w:r w:rsidRPr="7B827503">
        <w:rPr>
          <w:b/>
          <w:bCs/>
        </w:rPr>
        <w:t>Instructions:</w:t>
      </w:r>
      <w:r>
        <w:t xml:space="preserve"> Please circle the number that shows how strongly you agree with each statement below. </w:t>
      </w:r>
    </w:p>
    <w:p w14:paraId="056ADAD0" w14:textId="77777777" w:rsidR="00AE6CEE" w:rsidRDefault="00AE6CEE" w:rsidP="00583293">
      <w:pPr>
        <w:pStyle w:val="ListParagraph"/>
        <w:numPr>
          <w:ilvl w:val="0"/>
          <w:numId w:val="16"/>
        </w:numPr>
        <w:spacing w:after="200" w:line="276" w:lineRule="auto"/>
      </w:pPr>
      <w:r>
        <w:t>This session was good.</w:t>
      </w:r>
    </w:p>
    <w:p w14:paraId="6F591468" w14:textId="77777777" w:rsidR="00AE6CEE" w:rsidRDefault="00AE6CEE" w:rsidP="00AE6CEE">
      <w:pPr>
        <w:pStyle w:val="ListParagraph"/>
        <w:rPr>
          <w:rFonts w:ascii="Segoe UI Emoji" w:eastAsia="Segoe UI Emoji" w:hAnsi="Segoe UI Emoji" w:cs="Segoe UI Emoji"/>
        </w:rPr>
      </w:pPr>
      <w:r w:rsidRPr="7D1BC809">
        <w:rPr>
          <w:rFonts w:ascii="Segoe UI Emoji" w:eastAsia="Segoe UI Emoji" w:hAnsi="Segoe UI Emoji" w:cs="Segoe UI Emoji"/>
        </w:rPr>
        <w:t>👎</w:t>
      </w:r>
      <w:r>
        <w:tab/>
        <w:t>1</w:t>
      </w:r>
      <w:r>
        <w:tab/>
        <w:t>2</w:t>
      </w:r>
      <w:r>
        <w:tab/>
        <w:t>3</w:t>
      </w:r>
      <w:r>
        <w:tab/>
        <w:t>4</w:t>
      </w:r>
      <w:r>
        <w:tab/>
        <w:t>5</w:t>
      </w:r>
      <w:r>
        <w:tab/>
      </w:r>
      <w:r w:rsidRPr="7D1BC809">
        <w:rPr>
          <w:rFonts w:ascii="Segoe UI Emoji" w:eastAsia="Segoe UI Emoji" w:hAnsi="Segoe UI Emoji" w:cs="Segoe UI Emoji"/>
        </w:rPr>
        <w:t>👍</w:t>
      </w:r>
    </w:p>
    <w:p w14:paraId="4770D87C" w14:textId="77777777" w:rsidR="00AE6CEE" w:rsidRDefault="00AE6CEE" w:rsidP="00AE6CEE">
      <w:pPr>
        <w:ind w:firstLine="720"/>
        <w:rPr>
          <w:rFonts w:eastAsia="Calibri"/>
          <w:color w:val="000000" w:themeColor="text1"/>
        </w:rPr>
      </w:pPr>
      <w:r>
        <w:t>What is one thing you liked about the session?</w:t>
      </w:r>
    </w:p>
    <w:p w14:paraId="4F2DECE1" w14:textId="77777777" w:rsidR="00AE6CEE" w:rsidRDefault="00AE6CEE" w:rsidP="00AE6CEE">
      <w:pPr>
        <w:ind w:firstLine="720"/>
        <w:jc w:val="both"/>
      </w:pPr>
      <w:r>
        <w:rPr>
          <w:noProof/>
        </w:rPr>
        <mc:AlternateContent>
          <mc:Choice Requires="wps">
            <w:drawing>
              <wp:inline distT="0" distB="0" distL="0" distR="0" wp14:anchorId="25106272" wp14:editId="009D6837">
                <wp:extent cx="5282565" cy="622300"/>
                <wp:effectExtent l="0" t="0" r="13335" b="25400"/>
                <wp:docPr id="21508597" name="Rectangle 1"/>
                <wp:cNvGraphicFramePr/>
                <a:graphic xmlns:a="http://schemas.openxmlformats.org/drawingml/2006/main">
                  <a:graphicData uri="http://schemas.microsoft.com/office/word/2010/wordprocessingShape">
                    <wps:wsp>
                      <wps:cNvSpPr/>
                      <wps:spPr>
                        <a:xfrm>
                          <a:off x="0" y="0"/>
                          <a:ext cx="5282565" cy="622300"/>
                        </a:xfrm>
                        <a:prstGeom prst="rect">
                          <a:avLst/>
                        </a:prstGeom>
                        <a:solidFill>
                          <a:schemeClr val="lt1"/>
                        </a:solidFill>
                        <a:ln>
                          <a:solidFill>
                            <a:srgbClr val="000000"/>
                          </a:solidFill>
                        </a:ln>
                      </wps:spPr>
                      <wps:bodyPr anchor="t"/>
                    </wps:wsp>
                  </a:graphicData>
                </a:graphic>
              </wp:inline>
            </w:drawing>
          </mc:Choice>
          <mc:Fallback>
            <w:pict>
              <v:rect w14:anchorId="6EA6EF49" id="Rectangle 1" o:spid="_x0000_s1026" style="width:415.95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" fillcolor="white [3201]">
                <w10:anchorlock/>
              </v:rect>
            </w:pict>
          </mc:Fallback>
        </mc:AlternateContent>
      </w:r>
    </w:p>
    <w:p w14:paraId="2FE559CB" w14:textId="77777777" w:rsidR="00AE6CEE" w:rsidRDefault="00AE6CEE" w:rsidP="00AE6CEE">
      <w:pPr>
        <w:rPr>
          <w:rFonts w:eastAsia="Calibri"/>
          <w:color w:val="000000" w:themeColor="text1"/>
        </w:rPr>
      </w:pPr>
    </w:p>
    <w:p w14:paraId="0CB2835C" w14:textId="77777777" w:rsidR="00AE6CEE" w:rsidRDefault="00AE6CEE" w:rsidP="00583293">
      <w:pPr>
        <w:pStyle w:val="ListParagraph"/>
        <w:numPr>
          <w:ilvl w:val="0"/>
          <w:numId w:val="16"/>
        </w:numPr>
        <w:spacing w:after="200" w:line="276" w:lineRule="auto"/>
      </w:pPr>
      <w:r w:rsidRPr="650CA8F0">
        <w:rPr>
          <w:rFonts w:ascii="Century Gothic" w:eastAsia="Calibri" w:hAnsi="Century Gothic" w:cs="Times New Roman"/>
        </w:rPr>
        <w:t>I learned something new from this session.</w:t>
      </w:r>
    </w:p>
    <w:p w14:paraId="37662642" w14:textId="77777777" w:rsidR="00AE6CEE" w:rsidRDefault="00AE6CEE" w:rsidP="00AE6CEE">
      <w:pPr>
        <w:pStyle w:val="ListParagraph"/>
      </w:pPr>
      <w:r w:rsidRPr="650CA8F0">
        <w:rPr>
          <w:rFonts w:ascii="Segoe UI Emoji" w:eastAsia="Segoe UI Emoji" w:hAnsi="Segoe UI Emoji" w:cs="Segoe UI Emoji"/>
        </w:rPr>
        <w:t>👎</w:t>
      </w:r>
      <w:r>
        <w:tab/>
        <w:t>1</w:t>
      </w:r>
      <w:r>
        <w:tab/>
        <w:t>2</w:t>
      </w:r>
      <w:r>
        <w:tab/>
        <w:t>3</w:t>
      </w:r>
      <w:r>
        <w:tab/>
        <w:t>4</w:t>
      </w:r>
      <w:r>
        <w:tab/>
        <w:t>5</w:t>
      </w:r>
      <w:r>
        <w:tab/>
      </w:r>
      <w:r w:rsidRPr="650CA8F0">
        <w:rPr>
          <w:rFonts w:ascii="Segoe UI Emoji" w:eastAsia="Segoe UI Emoji" w:hAnsi="Segoe UI Emoji" w:cs="Segoe UI Emoji"/>
        </w:rPr>
        <w:t>👍</w:t>
      </w:r>
    </w:p>
    <w:p w14:paraId="64D6708A" w14:textId="77777777" w:rsidR="00AE6CEE" w:rsidRDefault="00AE6CEE" w:rsidP="00AE6CEE">
      <w:pPr>
        <w:ind w:firstLine="720"/>
        <w:rPr>
          <w:rFonts w:eastAsia="Calibri"/>
          <w:color w:val="000000" w:themeColor="text1"/>
        </w:rPr>
      </w:pPr>
      <w:r>
        <w:t>What is one thing you learned in this session?</w:t>
      </w:r>
    </w:p>
    <w:p w14:paraId="11A851AD" w14:textId="77777777" w:rsidR="00AE6CEE" w:rsidRDefault="00AE6CEE" w:rsidP="00AE6CEE">
      <w:pPr>
        <w:ind w:firstLine="720"/>
        <w:jc w:val="both"/>
      </w:pPr>
      <w:r>
        <w:rPr>
          <w:noProof/>
        </w:rPr>
        <mc:AlternateContent>
          <mc:Choice Requires="wps">
            <w:drawing>
              <wp:inline distT="0" distB="0" distL="0" distR="0" wp14:anchorId="31B3AD52" wp14:editId="550CE420">
                <wp:extent cx="5187950" cy="622300"/>
                <wp:effectExtent l="0" t="0" r="12700" b="25400"/>
                <wp:docPr id="2120363090" name="Rectangle 1"/>
                <wp:cNvGraphicFramePr/>
                <a:graphic xmlns:a="http://schemas.openxmlformats.org/drawingml/2006/main">
                  <a:graphicData uri="http://schemas.microsoft.com/office/word/2010/wordprocessingShape">
                    <wps:wsp>
                      <wps:cNvSpPr/>
                      <wps:spPr>
                        <a:xfrm>
                          <a:off x="0" y="0"/>
                          <a:ext cx="5187950" cy="622300"/>
                        </a:xfrm>
                        <a:prstGeom prst="rect">
                          <a:avLst/>
                        </a:prstGeom>
                        <a:solidFill>
                          <a:schemeClr val="lt1"/>
                        </a:solidFill>
                        <a:ln>
                          <a:solidFill>
                            <a:srgbClr val="000000"/>
                          </a:solidFill>
                        </a:ln>
                      </wps:spPr>
                      <wps:bodyPr anchor="t"/>
                    </wps:wsp>
                  </a:graphicData>
                </a:graphic>
              </wp:inline>
            </w:drawing>
          </mc:Choice>
          <mc:Fallback>
            <w:pict>
              <v:rect w14:anchorId="6A78C2A6" id="Rectangle 1" o:spid="_x0000_s1026" style="width:408.5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" fillcolor="white [3201]">
                <w10:anchorlock/>
              </v:rect>
            </w:pict>
          </mc:Fallback>
        </mc:AlternateContent>
      </w:r>
    </w:p>
    <w:p w14:paraId="015210C6" w14:textId="77777777" w:rsidR="00AE6CEE" w:rsidRDefault="00AE6CEE" w:rsidP="00AE6CEE">
      <w:pPr>
        <w:rPr>
          <w:rFonts w:eastAsia="Calibri"/>
          <w:color w:val="000000" w:themeColor="text1"/>
        </w:rPr>
      </w:pPr>
    </w:p>
    <w:p w14:paraId="445A34E0" w14:textId="77777777" w:rsidR="00AE6CEE" w:rsidRDefault="00AE6CEE" w:rsidP="00583293">
      <w:pPr>
        <w:pStyle w:val="ListParagraph"/>
        <w:numPr>
          <w:ilvl w:val="0"/>
          <w:numId w:val="16"/>
        </w:numPr>
        <w:spacing w:after="200" w:line="276" w:lineRule="auto"/>
      </w:pPr>
      <w:r>
        <w:t xml:space="preserve">The presenter/s did a good job. </w:t>
      </w:r>
    </w:p>
    <w:p w14:paraId="53AB5103" w14:textId="77777777" w:rsidR="00AE6CEE" w:rsidRDefault="00AE6CEE" w:rsidP="00AE6CEE">
      <w:pPr>
        <w:pStyle w:val="ListParagraph"/>
      </w:pPr>
      <w:r w:rsidRPr="650CA8F0">
        <w:rPr>
          <w:rFonts w:ascii="Segoe UI Emoji" w:eastAsia="Segoe UI Emoji" w:hAnsi="Segoe UI Emoji" w:cs="Segoe UI Emoji"/>
        </w:rPr>
        <w:t>👎</w:t>
      </w:r>
      <w:r>
        <w:tab/>
        <w:t>1</w:t>
      </w:r>
      <w:r>
        <w:tab/>
        <w:t>2</w:t>
      </w:r>
      <w:r>
        <w:tab/>
        <w:t>3</w:t>
      </w:r>
      <w:r>
        <w:tab/>
        <w:t>4</w:t>
      </w:r>
      <w:r>
        <w:tab/>
        <w:t>5</w:t>
      </w:r>
      <w:r>
        <w:tab/>
      </w:r>
      <w:r w:rsidRPr="650CA8F0">
        <w:rPr>
          <w:rFonts w:ascii="Segoe UI Emoji" w:eastAsia="Segoe UI Emoji" w:hAnsi="Segoe UI Emoji" w:cs="Segoe UI Emoji"/>
        </w:rPr>
        <w:t>👍</w:t>
      </w:r>
    </w:p>
    <w:p w14:paraId="6E4FCB03" w14:textId="77777777" w:rsidR="00AE6CEE" w:rsidRDefault="00AE6CEE" w:rsidP="00AE6CEE">
      <w:pPr>
        <w:pStyle w:val="ListParagraph"/>
        <w:rPr>
          <w:rFonts w:eastAsia="Century Gothic" w:cs="Century Gothic"/>
        </w:rPr>
      </w:pPr>
      <w:r w:rsidRPr="650CA8F0">
        <w:rPr>
          <w:rFonts w:ascii="Century Gothic" w:eastAsia="Century Gothic" w:hAnsi="Century Gothic" w:cs="Century Gothic"/>
        </w:rPr>
        <w:t>What is one thing you liked about how the presenter/s ran the session?</w:t>
      </w:r>
    </w:p>
    <w:p w14:paraId="062C13A6" w14:textId="77777777" w:rsidR="00AE6CEE" w:rsidRDefault="00AE6CEE" w:rsidP="00AE6CEE">
      <w:pPr>
        <w:pStyle w:val="ListParagraph"/>
      </w:pPr>
      <w:r>
        <w:rPr>
          <w:noProof/>
        </w:rPr>
        <mc:AlternateContent>
          <mc:Choice Requires="wps">
            <w:drawing>
              <wp:inline distT="0" distB="0" distL="0" distR="0" wp14:anchorId="6A9893F3" wp14:editId="7A70BE38">
                <wp:extent cx="5614670" cy="622300"/>
                <wp:effectExtent l="0" t="0" r="24130" b="25400"/>
                <wp:docPr id="1684825129" name="Rectangle 1"/>
                <wp:cNvGraphicFramePr/>
                <a:graphic xmlns:a="http://schemas.openxmlformats.org/drawingml/2006/main">
                  <a:graphicData uri="http://schemas.microsoft.com/office/word/2010/wordprocessingShape">
                    <wps:wsp>
                      <wps:cNvSpPr/>
                      <wps:spPr>
                        <a:xfrm>
                          <a:off x="0" y="0"/>
                          <a:ext cx="5614670" cy="622300"/>
                        </a:xfrm>
                        <a:prstGeom prst="rect">
                          <a:avLst/>
                        </a:prstGeom>
                        <a:solidFill>
                          <a:schemeClr val="lt1"/>
                        </a:solidFill>
                        <a:ln>
                          <a:solidFill>
                            <a:srgbClr val="000000"/>
                          </a:solidFill>
                        </a:ln>
                      </wps:spPr>
                      <wps:bodyPr anchor="t"/>
                    </wps:wsp>
                  </a:graphicData>
                </a:graphic>
              </wp:inline>
            </w:drawing>
          </mc:Choice>
          <mc:Fallback>
            <w:pict>
              <v:rect w14:anchorId="0A635BDF" id="Rectangle 1" o:spid="_x0000_s1026" style="width:442.1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" fillcolor="white [3201]">
                <w10:anchorlock/>
              </v:rect>
            </w:pict>
          </mc:Fallback>
        </mc:AlternateContent>
      </w:r>
    </w:p>
    <w:p w14:paraId="63FA8DF6" w14:textId="77777777" w:rsidR="00AE6CEE" w:rsidRDefault="00AE6CEE" w:rsidP="00583293">
      <w:pPr>
        <w:pStyle w:val="ListParagraph"/>
        <w:numPr>
          <w:ilvl w:val="0"/>
          <w:numId w:val="16"/>
        </w:numPr>
        <w:spacing w:after="200" w:line="276" w:lineRule="auto"/>
      </w:pPr>
      <w:r>
        <w:t>I would not change anything about this session.</w:t>
      </w:r>
    </w:p>
    <w:p w14:paraId="1E24FB39" w14:textId="77777777" w:rsidR="00AE6CEE" w:rsidRDefault="00AE6CEE" w:rsidP="00AE6CEE">
      <w:pPr>
        <w:ind w:left="720"/>
      </w:pPr>
      <w:r w:rsidRPr="7B827503">
        <w:rPr>
          <w:rFonts w:ascii="Segoe UI Emoji" w:eastAsia="Segoe UI Emoji" w:hAnsi="Segoe UI Emoji" w:cs="Segoe UI Emoji"/>
        </w:rPr>
        <w:t>👎</w:t>
      </w:r>
      <w:r>
        <w:tab/>
        <w:t>1</w:t>
      </w:r>
      <w:r>
        <w:tab/>
        <w:t>2</w:t>
      </w:r>
      <w:r>
        <w:tab/>
        <w:t>3</w:t>
      </w:r>
      <w:r>
        <w:tab/>
        <w:t>4</w:t>
      </w:r>
      <w:r>
        <w:tab/>
        <w:t>5</w:t>
      </w:r>
      <w:r>
        <w:tab/>
      </w:r>
      <w:r w:rsidRPr="7B827503">
        <w:rPr>
          <w:rFonts w:ascii="Segoe UI Emoji" w:eastAsia="Segoe UI Emoji" w:hAnsi="Segoe UI Emoji" w:cs="Segoe UI Emoji"/>
        </w:rPr>
        <w:t>👍</w:t>
      </w:r>
    </w:p>
    <w:p w14:paraId="0BC67FEB" w14:textId="77777777" w:rsidR="00AE6CEE" w:rsidRDefault="00AE6CEE" w:rsidP="00AE6CEE">
      <w:pPr>
        <w:ind w:firstLine="720"/>
      </w:pPr>
      <w:r>
        <w:t>What is one thing we could do to make this session better? How could we improve the session?</w:t>
      </w:r>
    </w:p>
    <w:p w14:paraId="5926156A" w14:textId="77777777" w:rsidR="00AE6CEE" w:rsidRDefault="00AE6CEE" w:rsidP="00AE6CEE">
      <w:pPr>
        <w:ind w:firstLine="720"/>
      </w:pPr>
      <w:r>
        <w:rPr>
          <w:noProof/>
        </w:rPr>
        <mc:AlternateContent>
          <mc:Choice Requires="wps">
            <w:drawing>
              <wp:inline distT="0" distB="0" distL="0" distR="0" wp14:anchorId="523E6E97" wp14:editId="4025879F">
                <wp:extent cx="5264150" cy="622300"/>
                <wp:effectExtent l="0" t="0" r="12700" b="25400"/>
                <wp:docPr id="2131453256" name="Rectangle 1"/>
                <wp:cNvGraphicFramePr/>
                <a:graphic xmlns:a="http://schemas.openxmlformats.org/drawingml/2006/main">
                  <a:graphicData uri="http://schemas.microsoft.com/office/word/2010/wordprocessingShape">
                    <wps:wsp>
                      <wps:cNvSpPr/>
                      <wps:spPr>
                        <a:xfrm>
                          <a:off x="0" y="0"/>
                          <a:ext cx="5264150" cy="622300"/>
                        </a:xfrm>
                        <a:prstGeom prst="rect">
                          <a:avLst/>
                        </a:prstGeom>
                        <a:solidFill>
                          <a:schemeClr val="lt1"/>
                        </a:solidFill>
                        <a:ln>
                          <a:solidFill>
                            <a:srgbClr val="000000"/>
                          </a:solidFill>
                        </a:ln>
                      </wps:spPr>
                      <wps:bodyPr anchor="t"/>
                    </wps:wsp>
                  </a:graphicData>
                </a:graphic>
              </wp:inline>
            </w:drawing>
          </mc:Choice>
          <mc:Fallback>
            <w:pict>
              <v:rect w14:anchorId="7D1AAE8A" id="Rectangle 1" o:spid="_x0000_s1026" style="width:414.5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" fillcolor="white [3201]">
                <w10:anchorlock/>
              </v:rect>
            </w:pict>
          </mc:Fallback>
        </mc:AlternateContent>
      </w:r>
    </w:p>
    <w:p w14:paraId="3AF161DF" w14:textId="1430B3A5" w:rsidR="00794D77" w:rsidRDefault="00794D77">
      <w:pPr>
        <w:rPr>
          <w:lang w:val="en-US"/>
        </w:rPr>
      </w:pPr>
      <w:r>
        <w:rPr>
          <w:lang w:val="en-US"/>
        </w:rPr>
        <w:br w:type="page"/>
      </w:r>
    </w:p>
    <w:p w14:paraId="46D8A0B0" w14:textId="58E646B6" w:rsidR="005077DA" w:rsidRDefault="00142641" w:rsidP="00142641">
      <w:pPr>
        <w:pStyle w:val="Heading2"/>
      </w:pPr>
      <w:bookmarkStart w:id="179" w:name="_Toc192855683"/>
      <w:bookmarkStart w:id="180" w:name="_Toc192860347"/>
      <w:r>
        <w:lastRenderedPageBreak/>
        <w:t xml:space="preserve">Appendix 4: </w:t>
      </w:r>
      <w:r w:rsidR="00EF1003">
        <w:t>G</w:t>
      </w:r>
      <w:r w:rsidR="00784C13">
        <w:t xml:space="preserve">rade 6 </w:t>
      </w:r>
      <w:r w:rsidR="005077DA" w:rsidRPr="1CF4A4B3">
        <w:t>students</w:t>
      </w:r>
      <w:r w:rsidR="00EF1003">
        <w:t xml:space="preserve"> focus group questions (</w:t>
      </w:r>
      <w:r w:rsidR="00784C13">
        <w:t>July</w:t>
      </w:r>
      <w:r>
        <w:t xml:space="preserve"> 2024</w:t>
      </w:r>
      <w:r w:rsidR="00EF1003">
        <w:t>)</w:t>
      </w:r>
      <w:bookmarkEnd w:id="179"/>
      <w:bookmarkEnd w:id="180"/>
    </w:p>
    <w:p w14:paraId="7F9958BA" w14:textId="77777777" w:rsidR="005077DA" w:rsidRDefault="005077DA" w:rsidP="005077DA">
      <w:pPr>
        <w:rPr>
          <w:rFonts w:ascii="Calibri" w:eastAsia="Calibri" w:hAnsi="Calibri" w:cs="Calibri"/>
          <w:color w:val="000000" w:themeColor="text1"/>
        </w:rPr>
      </w:pPr>
    </w:p>
    <w:p w14:paraId="7F42368A" w14:textId="77777777" w:rsidR="00BE1101" w:rsidRPr="00922AFF" w:rsidRDefault="00BE1101" w:rsidP="00BE1101">
      <w:pPr>
        <w:pStyle w:val="ListParagraph"/>
        <w:numPr>
          <w:ilvl w:val="0"/>
          <w:numId w:val="37"/>
        </w:numPr>
        <w:spacing w:line="360" w:lineRule="auto"/>
      </w:pPr>
      <w:r w:rsidRPr="00922AFF">
        <w:t>Thinking about the SLGE pilot:</w:t>
      </w:r>
    </w:p>
    <w:p w14:paraId="2A33587A" w14:textId="77777777" w:rsidR="00BE1101" w:rsidRPr="00333884" w:rsidRDefault="00BE1101" w:rsidP="00BE1101">
      <w:pPr>
        <w:pStyle w:val="ListParagraph"/>
        <w:numPr>
          <w:ilvl w:val="1"/>
          <w:numId w:val="37"/>
        </w:numPr>
        <w:spacing w:line="360" w:lineRule="auto"/>
      </w:pPr>
      <w:r w:rsidRPr="004318DB">
        <w:rPr>
          <w:lang w:val="en-US"/>
        </w:rPr>
        <w:t>What did you like the most?</w:t>
      </w:r>
      <w:r w:rsidRPr="00333884">
        <w:t> </w:t>
      </w:r>
    </w:p>
    <w:p w14:paraId="0ED5FC0B" w14:textId="77777777" w:rsidR="00BE1101" w:rsidRPr="00333884" w:rsidRDefault="00BE1101" w:rsidP="00BE1101">
      <w:pPr>
        <w:pStyle w:val="ListParagraph"/>
        <w:numPr>
          <w:ilvl w:val="1"/>
          <w:numId w:val="37"/>
        </w:numPr>
        <w:spacing w:line="360" w:lineRule="auto"/>
      </w:pPr>
      <w:r w:rsidRPr="004318DB">
        <w:rPr>
          <w:lang w:val="en-US"/>
        </w:rPr>
        <w:t>What didn’t you like?</w:t>
      </w:r>
      <w:r w:rsidRPr="00333884">
        <w:t> </w:t>
      </w:r>
    </w:p>
    <w:p w14:paraId="4232DC8E" w14:textId="77777777" w:rsidR="00BE1101" w:rsidRPr="004318DB" w:rsidRDefault="00BE1101" w:rsidP="00BE1101">
      <w:pPr>
        <w:pStyle w:val="ListParagraph"/>
        <w:numPr>
          <w:ilvl w:val="0"/>
          <w:numId w:val="37"/>
        </w:numPr>
        <w:spacing w:line="360" w:lineRule="auto"/>
      </w:pPr>
      <w:r w:rsidRPr="004318DB">
        <w:rPr>
          <w:lang w:val="en-US"/>
        </w:rPr>
        <w:t xml:space="preserve">Has the project changed anything at school? </w:t>
      </w:r>
    </w:p>
    <w:p w14:paraId="34441405" w14:textId="77777777" w:rsidR="00BE1101" w:rsidRDefault="00BE1101" w:rsidP="00BE1101">
      <w:pPr>
        <w:pStyle w:val="ListParagraph"/>
        <w:numPr>
          <w:ilvl w:val="1"/>
          <w:numId w:val="37"/>
        </w:numPr>
        <w:spacing w:line="360" w:lineRule="auto"/>
      </w:pPr>
      <w:r w:rsidRPr="004318DB">
        <w:rPr>
          <w:lang w:val="en-US"/>
        </w:rPr>
        <w:t>If yes: What has changed? Who for? </w:t>
      </w:r>
      <w:r w:rsidRPr="00333884">
        <w:t> </w:t>
      </w:r>
    </w:p>
    <w:p w14:paraId="32C0D4E4" w14:textId="77777777" w:rsidR="00BE1101" w:rsidRPr="00333884" w:rsidRDefault="00BE1101" w:rsidP="00BE1101">
      <w:pPr>
        <w:pStyle w:val="ListParagraph"/>
        <w:numPr>
          <w:ilvl w:val="1"/>
          <w:numId w:val="37"/>
        </w:numPr>
        <w:spacing w:line="360" w:lineRule="auto"/>
      </w:pPr>
      <w:r>
        <w:t>If no: Why do you think that is?</w:t>
      </w:r>
    </w:p>
    <w:p w14:paraId="2AB3F6D6" w14:textId="77777777" w:rsidR="00BE1101" w:rsidRPr="004318DB" w:rsidRDefault="00BE1101" w:rsidP="00BE1101">
      <w:pPr>
        <w:pStyle w:val="ListParagraph"/>
        <w:numPr>
          <w:ilvl w:val="0"/>
          <w:numId w:val="37"/>
        </w:numPr>
        <w:spacing w:line="360" w:lineRule="auto"/>
        <w:rPr>
          <w:lang w:val="en-US"/>
        </w:rPr>
      </w:pPr>
      <w:r w:rsidRPr="004318DB">
        <w:rPr>
          <w:lang w:val="en-US"/>
        </w:rPr>
        <w:t xml:space="preserve">What would help you speak up about gender inequality </w:t>
      </w:r>
    </w:p>
    <w:p w14:paraId="55113892" w14:textId="77777777" w:rsidR="00BE1101" w:rsidRPr="00333884" w:rsidRDefault="00BE1101" w:rsidP="00BE1101">
      <w:pPr>
        <w:pStyle w:val="ListParagraph"/>
        <w:numPr>
          <w:ilvl w:val="1"/>
          <w:numId w:val="37"/>
        </w:numPr>
        <w:spacing w:line="360" w:lineRule="auto"/>
      </w:pPr>
      <w:r w:rsidRPr="004318DB">
        <w:rPr>
          <w:lang w:val="en-US"/>
        </w:rPr>
        <w:t>to another student?</w:t>
      </w:r>
      <w:r w:rsidRPr="00333884">
        <w:t> </w:t>
      </w:r>
    </w:p>
    <w:p w14:paraId="10B42829" w14:textId="77777777" w:rsidR="00BE1101" w:rsidRDefault="00BE1101" w:rsidP="00BE1101">
      <w:pPr>
        <w:pStyle w:val="ListParagraph"/>
        <w:numPr>
          <w:ilvl w:val="1"/>
          <w:numId w:val="37"/>
        </w:numPr>
        <w:spacing w:line="360" w:lineRule="auto"/>
      </w:pPr>
      <w:r w:rsidRPr="004318DB">
        <w:rPr>
          <w:lang w:val="en-US"/>
        </w:rPr>
        <w:t>to the teachers or the school?</w:t>
      </w:r>
      <w:r w:rsidRPr="00333884">
        <w:t> </w:t>
      </w:r>
    </w:p>
    <w:p w14:paraId="0EEC3D95" w14:textId="1909A7ED" w:rsidR="00036FA6" w:rsidRDefault="00BE1101" w:rsidP="0084044F">
      <w:pPr>
        <w:pStyle w:val="ListParagraph"/>
        <w:numPr>
          <w:ilvl w:val="0"/>
          <w:numId w:val="37"/>
        </w:numPr>
        <w:spacing w:line="360" w:lineRule="auto"/>
      </w:pPr>
      <w:r w:rsidRPr="004318DB">
        <w:rPr>
          <w:lang w:val="en-US"/>
        </w:rPr>
        <w:t>How significant or valuable is this program to you?</w:t>
      </w:r>
      <w:r w:rsidRPr="005F171E">
        <w:t> </w:t>
      </w:r>
    </w:p>
    <w:p w14:paraId="3C484E2E" w14:textId="1AC75A61" w:rsidR="0084044F" w:rsidRDefault="0084044F" w:rsidP="0084044F">
      <w:pPr>
        <w:pStyle w:val="ListParagraph"/>
        <w:numPr>
          <w:ilvl w:val="1"/>
          <w:numId w:val="37"/>
        </w:numPr>
        <w:spacing w:line="360" w:lineRule="auto"/>
      </w:pPr>
      <w:r>
        <w:t xml:space="preserve">Ask students to stand in a position from A to E, A meaning very significant and </w:t>
      </w:r>
      <w:r w:rsidR="00C5147D">
        <w:t xml:space="preserve">E meaning not at all significant. </w:t>
      </w:r>
    </w:p>
    <w:p w14:paraId="5710E235" w14:textId="41118F2D" w:rsidR="00C5147D" w:rsidRDefault="00C5147D" w:rsidP="0084044F">
      <w:pPr>
        <w:pStyle w:val="ListParagraph"/>
        <w:numPr>
          <w:ilvl w:val="1"/>
          <w:numId w:val="37"/>
        </w:numPr>
        <w:spacing w:line="360" w:lineRule="auto"/>
      </w:pPr>
      <w:r>
        <w:t>Ask student to explain their choice.</w:t>
      </w:r>
    </w:p>
    <w:p w14:paraId="215C7E32" w14:textId="79FD29D3" w:rsidR="005077DA" w:rsidRPr="00333884" w:rsidRDefault="005077DA" w:rsidP="00BE1101">
      <w:r>
        <w:br w:type="page"/>
      </w:r>
    </w:p>
    <w:p w14:paraId="16CF5903" w14:textId="5F1B9600" w:rsidR="00EF1003" w:rsidRDefault="00142641" w:rsidP="00EF1003">
      <w:pPr>
        <w:pStyle w:val="Heading2"/>
      </w:pPr>
      <w:bookmarkStart w:id="181" w:name="_Toc192855684"/>
      <w:bookmarkStart w:id="182" w:name="_Toc192860348"/>
      <w:r>
        <w:lastRenderedPageBreak/>
        <w:t xml:space="preserve">Appendix 5: </w:t>
      </w:r>
      <w:r w:rsidR="00EF1003">
        <w:t xml:space="preserve">Grade 6 </w:t>
      </w:r>
      <w:r w:rsidR="00EF1003" w:rsidRPr="1CF4A4B3">
        <w:t>students</w:t>
      </w:r>
      <w:r w:rsidR="00EF1003">
        <w:t xml:space="preserve"> focus group questions (September 2024)</w:t>
      </w:r>
      <w:bookmarkEnd w:id="181"/>
      <w:bookmarkEnd w:id="182"/>
    </w:p>
    <w:p w14:paraId="4727B394" w14:textId="77777777" w:rsidR="00D95C4A" w:rsidRPr="00CA5BB8" w:rsidRDefault="00D95C4A" w:rsidP="00CA5BB8">
      <w:pPr>
        <w:pStyle w:val="Body"/>
        <w:numPr>
          <w:ilvl w:val="0"/>
          <w:numId w:val="18"/>
        </w:numPr>
        <w:spacing w:before="0" w:after="160"/>
        <w:ind w:left="360" w:right="324"/>
        <w:rPr>
          <w:rFonts w:ascii="Poppins" w:hAnsi="Poppins" w:cs="Poppins"/>
        </w:rPr>
      </w:pPr>
      <w:r w:rsidRPr="00CA5BB8">
        <w:rPr>
          <w:rFonts w:ascii="Poppins" w:hAnsi="Poppins" w:cs="Poppins"/>
        </w:rPr>
        <w:t>Thinking about the SLGE pilot:</w:t>
      </w:r>
    </w:p>
    <w:p w14:paraId="59210C0E" w14:textId="77777777" w:rsidR="00D95C4A" w:rsidRPr="00CA5BB8" w:rsidRDefault="00D95C4A" w:rsidP="00CA5BB8">
      <w:pPr>
        <w:pStyle w:val="Body"/>
        <w:numPr>
          <w:ilvl w:val="1"/>
          <w:numId w:val="17"/>
        </w:numPr>
        <w:spacing w:before="0" w:after="160"/>
        <w:ind w:left="1080" w:right="324"/>
        <w:rPr>
          <w:rFonts w:ascii="Poppins" w:hAnsi="Poppins" w:cs="Poppins"/>
        </w:rPr>
      </w:pPr>
      <w:r w:rsidRPr="00CA5BB8">
        <w:rPr>
          <w:rFonts w:ascii="Poppins" w:hAnsi="Poppins" w:cs="Poppins"/>
        </w:rPr>
        <w:t xml:space="preserve">what worked well in the student projects? </w:t>
      </w:r>
    </w:p>
    <w:p w14:paraId="63D86660" w14:textId="77777777" w:rsidR="00D95C4A" w:rsidRPr="00CA5BB8" w:rsidRDefault="00D95C4A" w:rsidP="00CA5BB8">
      <w:pPr>
        <w:pStyle w:val="Body"/>
        <w:numPr>
          <w:ilvl w:val="1"/>
          <w:numId w:val="17"/>
        </w:numPr>
        <w:spacing w:before="0" w:after="160"/>
        <w:ind w:left="1080" w:right="324"/>
        <w:rPr>
          <w:rFonts w:ascii="Poppins" w:hAnsi="Poppins" w:cs="Poppins"/>
        </w:rPr>
      </w:pPr>
      <w:r w:rsidRPr="00CA5BB8">
        <w:rPr>
          <w:rFonts w:ascii="Poppins" w:hAnsi="Poppins" w:cs="Poppins"/>
        </w:rPr>
        <w:t>what was the hardest part of the student projects?</w:t>
      </w:r>
    </w:p>
    <w:p w14:paraId="7FDC6349" w14:textId="77777777" w:rsidR="00D95C4A" w:rsidRPr="00CA5BB8" w:rsidRDefault="00D95C4A" w:rsidP="00CA5BB8">
      <w:pPr>
        <w:pStyle w:val="Body"/>
        <w:numPr>
          <w:ilvl w:val="0"/>
          <w:numId w:val="18"/>
        </w:numPr>
        <w:spacing w:before="0" w:after="160"/>
        <w:ind w:left="360" w:right="324"/>
        <w:rPr>
          <w:rFonts w:ascii="Poppins" w:hAnsi="Poppins" w:cs="Poppins"/>
        </w:rPr>
      </w:pPr>
      <w:r w:rsidRPr="00CA5BB8">
        <w:rPr>
          <w:rFonts w:ascii="Poppins" w:hAnsi="Poppins" w:cs="Poppins"/>
        </w:rPr>
        <w:t xml:space="preserve">Did the student project help you learn how to </w:t>
      </w:r>
      <w:proofErr w:type="gramStart"/>
      <w:r w:rsidRPr="00CA5BB8">
        <w:rPr>
          <w:rFonts w:ascii="Poppins" w:hAnsi="Poppins" w:cs="Poppins"/>
        </w:rPr>
        <w:t>take action</w:t>
      </w:r>
      <w:proofErr w:type="gramEnd"/>
      <w:r w:rsidRPr="00CA5BB8">
        <w:rPr>
          <w:rFonts w:ascii="Poppins" w:hAnsi="Poppins" w:cs="Poppins"/>
        </w:rPr>
        <w:t xml:space="preserve"> on gender equality?</w:t>
      </w:r>
    </w:p>
    <w:p w14:paraId="44D9F5BC" w14:textId="77777777" w:rsidR="00D95C4A" w:rsidRPr="00CA5BB8" w:rsidRDefault="00D95C4A" w:rsidP="00CA5BB8">
      <w:pPr>
        <w:pStyle w:val="Body"/>
        <w:numPr>
          <w:ilvl w:val="1"/>
          <w:numId w:val="17"/>
        </w:numPr>
        <w:spacing w:before="0" w:after="160"/>
        <w:ind w:left="1080" w:right="324"/>
        <w:rPr>
          <w:rFonts w:ascii="Poppins" w:hAnsi="Poppins" w:cs="Poppins"/>
        </w:rPr>
      </w:pPr>
      <w:r w:rsidRPr="00CA5BB8">
        <w:rPr>
          <w:rFonts w:ascii="Poppins" w:hAnsi="Poppins" w:cs="Poppins"/>
        </w:rPr>
        <w:t>If YES: How?</w:t>
      </w:r>
    </w:p>
    <w:p w14:paraId="78B4FDD7" w14:textId="77777777" w:rsidR="00D95C4A" w:rsidRPr="00CA5BB8" w:rsidRDefault="00D95C4A" w:rsidP="00CA5BB8">
      <w:pPr>
        <w:pStyle w:val="Body"/>
        <w:numPr>
          <w:ilvl w:val="1"/>
          <w:numId w:val="17"/>
        </w:numPr>
        <w:spacing w:before="0" w:after="160"/>
        <w:ind w:left="1080" w:right="324"/>
        <w:rPr>
          <w:rFonts w:ascii="Poppins" w:hAnsi="Poppins" w:cs="Poppins"/>
        </w:rPr>
      </w:pPr>
      <w:r w:rsidRPr="00CA5BB8">
        <w:rPr>
          <w:rFonts w:ascii="Poppins" w:hAnsi="Poppins" w:cs="Poppins"/>
        </w:rPr>
        <w:t>If NO: Why do you think that is?</w:t>
      </w:r>
    </w:p>
    <w:p w14:paraId="527B2B6C" w14:textId="77777777" w:rsidR="00D95C4A" w:rsidRPr="00CA5BB8" w:rsidRDefault="00D95C4A" w:rsidP="00CA5BB8">
      <w:pPr>
        <w:pStyle w:val="Body"/>
        <w:numPr>
          <w:ilvl w:val="0"/>
          <w:numId w:val="18"/>
        </w:numPr>
        <w:spacing w:before="0" w:after="160"/>
        <w:ind w:left="360" w:right="324"/>
        <w:rPr>
          <w:rFonts w:ascii="Poppins" w:hAnsi="Poppins" w:cs="Poppins"/>
        </w:rPr>
      </w:pPr>
      <w:r w:rsidRPr="00CA5BB8">
        <w:rPr>
          <w:rFonts w:ascii="Poppins" w:hAnsi="Poppins" w:cs="Poppins"/>
        </w:rPr>
        <w:t xml:space="preserve">Now that the student projects are completed, has the SLGE pilot increased your skills or confidence to be a leader on gender equality? </w:t>
      </w:r>
    </w:p>
    <w:p w14:paraId="5A3DB410" w14:textId="77777777" w:rsidR="00D95C4A" w:rsidRPr="00CA5BB8" w:rsidRDefault="00D95C4A" w:rsidP="00CA5BB8">
      <w:pPr>
        <w:pStyle w:val="Body"/>
        <w:numPr>
          <w:ilvl w:val="1"/>
          <w:numId w:val="18"/>
        </w:numPr>
        <w:spacing w:before="0" w:after="160"/>
        <w:ind w:left="1080" w:right="324"/>
        <w:rPr>
          <w:rFonts w:ascii="Poppins" w:hAnsi="Poppins" w:cs="Poppins"/>
        </w:rPr>
      </w:pPr>
      <w:r w:rsidRPr="00CA5BB8">
        <w:rPr>
          <w:rFonts w:ascii="Poppins" w:hAnsi="Poppins" w:cs="Poppins"/>
        </w:rPr>
        <w:t>If YES: Has it increased your skills, confidence, or both? How?</w:t>
      </w:r>
    </w:p>
    <w:p w14:paraId="0C319DE3" w14:textId="77777777" w:rsidR="00D95C4A" w:rsidRPr="00CA5BB8" w:rsidRDefault="00D95C4A" w:rsidP="00CA5BB8">
      <w:pPr>
        <w:pStyle w:val="Body"/>
        <w:numPr>
          <w:ilvl w:val="1"/>
          <w:numId w:val="18"/>
        </w:numPr>
        <w:spacing w:before="0" w:after="160"/>
        <w:ind w:left="1080" w:right="324"/>
        <w:rPr>
          <w:rFonts w:ascii="Poppins" w:hAnsi="Poppins" w:cs="Poppins"/>
        </w:rPr>
      </w:pPr>
      <w:r w:rsidRPr="00CA5BB8">
        <w:rPr>
          <w:rFonts w:ascii="Poppins" w:hAnsi="Poppins" w:cs="Poppins"/>
        </w:rPr>
        <w:t>If NO: Why do you think that is?</w:t>
      </w:r>
    </w:p>
    <w:p w14:paraId="6682B94C" w14:textId="77777777" w:rsidR="00D95C4A" w:rsidRPr="00CA5BB8" w:rsidRDefault="00D95C4A" w:rsidP="00CA5BB8">
      <w:pPr>
        <w:pStyle w:val="Body"/>
        <w:numPr>
          <w:ilvl w:val="0"/>
          <w:numId w:val="18"/>
        </w:numPr>
        <w:spacing w:before="0" w:after="160"/>
        <w:ind w:left="360" w:right="324"/>
        <w:rPr>
          <w:rFonts w:ascii="Poppins" w:hAnsi="Poppins" w:cs="Poppins"/>
        </w:rPr>
      </w:pPr>
      <w:r w:rsidRPr="00CA5BB8">
        <w:rPr>
          <w:rFonts w:ascii="Poppins" w:hAnsi="Poppins" w:cs="Poppins"/>
        </w:rPr>
        <w:t xml:space="preserve">Now that the student projects are completed, do you think the SLGE pilot has changed anything at school? </w:t>
      </w:r>
    </w:p>
    <w:p w14:paraId="400B7C6A" w14:textId="77777777" w:rsidR="00D95C4A" w:rsidRPr="00CA5BB8" w:rsidRDefault="00D95C4A" w:rsidP="00CA5BB8">
      <w:pPr>
        <w:pStyle w:val="Body"/>
        <w:numPr>
          <w:ilvl w:val="1"/>
          <w:numId w:val="18"/>
        </w:numPr>
        <w:spacing w:before="0" w:after="160"/>
        <w:ind w:left="1080" w:right="324"/>
        <w:rPr>
          <w:rFonts w:ascii="Poppins" w:hAnsi="Poppins" w:cs="Poppins"/>
        </w:rPr>
      </w:pPr>
      <w:r w:rsidRPr="00CA5BB8">
        <w:rPr>
          <w:rFonts w:ascii="Poppins" w:hAnsi="Poppins" w:cs="Poppins"/>
        </w:rPr>
        <w:t xml:space="preserve">If YES: </w:t>
      </w:r>
    </w:p>
    <w:p w14:paraId="13B0C640" w14:textId="77777777" w:rsidR="00D95C4A" w:rsidRPr="00CA5BB8" w:rsidRDefault="00D95C4A" w:rsidP="00CA5BB8">
      <w:pPr>
        <w:pStyle w:val="Body"/>
        <w:numPr>
          <w:ilvl w:val="2"/>
          <w:numId w:val="18"/>
        </w:numPr>
        <w:spacing w:before="0" w:after="160"/>
        <w:ind w:left="1800" w:right="324"/>
        <w:rPr>
          <w:rFonts w:ascii="Poppins" w:hAnsi="Poppins" w:cs="Poppins"/>
        </w:rPr>
      </w:pPr>
      <w:r w:rsidRPr="00CA5BB8">
        <w:rPr>
          <w:rFonts w:ascii="Poppins" w:hAnsi="Poppins" w:cs="Poppins"/>
        </w:rPr>
        <w:t>What has it changed? (</w:t>
      </w:r>
      <w:r w:rsidRPr="00CA5BB8">
        <w:rPr>
          <w:rFonts w:ascii="Poppins" w:hAnsi="Poppins" w:cs="Poppins"/>
          <w:i/>
          <w:iCs/>
        </w:rPr>
        <w:t xml:space="preserve">Prompts: Understanding of gender equality; willingness to speak up about gender inequality; confidence to </w:t>
      </w:r>
      <w:proofErr w:type="gramStart"/>
      <w:r w:rsidRPr="00CA5BB8">
        <w:rPr>
          <w:rFonts w:ascii="Poppins" w:hAnsi="Poppins" w:cs="Poppins"/>
          <w:i/>
          <w:iCs/>
        </w:rPr>
        <w:t>take action</w:t>
      </w:r>
      <w:proofErr w:type="gramEnd"/>
      <w:r w:rsidRPr="00CA5BB8">
        <w:rPr>
          <w:rFonts w:ascii="Poppins" w:hAnsi="Poppins" w:cs="Poppins"/>
          <w:i/>
          <w:iCs/>
        </w:rPr>
        <w:t xml:space="preserve"> on gender equality) </w:t>
      </w:r>
    </w:p>
    <w:p w14:paraId="7FB2539F" w14:textId="77777777" w:rsidR="00D95C4A" w:rsidRPr="00CA5BB8" w:rsidRDefault="00D95C4A" w:rsidP="00CA5BB8">
      <w:pPr>
        <w:pStyle w:val="Body"/>
        <w:numPr>
          <w:ilvl w:val="2"/>
          <w:numId w:val="18"/>
        </w:numPr>
        <w:spacing w:before="0" w:after="160"/>
        <w:ind w:left="1800" w:right="324"/>
        <w:rPr>
          <w:rFonts w:ascii="Poppins" w:hAnsi="Poppins" w:cs="Poppins"/>
        </w:rPr>
      </w:pPr>
      <w:r w:rsidRPr="00CA5BB8">
        <w:rPr>
          <w:rFonts w:ascii="Poppins" w:hAnsi="Poppins" w:cs="Poppins"/>
        </w:rPr>
        <w:t>Who for? (</w:t>
      </w:r>
      <w:r w:rsidRPr="00CA5BB8">
        <w:rPr>
          <w:rFonts w:ascii="Poppins" w:hAnsi="Poppins" w:cs="Poppins"/>
          <w:i/>
          <w:iCs/>
        </w:rPr>
        <w:t>e.g. you, your classmates, other students or teachers)</w:t>
      </w:r>
    </w:p>
    <w:p w14:paraId="773EFAD0" w14:textId="77777777" w:rsidR="00D95C4A" w:rsidRPr="00CA5BB8" w:rsidRDefault="00D95C4A" w:rsidP="00CA5BB8">
      <w:pPr>
        <w:pStyle w:val="Body"/>
        <w:numPr>
          <w:ilvl w:val="1"/>
          <w:numId w:val="18"/>
        </w:numPr>
        <w:spacing w:before="0" w:after="160"/>
        <w:ind w:left="1080" w:right="324"/>
        <w:rPr>
          <w:rFonts w:ascii="Poppins" w:hAnsi="Poppins" w:cs="Poppins"/>
        </w:rPr>
      </w:pPr>
      <w:r w:rsidRPr="00CA5BB8">
        <w:rPr>
          <w:rFonts w:ascii="Poppins" w:hAnsi="Poppins" w:cs="Poppins"/>
        </w:rPr>
        <w:t>If NO: Why do you think that is?</w:t>
      </w:r>
    </w:p>
    <w:p w14:paraId="4628E7BC" w14:textId="77777777" w:rsidR="00D95C4A" w:rsidRPr="00CA5BB8" w:rsidRDefault="00D95C4A" w:rsidP="00CA5BB8">
      <w:pPr>
        <w:pStyle w:val="Body"/>
        <w:numPr>
          <w:ilvl w:val="0"/>
          <w:numId w:val="18"/>
        </w:numPr>
        <w:spacing w:before="0" w:after="160"/>
        <w:ind w:left="360" w:right="324"/>
        <w:rPr>
          <w:rFonts w:ascii="Poppins" w:hAnsi="Poppins" w:cs="Poppins"/>
          <w:lang w:val="en-US"/>
        </w:rPr>
      </w:pPr>
      <w:r w:rsidRPr="00CA5BB8">
        <w:rPr>
          <w:rFonts w:ascii="Poppins" w:hAnsi="Poppins" w:cs="Poppins"/>
          <w:lang w:val="en-US"/>
        </w:rPr>
        <w:t>Now that the student projects are completed, how important was the SLGE pilot:</w:t>
      </w:r>
    </w:p>
    <w:p w14:paraId="2A4EFFF9" w14:textId="77777777" w:rsidR="00D95C4A" w:rsidRPr="00CA5BB8" w:rsidRDefault="00D95C4A" w:rsidP="00CA5BB8">
      <w:pPr>
        <w:pStyle w:val="Body"/>
        <w:numPr>
          <w:ilvl w:val="1"/>
          <w:numId w:val="18"/>
        </w:numPr>
        <w:spacing w:before="0" w:after="160"/>
        <w:ind w:left="1080" w:right="324"/>
        <w:rPr>
          <w:rFonts w:ascii="Poppins" w:hAnsi="Poppins" w:cs="Poppins"/>
          <w:lang w:val="en-US"/>
        </w:rPr>
      </w:pPr>
      <w:r w:rsidRPr="00CA5BB8">
        <w:rPr>
          <w:rFonts w:ascii="Poppins" w:hAnsi="Poppins" w:cs="Poppins"/>
          <w:lang w:val="en-US"/>
        </w:rPr>
        <w:t>To you?</w:t>
      </w:r>
    </w:p>
    <w:p w14:paraId="33BEC3C8" w14:textId="77777777" w:rsidR="00D95C4A" w:rsidRPr="00CA5BB8" w:rsidRDefault="00D95C4A" w:rsidP="00CA5BB8">
      <w:pPr>
        <w:pStyle w:val="Body"/>
        <w:numPr>
          <w:ilvl w:val="1"/>
          <w:numId w:val="18"/>
        </w:numPr>
        <w:spacing w:before="0" w:after="160"/>
        <w:ind w:left="1080" w:right="324"/>
        <w:rPr>
          <w:rFonts w:ascii="Poppins" w:hAnsi="Poppins" w:cs="Poppins"/>
          <w:lang w:val="en-US"/>
        </w:rPr>
      </w:pPr>
      <w:r w:rsidRPr="00CA5BB8">
        <w:rPr>
          <w:rFonts w:ascii="Poppins" w:hAnsi="Poppins" w:cs="Poppins"/>
          <w:lang w:val="en-US"/>
        </w:rPr>
        <w:t>To Grade 6?</w:t>
      </w:r>
    </w:p>
    <w:p w14:paraId="38699EB5" w14:textId="77777777" w:rsidR="00D95C4A" w:rsidRPr="00CA5BB8" w:rsidRDefault="00D95C4A" w:rsidP="00CA5BB8">
      <w:pPr>
        <w:pStyle w:val="Body"/>
        <w:numPr>
          <w:ilvl w:val="1"/>
          <w:numId w:val="18"/>
        </w:numPr>
        <w:spacing w:before="0" w:after="160"/>
        <w:ind w:left="1080" w:right="324"/>
        <w:rPr>
          <w:rFonts w:ascii="Poppins" w:hAnsi="Poppins" w:cs="Poppins"/>
          <w:lang w:val="en-US"/>
        </w:rPr>
      </w:pPr>
      <w:r w:rsidRPr="00CA5BB8">
        <w:rPr>
          <w:rFonts w:ascii="Poppins" w:hAnsi="Poppins" w:cs="Poppins"/>
          <w:lang w:val="en-US"/>
        </w:rPr>
        <w:t xml:space="preserve">To your school? </w:t>
      </w:r>
    </w:p>
    <w:p w14:paraId="46FA516E" w14:textId="77777777" w:rsidR="00D95C4A" w:rsidRPr="00CA5BB8" w:rsidRDefault="00D95C4A" w:rsidP="00CA5BB8">
      <w:pPr>
        <w:pStyle w:val="Body"/>
        <w:numPr>
          <w:ilvl w:val="0"/>
          <w:numId w:val="18"/>
        </w:numPr>
        <w:spacing w:before="0" w:after="160"/>
        <w:ind w:left="360" w:right="324"/>
        <w:rPr>
          <w:rFonts w:ascii="Poppins" w:hAnsi="Poppins" w:cs="Poppins"/>
        </w:rPr>
      </w:pPr>
      <w:r w:rsidRPr="00CA5BB8">
        <w:rPr>
          <w:rFonts w:ascii="Poppins" w:hAnsi="Poppins" w:cs="Poppins"/>
        </w:rPr>
        <w:t xml:space="preserve">What would help you and/or your classmates to maintain what you’ve learned through the SLGE pilot? </w:t>
      </w:r>
    </w:p>
    <w:p w14:paraId="18D61727" w14:textId="11F3A384" w:rsidR="003E6EEB" w:rsidRPr="00CA5BB8" w:rsidRDefault="00D95C4A" w:rsidP="0040225C">
      <w:pPr>
        <w:pStyle w:val="Body"/>
        <w:numPr>
          <w:ilvl w:val="0"/>
          <w:numId w:val="18"/>
        </w:numPr>
        <w:spacing w:before="0" w:after="160"/>
        <w:ind w:left="360" w:right="324"/>
        <w:rPr>
          <w:rFonts w:asciiTheme="majorHAnsi" w:eastAsiaTheme="majorEastAsia" w:hAnsiTheme="majorHAnsi" w:cstheme="majorBidi"/>
          <w:color w:val="0F4761" w:themeColor="accent1" w:themeShade="BF"/>
          <w:sz w:val="32"/>
          <w:szCs w:val="32"/>
        </w:rPr>
      </w:pPr>
      <w:r w:rsidRPr="00CA5BB8">
        <w:rPr>
          <w:rFonts w:ascii="Poppins" w:hAnsi="Poppins" w:cs="Poppins"/>
        </w:rPr>
        <w:t>If the SLGE pilot was offered again, how should it be changed or improved?</w:t>
      </w:r>
      <w:r w:rsidR="003E6EEB">
        <w:br w:type="page"/>
      </w:r>
    </w:p>
    <w:p w14:paraId="6832BD71" w14:textId="4AAE3939" w:rsidR="005A1980" w:rsidRPr="005A1980" w:rsidRDefault="00847501" w:rsidP="005A1980">
      <w:pPr>
        <w:pStyle w:val="Heading2"/>
      </w:pPr>
      <w:bookmarkStart w:id="183" w:name="_Toc192855685"/>
      <w:bookmarkStart w:id="184" w:name="_Toc192860349"/>
      <w:r>
        <w:lastRenderedPageBreak/>
        <w:t xml:space="preserve">Appendix 6: </w:t>
      </w:r>
      <w:r w:rsidR="005A1980" w:rsidRPr="005A1980">
        <w:t xml:space="preserve">Staff </w:t>
      </w:r>
      <w:r w:rsidR="00EF1003">
        <w:t>f</w:t>
      </w:r>
      <w:r w:rsidR="005A1980" w:rsidRPr="005A1980">
        <w:t xml:space="preserve">ocus </w:t>
      </w:r>
      <w:r w:rsidR="00EF1003">
        <w:t>g</w:t>
      </w:r>
      <w:r w:rsidR="005A1980" w:rsidRPr="005A1980">
        <w:t>roup questions</w:t>
      </w:r>
      <w:r w:rsidR="00EF1003">
        <w:t xml:space="preserve"> (September 2024)</w:t>
      </w:r>
      <w:bookmarkEnd w:id="183"/>
      <w:bookmarkEnd w:id="184"/>
    </w:p>
    <w:p w14:paraId="7D9A8BD0" w14:textId="77777777" w:rsidR="005A1980" w:rsidRPr="00FD5CAE" w:rsidRDefault="005A1980" w:rsidP="006027E0">
      <w:pPr>
        <w:rPr>
          <w:b/>
          <w:bCs/>
          <w:sz w:val="20"/>
          <w:szCs w:val="20"/>
        </w:rPr>
      </w:pPr>
      <w:r w:rsidRPr="00FD5CAE">
        <w:rPr>
          <w:b/>
          <w:bCs/>
          <w:sz w:val="20"/>
          <w:szCs w:val="20"/>
        </w:rPr>
        <w:t>Implementation</w:t>
      </w:r>
    </w:p>
    <w:p w14:paraId="2CF2B3C2" w14:textId="77777777" w:rsidR="005A1980" w:rsidRPr="00FD5CAE" w:rsidRDefault="005A1980" w:rsidP="005A1980">
      <w:pPr>
        <w:rPr>
          <w:sz w:val="20"/>
          <w:szCs w:val="20"/>
        </w:rPr>
      </w:pPr>
      <w:r w:rsidRPr="00FD5CAE">
        <w:rPr>
          <w:sz w:val="20"/>
          <w:szCs w:val="20"/>
        </w:rPr>
        <w:t>1. What was your involvement in the SLGE pilot?</w:t>
      </w:r>
    </w:p>
    <w:p w14:paraId="75E6E36E" w14:textId="77777777" w:rsidR="005A1980" w:rsidRPr="00FD5CAE" w:rsidRDefault="005A1980" w:rsidP="005A1980">
      <w:pPr>
        <w:rPr>
          <w:sz w:val="20"/>
          <w:szCs w:val="20"/>
        </w:rPr>
      </w:pPr>
      <w:r w:rsidRPr="00FD5CAE">
        <w:rPr>
          <w:sz w:val="20"/>
          <w:szCs w:val="20"/>
        </w:rPr>
        <w:t>2. What worked well in the pilot’s implementation? What were the key drivers of success?</w:t>
      </w:r>
    </w:p>
    <w:p w14:paraId="35AFD784" w14:textId="77777777" w:rsidR="005A1980" w:rsidRPr="00FD5CAE" w:rsidRDefault="005A1980" w:rsidP="005A1980">
      <w:pPr>
        <w:rPr>
          <w:sz w:val="20"/>
          <w:szCs w:val="20"/>
        </w:rPr>
      </w:pPr>
      <w:r w:rsidRPr="00FD5CAE">
        <w:rPr>
          <w:sz w:val="20"/>
          <w:szCs w:val="20"/>
        </w:rPr>
        <w:t>3. What was challenging in implementation? How were these challenges addressed?</w:t>
      </w:r>
    </w:p>
    <w:p w14:paraId="35EBB3CD" w14:textId="77777777" w:rsidR="005A1980" w:rsidRPr="00FD5CAE" w:rsidRDefault="005A1980" w:rsidP="006027E0">
      <w:pPr>
        <w:rPr>
          <w:b/>
          <w:bCs/>
          <w:sz w:val="20"/>
          <w:szCs w:val="20"/>
        </w:rPr>
      </w:pPr>
      <w:r w:rsidRPr="00FD5CAE">
        <w:rPr>
          <w:b/>
          <w:bCs/>
          <w:sz w:val="20"/>
          <w:szCs w:val="20"/>
        </w:rPr>
        <w:t>Outcomes</w:t>
      </w:r>
    </w:p>
    <w:p w14:paraId="2E5D98F0" w14:textId="77777777" w:rsidR="005A1980" w:rsidRPr="00FD5CAE" w:rsidRDefault="005A1980" w:rsidP="005A1980">
      <w:pPr>
        <w:rPr>
          <w:sz w:val="20"/>
          <w:szCs w:val="20"/>
        </w:rPr>
      </w:pPr>
      <w:r w:rsidRPr="00FD5CAE">
        <w:rPr>
          <w:sz w:val="20"/>
          <w:szCs w:val="20"/>
        </w:rPr>
        <w:t>4. What have you learned from the SLGE pilot about progressing gender equality in a school</w:t>
      </w:r>
    </w:p>
    <w:p w14:paraId="57C10461" w14:textId="77777777" w:rsidR="005A1980" w:rsidRPr="00FD5CAE" w:rsidRDefault="005A1980" w:rsidP="005A1980">
      <w:pPr>
        <w:rPr>
          <w:sz w:val="20"/>
          <w:szCs w:val="20"/>
        </w:rPr>
      </w:pPr>
      <w:r w:rsidRPr="00FD5CAE">
        <w:rPr>
          <w:sz w:val="20"/>
          <w:szCs w:val="20"/>
        </w:rPr>
        <w:t>setting?</w:t>
      </w:r>
    </w:p>
    <w:p w14:paraId="22D1EB3C" w14:textId="77777777" w:rsidR="005A1980" w:rsidRPr="00FD5CAE" w:rsidRDefault="005A1980" w:rsidP="005A1980">
      <w:pPr>
        <w:rPr>
          <w:sz w:val="20"/>
          <w:szCs w:val="20"/>
        </w:rPr>
      </w:pPr>
      <w:r w:rsidRPr="00FD5CAE">
        <w:rPr>
          <w:sz w:val="20"/>
          <w:szCs w:val="20"/>
        </w:rPr>
        <w:t>5. What (if any) intended and unintended outcomes has the pilot achieved to date? How do you</w:t>
      </w:r>
    </w:p>
    <w:p w14:paraId="6A3A2926" w14:textId="77777777" w:rsidR="005A1980" w:rsidRPr="00FD5CAE" w:rsidRDefault="005A1980" w:rsidP="005A1980">
      <w:pPr>
        <w:rPr>
          <w:sz w:val="20"/>
          <w:szCs w:val="20"/>
        </w:rPr>
      </w:pPr>
      <w:r w:rsidRPr="00FD5CAE">
        <w:rPr>
          <w:sz w:val="20"/>
          <w:szCs w:val="20"/>
        </w:rPr>
        <w:t>know?</w:t>
      </w:r>
    </w:p>
    <w:p w14:paraId="5449742A" w14:textId="77777777" w:rsidR="005A1980" w:rsidRPr="00FD5CAE" w:rsidRDefault="005A1980" w:rsidP="00847501">
      <w:pPr>
        <w:ind w:left="720"/>
        <w:rPr>
          <w:sz w:val="20"/>
          <w:szCs w:val="20"/>
        </w:rPr>
      </w:pPr>
      <w:r w:rsidRPr="00FD5CAE">
        <w:rPr>
          <w:sz w:val="20"/>
          <w:szCs w:val="20"/>
        </w:rPr>
        <w:t>a. Who benefited from these outcomes / changes?</w:t>
      </w:r>
    </w:p>
    <w:p w14:paraId="20FA558A" w14:textId="77777777" w:rsidR="005A1980" w:rsidRPr="00FD5CAE" w:rsidRDefault="005A1980" w:rsidP="00847501">
      <w:pPr>
        <w:ind w:left="720"/>
        <w:rPr>
          <w:sz w:val="20"/>
          <w:szCs w:val="20"/>
        </w:rPr>
      </w:pPr>
      <w:r w:rsidRPr="00FD5CAE">
        <w:rPr>
          <w:sz w:val="20"/>
          <w:szCs w:val="20"/>
        </w:rPr>
        <w:t>b. Were there any negative outcomes (for staff, students or the school) of participating in</w:t>
      </w:r>
    </w:p>
    <w:p w14:paraId="3EB04049" w14:textId="77777777" w:rsidR="005A1980" w:rsidRPr="00FD5CAE" w:rsidRDefault="005A1980" w:rsidP="00847501">
      <w:pPr>
        <w:ind w:left="720"/>
        <w:rPr>
          <w:sz w:val="20"/>
          <w:szCs w:val="20"/>
        </w:rPr>
      </w:pPr>
      <w:r w:rsidRPr="00FD5CAE">
        <w:rPr>
          <w:sz w:val="20"/>
          <w:szCs w:val="20"/>
        </w:rPr>
        <w:t>the pilot?</w:t>
      </w:r>
    </w:p>
    <w:p w14:paraId="0A9F105B" w14:textId="77777777" w:rsidR="005A1980" w:rsidRPr="00FD5CAE" w:rsidRDefault="005A1980" w:rsidP="005A1980">
      <w:pPr>
        <w:rPr>
          <w:sz w:val="20"/>
          <w:szCs w:val="20"/>
        </w:rPr>
      </w:pPr>
      <w:r w:rsidRPr="00FD5CAE">
        <w:rPr>
          <w:sz w:val="20"/>
          <w:szCs w:val="20"/>
        </w:rPr>
        <w:t>6. Which elements of the pilot had the most impact?</w:t>
      </w:r>
    </w:p>
    <w:p w14:paraId="134332C0" w14:textId="77777777" w:rsidR="005A1980" w:rsidRPr="00FD5CAE" w:rsidRDefault="005A1980" w:rsidP="006027E0">
      <w:pPr>
        <w:rPr>
          <w:b/>
          <w:bCs/>
          <w:sz w:val="20"/>
          <w:szCs w:val="20"/>
        </w:rPr>
      </w:pPr>
      <w:r w:rsidRPr="00FD5CAE">
        <w:rPr>
          <w:b/>
          <w:bCs/>
          <w:sz w:val="20"/>
          <w:szCs w:val="20"/>
        </w:rPr>
        <w:t>Significance and sustainability</w:t>
      </w:r>
    </w:p>
    <w:p w14:paraId="13FEB25D" w14:textId="77777777" w:rsidR="005A1980" w:rsidRPr="00FD5CAE" w:rsidRDefault="005A1980" w:rsidP="005A1980">
      <w:pPr>
        <w:rPr>
          <w:sz w:val="20"/>
          <w:szCs w:val="20"/>
        </w:rPr>
      </w:pPr>
      <w:r w:rsidRPr="00FD5CAE">
        <w:rPr>
          <w:sz w:val="20"/>
          <w:szCs w:val="20"/>
        </w:rPr>
        <w:t>7. How (if at all) did the pilot strengthen student and/or teacher leadership to sustain actions</w:t>
      </w:r>
    </w:p>
    <w:p w14:paraId="2D0D5F9F" w14:textId="77777777" w:rsidR="005A1980" w:rsidRPr="00FD5CAE" w:rsidRDefault="005A1980" w:rsidP="005A1980">
      <w:pPr>
        <w:rPr>
          <w:sz w:val="20"/>
          <w:szCs w:val="20"/>
        </w:rPr>
      </w:pPr>
      <w:r w:rsidRPr="00FD5CAE">
        <w:rPr>
          <w:sz w:val="20"/>
          <w:szCs w:val="20"/>
        </w:rPr>
        <w:t>that support gender equality at FNPS?</w:t>
      </w:r>
    </w:p>
    <w:p w14:paraId="751A1553" w14:textId="77777777" w:rsidR="005A1980" w:rsidRPr="00FD5CAE" w:rsidRDefault="005A1980" w:rsidP="00847501">
      <w:pPr>
        <w:ind w:left="720"/>
        <w:rPr>
          <w:sz w:val="20"/>
          <w:szCs w:val="20"/>
        </w:rPr>
      </w:pPr>
      <w:r w:rsidRPr="00FD5CAE">
        <w:rPr>
          <w:sz w:val="20"/>
          <w:szCs w:val="20"/>
        </w:rPr>
        <w:t>a. To what extent do you think the outcomes would be sustained if the program was not</w:t>
      </w:r>
    </w:p>
    <w:p w14:paraId="04B104B2" w14:textId="77777777" w:rsidR="005A1980" w:rsidRPr="00FD5CAE" w:rsidRDefault="005A1980" w:rsidP="00847501">
      <w:pPr>
        <w:ind w:left="720"/>
        <w:rPr>
          <w:sz w:val="20"/>
          <w:szCs w:val="20"/>
        </w:rPr>
      </w:pPr>
      <w:r w:rsidRPr="00FD5CAE">
        <w:rPr>
          <w:sz w:val="20"/>
          <w:szCs w:val="20"/>
        </w:rPr>
        <w:t>continued?</w:t>
      </w:r>
    </w:p>
    <w:p w14:paraId="160DD7BD" w14:textId="77777777" w:rsidR="005A1980" w:rsidRPr="00FD5CAE" w:rsidRDefault="005A1980" w:rsidP="005A1980">
      <w:pPr>
        <w:rPr>
          <w:sz w:val="20"/>
          <w:szCs w:val="20"/>
        </w:rPr>
      </w:pPr>
      <w:r w:rsidRPr="00FD5CAE">
        <w:rPr>
          <w:sz w:val="20"/>
          <w:szCs w:val="20"/>
        </w:rPr>
        <w:t>8. How significant do you think the pilot outcomes are to:</w:t>
      </w:r>
    </w:p>
    <w:p w14:paraId="2C1A348B" w14:textId="77777777" w:rsidR="005A1980" w:rsidRPr="00FD5CAE" w:rsidRDefault="005A1980" w:rsidP="00847501">
      <w:pPr>
        <w:ind w:left="720"/>
        <w:rPr>
          <w:sz w:val="20"/>
          <w:szCs w:val="20"/>
        </w:rPr>
      </w:pPr>
      <w:r w:rsidRPr="00FD5CAE">
        <w:rPr>
          <w:sz w:val="20"/>
          <w:szCs w:val="20"/>
        </w:rPr>
        <w:t>a. you as staff?</w:t>
      </w:r>
    </w:p>
    <w:p w14:paraId="045E8BE5" w14:textId="77777777" w:rsidR="005A1980" w:rsidRPr="00FD5CAE" w:rsidRDefault="005A1980" w:rsidP="00847501">
      <w:pPr>
        <w:ind w:left="720"/>
        <w:rPr>
          <w:sz w:val="20"/>
          <w:szCs w:val="20"/>
        </w:rPr>
      </w:pPr>
      <w:r w:rsidRPr="00FD5CAE">
        <w:rPr>
          <w:sz w:val="20"/>
          <w:szCs w:val="20"/>
        </w:rPr>
        <w:t>b. students?</w:t>
      </w:r>
    </w:p>
    <w:p w14:paraId="3A298A09" w14:textId="77777777" w:rsidR="005A1980" w:rsidRPr="00FD5CAE" w:rsidRDefault="005A1980" w:rsidP="00847501">
      <w:pPr>
        <w:ind w:left="720"/>
        <w:rPr>
          <w:sz w:val="20"/>
          <w:szCs w:val="20"/>
        </w:rPr>
      </w:pPr>
      <w:r w:rsidRPr="00FD5CAE">
        <w:rPr>
          <w:sz w:val="20"/>
          <w:szCs w:val="20"/>
        </w:rPr>
        <w:t>c. the school overall?</w:t>
      </w:r>
    </w:p>
    <w:p w14:paraId="66A15DCC" w14:textId="77777777" w:rsidR="005A1980" w:rsidRPr="00FD5CAE" w:rsidRDefault="005A1980" w:rsidP="005A1980">
      <w:pPr>
        <w:rPr>
          <w:sz w:val="20"/>
          <w:szCs w:val="20"/>
        </w:rPr>
      </w:pPr>
      <w:r w:rsidRPr="00FD5CAE">
        <w:rPr>
          <w:sz w:val="20"/>
          <w:szCs w:val="20"/>
        </w:rPr>
        <w:t>9. What changes / refinements to the program would you recommend for any future round of</w:t>
      </w:r>
    </w:p>
    <w:p w14:paraId="579855D7" w14:textId="77777777" w:rsidR="005A1980" w:rsidRPr="00FD5CAE" w:rsidRDefault="005A1980" w:rsidP="005A1980">
      <w:pPr>
        <w:rPr>
          <w:sz w:val="20"/>
          <w:szCs w:val="20"/>
        </w:rPr>
      </w:pPr>
      <w:r w:rsidRPr="00FD5CAE">
        <w:rPr>
          <w:sz w:val="20"/>
          <w:szCs w:val="20"/>
        </w:rPr>
        <w:t>implementation at FNPS?</w:t>
      </w:r>
    </w:p>
    <w:p w14:paraId="21C2B353" w14:textId="58DBC88F" w:rsidR="00060A3E" w:rsidRDefault="005A1980">
      <w:r w:rsidRPr="00FD5CAE">
        <w:rPr>
          <w:sz w:val="20"/>
          <w:szCs w:val="20"/>
        </w:rPr>
        <w:t>10. What do you think it would take to replicate the pilot at other schools?</w:t>
      </w:r>
      <w:r w:rsidR="00060A3E">
        <w:br w:type="page"/>
      </w:r>
    </w:p>
    <w:p w14:paraId="7A70E5E6" w14:textId="3C6EEB18" w:rsidR="00EF1003" w:rsidRPr="0060009B" w:rsidRDefault="006027E0" w:rsidP="00EF1003">
      <w:pPr>
        <w:pStyle w:val="Heading2"/>
        <w:rPr>
          <w:lang w:val="en-US"/>
        </w:rPr>
      </w:pPr>
      <w:bookmarkStart w:id="185" w:name="_Toc192855686"/>
      <w:bookmarkStart w:id="186" w:name="_Toc192860350"/>
      <w:r>
        <w:rPr>
          <w:lang w:val="en-US"/>
        </w:rPr>
        <w:lastRenderedPageBreak/>
        <w:t xml:space="preserve">Appendix 7: </w:t>
      </w:r>
      <w:r w:rsidR="00EF1003">
        <w:rPr>
          <w:lang w:val="en-US"/>
        </w:rPr>
        <w:t>Classroom facilitators</w:t>
      </w:r>
      <w:r>
        <w:rPr>
          <w:lang w:val="en-US"/>
        </w:rPr>
        <w:t xml:space="preserve"> focus group questions </w:t>
      </w:r>
      <w:r w:rsidR="00EF1003">
        <w:rPr>
          <w:lang w:val="en-US"/>
        </w:rPr>
        <w:t>(September 2024)</w:t>
      </w:r>
      <w:bookmarkEnd w:id="185"/>
      <w:bookmarkEnd w:id="186"/>
    </w:p>
    <w:p w14:paraId="0662AA7B" w14:textId="77777777" w:rsidR="00EF1003" w:rsidRPr="003E6EEB" w:rsidRDefault="00EF1003" w:rsidP="007E70B4">
      <w:pPr>
        <w:spacing w:line="360" w:lineRule="auto"/>
        <w:rPr>
          <w:b/>
          <w:bCs/>
          <w:lang w:val="en-US"/>
        </w:rPr>
      </w:pPr>
      <w:r w:rsidRPr="003E6EEB">
        <w:rPr>
          <w:b/>
          <w:bCs/>
          <w:lang w:val="en-US"/>
        </w:rPr>
        <w:t>Implementation</w:t>
      </w:r>
    </w:p>
    <w:p w14:paraId="1232EB0E" w14:textId="77777777" w:rsidR="00EF1003" w:rsidRPr="0060009B" w:rsidRDefault="00EF1003" w:rsidP="007E70B4">
      <w:pPr>
        <w:pStyle w:val="ListParagraph"/>
        <w:numPr>
          <w:ilvl w:val="0"/>
          <w:numId w:val="30"/>
        </w:numPr>
        <w:spacing w:line="360" w:lineRule="auto"/>
        <w:rPr>
          <w:rFonts w:ascii="Calibri" w:hAnsi="Calibri" w:cs="Calibri"/>
          <w:lang w:val="en-US"/>
        </w:rPr>
      </w:pPr>
      <w:r w:rsidRPr="0060009B">
        <w:rPr>
          <w:rFonts w:ascii="Calibri" w:hAnsi="Calibri" w:cs="Calibri"/>
          <w:lang w:val="en-US"/>
        </w:rPr>
        <w:t xml:space="preserve">What does </w:t>
      </w:r>
      <w:r>
        <w:rPr>
          <w:rFonts w:ascii="Calibri" w:hAnsi="Calibri" w:cs="Calibri"/>
          <w:lang w:val="en-US"/>
        </w:rPr>
        <w:t xml:space="preserve">school </w:t>
      </w:r>
      <w:r w:rsidRPr="0060009B">
        <w:rPr>
          <w:rFonts w:ascii="Calibri" w:hAnsi="Calibri" w:cs="Calibri"/>
          <w:lang w:val="en-US"/>
        </w:rPr>
        <w:t>readiness look like</w:t>
      </w:r>
      <w:r>
        <w:rPr>
          <w:rFonts w:ascii="Calibri" w:hAnsi="Calibri" w:cs="Calibri"/>
          <w:lang w:val="en-US"/>
        </w:rPr>
        <w:t xml:space="preserve">? i.e. </w:t>
      </w:r>
      <w:r w:rsidRPr="0060009B">
        <w:rPr>
          <w:rFonts w:ascii="Calibri" w:hAnsi="Calibri" w:cs="Calibri"/>
          <w:lang w:val="en-US"/>
        </w:rPr>
        <w:t xml:space="preserve">What are the “ducks” that need to be in order in the school for a project like this to work? </w:t>
      </w:r>
    </w:p>
    <w:p w14:paraId="46703EAB" w14:textId="77777777" w:rsidR="00EF1003" w:rsidRPr="0060009B" w:rsidRDefault="00EF1003" w:rsidP="007E70B4">
      <w:pPr>
        <w:pStyle w:val="ListParagraph"/>
        <w:numPr>
          <w:ilvl w:val="0"/>
          <w:numId w:val="30"/>
        </w:numPr>
        <w:spacing w:line="360" w:lineRule="auto"/>
        <w:rPr>
          <w:rFonts w:ascii="Calibri" w:hAnsi="Calibri" w:cs="Calibri"/>
          <w:lang w:val="en-US"/>
        </w:rPr>
      </w:pPr>
      <w:r w:rsidRPr="0060009B">
        <w:rPr>
          <w:rFonts w:ascii="Calibri" w:hAnsi="Calibri" w:cs="Calibri"/>
          <w:lang w:val="en-US"/>
        </w:rPr>
        <w:t xml:space="preserve">What capabilities do facilitators need to run the program? What </w:t>
      </w:r>
      <w:proofErr w:type="gramStart"/>
      <w:r w:rsidRPr="0060009B">
        <w:rPr>
          <w:rFonts w:ascii="Calibri" w:hAnsi="Calibri" w:cs="Calibri"/>
          <w:lang w:val="en-US"/>
        </w:rPr>
        <w:t>supports</w:t>
      </w:r>
      <w:proofErr w:type="gramEnd"/>
      <w:r w:rsidRPr="0060009B">
        <w:rPr>
          <w:rFonts w:ascii="Calibri" w:hAnsi="Calibri" w:cs="Calibri"/>
          <w:lang w:val="en-US"/>
        </w:rPr>
        <w:t xml:space="preserve"> do they need?</w:t>
      </w:r>
    </w:p>
    <w:p w14:paraId="5B210401" w14:textId="77777777" w:rsidR="00EF1003" w:rsidRDefault="00EF1003" w:rsidP="007E70B4">
      <w:pPr>
        <w:pStyle w:val="ListParagraph"/>
        <w:numPr>
          <w:ilvl w:val="0"/>
          <w:numId w:val="30"/>
        </w:numPr>
        <w:spacing w:line="360" w:lineRule="auto"/>
        <w:rPr>
          <w:rFonts w:ascii="Calibri" w:hAnsi="Calibri" w:cs="Calibri"/>
          <w:lang w:val="en-US"/>
        </w:rPr>
      </w:pPr>
      <w:r>
        <w:rPr>
          <w:rFonts w:ascii="Calibri" w:hAnsi="Calibri" w:cs="Calibri"/>
          <w:lang w:val="en-US"/>
        </w:rPr>
        <w:t>I</w:t>
      </w:r>
      <w:r w:rsidRPr="0053537B">
        <w:rPr>
          <w:rFonts w:ascii="Calibri" w:hAnsi="Calibri" w:cs="Calibri"/>
          <w:lang w:val="en-US"/>
        </w:rPr>
        <w:t>n terms of co-design, how do you get the balance of student input and tangible outcomes?</w:t>
      </w:r>
    </w:p>
    <w:p w14:paraId="1CA38B0F" w14:textId="77777777" w:rsidR="00EF1003" w:rsidRDefault="00EF1003" w:rsidP="007E70B4">
      <w:pPr>
        <w:pStyle w:val="ListParagraph"/>
        <w:numPr>
          <w:ilvl w:val="1"/>
          <w:numId w:val="30"/>
        </w:numPr>
        <w:spacing w:line="360" w:lineRule="auto"/>
        <w:rPr>
          <w:rFonts w:ascii="Calibri" w:hAnsi="Calibri" w:cs="Calibri"/>
          <w:lang w:val="en-US"/>
        </w:rPr>
      </w:pPr>
      <w:r>
        <w:rPr>
          <w:rFonts w:ascii="Calibri" w:hAnsi="Calibri" w:cs="Calibri"/>
          <w:lang w:val="en-US"/>
        </w:rPr>
        <w:t>What do you think helps students to develop a gender lens and identify “projects”?</w:t>
      </w:r>
    </w:p>
    <w:p w14:paraId="491A791E" w14:textId="77777777" w:rsidR="00EF1003" w:rsidRPr="0053537B" w:rsidRDefault="00EF1003" w:rsidP="007E70B4">
      <w:pPr>
        <w:pStyle w:val="ListParagraph"/>
        <w:numPr>
          <w:ilvl w:val="1"/>
          <w:numId w:val="30"/>
        </w:numPr>
        <w:spacing w:line="360" w:lineRule="auto"/>
        <w:rPr>
          <w:rFonts w:ascii="Calibri" w:hAnsi="Calibri" w:cs="Calibri"/>
          <w:lang w:val="en-US"/>
        </w:rPr>
      </w:pPr>
      <w:r>
        <w:rPr>
          <w:rFonts w:ascii="Calibri" w:hAnsi="Calibri" w:cs="Calibri"/>
          <w:lang w:val="en-US"/>
        </w:rPr>
        <w:t>What lessons did you learn about effective co-design for this project?</w:t>
      </w:r>
    </w:p>
    <w:p w14:paraId="17A5565B" w14:textId="77777777" w:rsidR="00EF1003" w:rsidRPr="0060009B" w:rsidRDefault="00EF1003" w:rsidP="007E70B4">
      <w:pPr>
        <w:pStyle w:val="ListParagraph"/>
        <w:numPr>
          <w:ilvl w:val="1"/>
          <w:numId w:val="30"/>
        </w:numPr>
        <w:spacing w:line="360" w:lineRule="auto"/>
        <w:rPr>
          <w:rFonts w:ascii="Calibri" w:hAnsi="Calibri" w:cs="Calibri"/>
          <w:lang w:val="en-US"/>
        </w:rPr>
      </w:pPr>
      <w:r>
        <w:rPr>
          <w:rFonts w:ascii="Calibri" w:hAnsi="Calibri" w:cs="Calibri"/>
          <w:lang w:val="en-US"/>
        </w:rPr>
        <w:t>What did you learn about addressing the gap between words and actions that some students displayed (</w:t>
      </w:r>
      <w:proofErr w:type="spellStart"/>
      <w:r>
        <w:rPr>
          <w:rFonts w:ascii="Calibri" w:hAnsi="Calibri" w:cs="Calibri"/>
          <w:lang w:val="en-US"/>
        </w:rPr>
        <w:t>eg</w:t>
      </w:r>
      <w:proofErr w:type="spellEnd"/>
      <w:r>
        <w:rPr>
          <w:rFonts w:ascii="Calibri" w:hAnsi="Calibri" w:cs="Calibri"/>
          <w:lang w:val="en-US"/>
        </w:rPr>
        <w:t xml:space="preserve"> can define “respect” but don’t always act it) </w:t>
      </w:r>
    </w:p>
    <w:p w14:paraId="3CEEAE76" w14:textId="77777777" w:rsidR="00EF1003" w:rsidRPr="006647B3" w:rsidRDefault="00EF1003" w:rsidP="007E70B4">
      <w:pPr>
        <w:pStyle w:val="ListParagraph"/>
        <w:numPr>
          <w:ilvl w:val="0"/>
          <w:numId w:val="30"/>
        </w:numPr>
        <w:spacing w:line="360" w:lineRule="auto"/>
        <w:rPr>
          <w:rFonts w:ascii="Calibri" w:hAnsi="Calibri" w:cs="Calibri"/>
          <w:lang w:val="en-US"/>
        </w:rPr>
      </w:pPr>
      <w:r w:rsidRPr="006647B3">
        <w:rPr>
          <w:rFonts w:ascii="Calibri" w:hAnsi="Calibri" w:cs="Calibri"/>
          <w:lang w:val="en-US"/>
        </w:rPr>
        <w:t>What did you learn about addressing the gap between words and actions that some students displayed (</w:t>
      </w:r>
      <w:proofErr w:type="spellStart"/>
      <w:r w:rsidRPr="006647B3">
        <w:rPr>
          <w:rFonts w:ascii="Calibri" w:hAnsi="Calibri" w:cs="Calibri"/>
          <w:lang w:val="en-US"/>
        </w:rPr>
        <w:t>eg</w:t>
      </w:r>
      <w:proofErr w:type="spellEnd"/>
      <w:r w:rsidRPr="006647B3">
        <w:rPr>
          <w:rFonts w:ascii="Calibri" w:hAnsi="Calibri" w:cs="Calibri"/>
          <w:lang w:val="en-US"/>
        </w:rPr>
        <w:t xml:space="preserve"> can define “respect” but don’t always act it) </w:t>
      </w:r>
    </w:p>
    <w:p w14:paraId="2BA7B0B2" w14:textId="77777777" w:rsidR="00EF1003" w:rsidRDefault="00EF1003" w:rsidP="007E70B4">
      <w:pPr>
        <w:pStyle w:val="ListParagraph"/>
        <w:numPr>
          <w:ilvl w:val="0"/>
          <w:numId w:val="30"/>
        </w:numPr>
        <w:spacing w:line="360" w:lineRule="auto"/>
        <w:rPr>
          <w:rFonts w:ascii="Calibri" w:hAnsi="Calibri" w:cs="Calibri"/>
          <w:lang w:val="en-US"/>
        </w:rPr>
      </w:pPr>
      <w:r>
        <w:rPr>
          <w:rFonts w:ascii="Calibri" w:hAnsi="Calibri" w:cs="Calibri"/>
          <w:lang w:val="en-US"/>
        </w:rPr>
        <w:t>Any other learnings about how to activate student leadership on this topic?</w:t>
      </w:r>
    </w:p>
    <w:p w14:paraId="5B326F9C" w14:textId="77777777" w:rsidR="00EF1003" w:rsidRDefault="00EF1003" w:rsidP="007E70B4">
      <w:pPr>
        <w:pStyle w:val="ListParagraph"/>
        <w:numPr>
          <w:ilvl w:val="1"/>
          <w:numId w:val="30"/>
        </w:numPr>
        <w:spacing w:line="360" w:lineRule="auto"/>
        <w:rPr>
          <w:rFonts w:ascii="Calibri" w:hAnsi="Calibri" w:cs="Calibri"/>
          <w:lang w:val="en-US"/>
        </w:rPr>
      </w:pPr>
      <w:r>
        <w:rPr>
          <w:rFonts w:ascii="Calibri" w:hAnsi="Calibri" w:cs="Calibri"/>
          <w:lang w:val="en-US"/>
        </w:rPr>
        <w:t xml:space="preserve">Any learnings about effective ways of </w:t>
      </w:r>
      <w:r w:rsidRPr="00316D2D">
        <w:rPr>
          <w:rFonts w:ascii="Calibri" w:hAnsi="Calibri" w:cs="Calibri"/>
          <w:u w:val="single"/>
          <w:lang w:val="en-US"/>
        </w:rPr>
        <w:t>engaging boys</w:t>
      </w:r>
      <w:r>
        <w:rPr>
          <w:rFonts w:ascii="Calibri" w:hAnsi="Calibri" w:cs="Calibri"/>
          <w:lang w:val="en-US"/>
        </w:rPr>
        <w:t xml:space="preserve"> in the issue of gender equality?</w:t>
      </w:r>
    </w:p>
    <w:p w14:paraId="38F0906F" w14:textId="77777777" w:rsidR="00EF1003" w:rsidRDefault="00EF1003" w:rsidP="007E70B4">
      <w:pPr>
        <w:pStyle w:val="ListParagraph"/>
        <w:numPr>
          <w:ilvl w:val="1"/>
          <w:numId w:val="30"/>
        </w:numPr>
        <w:spacing w:line="360" w:lineRule="auto"/>
        <w:rPr>
          <w:rFonts w:ascii="Calibri" w:hAnsi="Calibri" w:cs="Calibri"/>
          <w:lang w:val="en-US"/>
        </w:rPr>
      </w:pPr>
      <w:r>
        <w:rPr>
          <w:rFonts w:ascii="Calibri" w:hAnsi="Calibri" w:cs="Calibri"/>
          <w:lang w:val="en-US"/>
        </w:rPr>
        <w:t xml:space="preserve">What influence do the </w:t>
      </w:r>
      <w:r w:rsidRPr="00316D2D">
        <w:rPr>
          <w:rFonts w:ascii="Calibri" w:hAnsi="Calibri" w:cs="Calibri"/>
          <w:u w:val="single"/>
          <w:lang w:val="en-US"/>
        </w:rPr>
        <w:t>key adults</w:t>
      </w:r>
      <w:r>
        <w:rPr>
          <w:rFonts w:ascii="Calibri" w:hAnsi="Calibri" w:cs="Calibri"/>
          <w:lang w:val="en-US"/>
        </w:rPr>
        <w:t xml:space="preserve"> in students’ lives (teachers, parents) have on the project?</w:t>
      </w:r>
    </w:p>
    <w:p w14:paraId="7FE1C737" w14:textId="77777777" w:rsidR="00EF1003" w:rsidRPr="003E6EEB" w:rsidRDefault="00EF1003" w:rsidP="007E70B4">
      <w:pPr>
        <w:spacing w:line="360" w:lineRule="auto"/>
        <w:rPr>
          <w:b/>
          <w:bCs/>
          <w:lang w:val="en-US"/>
        </w:rPr>
      </w:pPr>
      <w:r w:rsidRPr="003E6EEB">
        <w:rPr>
          <w:b/>
          <w:bCs/>
          <w:lang w:val="en-US"/>
        </w:rPr>
        <w:t>Effectiveness</w:t>
      </w:r>
    </w:p>
    <w:p w14:paraId="13A48178" w14:textId="77777777" w:rsidR="00EF1003" w:rsidRPr="0060009B" w:rsidRDefault="00EF1003" w:rsidP="007E70B4">
      <w:pPr>
        <w:pStyle w:val="ListParagraph"/>
        <w:numPr>
          <w:ilvl w:val="0"/>
          <w:numId w:val="30"/>
        </w:numPr>
        <w:spacing w:line="360" w:lineRule="auto"/>
        <w:rPr>
          <w:rFonts w:ascii="Calibri" w:hAnsi="Calibri" w:cs="Calibri"/>
          <w:lang w:val="en-US"/>
        </w:rPr>
      </w:pPr>
      <w:r w:rsidRPr="0060009B">
        <w:rPr>
          <w:rFonts w:ascii="Calibri" w:hAnsi="Calibri" w:cs="Calibri"/>
          <w:lang w:val="en-US"/>
        </w:rPr>
        <w:t>What change have you observed, if any, in the students in terms of knowledge, skills or confidence in relation to gender equality</w:t>
      </w:r>
      <w:r>
        <w:rPr>
          <w:rFonts w:ascii="Calibri" w:hAnsi="Calibri" w:cs="Calibri"/>
          <w:lang w:val="en-US"/>
        </w:rPr>
        <w:t xml:space="preserve"> (from Term 1 till now)</w:t>
      </w:r>
      <w:r w:rsidRPr="0060009B">
        <w:rPr>
          <w:rFonts w:ascii="Calibri" w:hAnsi="Calibri" w:cs="Calibri"/>
          <w:lang w:val="en-US"/>
        </w:rPr>
        <w:t>?</w:t>
      </w:r>
    </w:p>
    <w:p w14:paraId="29078F11" w14:textId="77777777" w:rsidR="00EF1003" w:rsidRDefault="00EF1003" w:rsidP="007E70B4">
      <w:pPr>
        <w:pStyle w:val="ListParagraph"/>
        <w:numPr>
          <w:ilvl w:val="1"/>
          <w:numId w:val="30"/>
        </w:numPr>
        <w:spacing w:line="360" w:lineRule="auto"/>
        <w:rPr>
          <w:rFonts w:ascii="Calibri" w:hAnsi="Calibri" w:cs="Calibri"/>
          <w:lang w:val="en-US"/>
        </w:rPr>
      </w:pPr>
      <w:r w:rsidRPr="0060009B">
        <w:rPr>
          <w:rFonts w:ascii="Calibri" w:hAnsi="Calibri" w:cs="Calibri"/>
          <w:lang w:val="en-US"/>
        </w:rPr>
        <w:t>Are changes more prominent in some classes/groups more than others?</w:t>
      </w:r>
    </w:p>
    <w:p w14:paraId="22085B0A" w14:textId="77777777" w:rsidR="00EF1003" w:rsidRPr="0060009B" w:rsidRDefault="00EF1003" w:rsidP="007E70B4">
      <w:pPr>
        <w:pStyle w:val="ListParagraph"/>
        <w:numPr>
          <w:ilvl w:val="0"/>
          <w:numId w:val="30"/>
        </w:numPr>
        <w:spacing w:line="360" w:lineRule="auto"/>
        <w:rPr>
          <w:rFonts w:ascii="Calibri" w:hAnsi="Calibri" w:cs="Calibri"/>
          <w:lang w:val="en-US"/>
        </w:rPr>
      </w:pPr>
      <w:r w:rsidRPr="0060009B">
        <w:rPr>
          <w:rFonts w:ascii="Calibri" w:hAnsi="Calibri" w:cs="Calibri"/>
          <w:lang w:val="en-US"/>
        </w:rPr>
        <w:t xml:space="preserve">Have you observed any change in the Grade 6 teachers or the </w:t>
      </w:r>
      <w:proofErr w:type="gramStart"/>
      <w:r w:rsidRPr="0060009B">
        <w:rPr>
          <w:rFonts w:ascii="Calibri" w:hAnsi="Calibri" w:cs="Calibri"/>
          <w:lang w:val="en-US"/>
        </w:rPr>
        <w:t>Principal</w:t>
      </w:r>
      <w:proofErr w:type="gramEnd"/>
      <w:r w:rsidRPr="0060009B">
        <w:rPr>
          <w:rFonts w:ascii="Calibri" w:hAnsi="Calibri" w:cs="Calibri"/>
          <w:lang w:val="en-US"/>
        </w:rPr>
        <w:t>?</w:t>
      </w:r>
    </w:p>
    <w:p w14:paraId="35995CA2" w14:textId="77777777" w:rsidR="00EF1003" w:rsidRPr="00B314B5" w:rsidRDefault="00EF1003" w:rsidP="007E70B4">
      <w:pPr>
        <w:pStyle w:val="ListParagraph"/>
        <w:numPr>
          <w:ilvl w:val="0"/>
          <w:numId w:val="30"/>
        </w:numPr>
        <w:spacing w:line="360" w:lineRule="auto"/>
        <w:rPr>
          <w:rFonts w:ascii="Calibri" w:hAnsi="Calibri" w:cs="Calibri"/>
          <w:lang w:val="en-US"/>
        </w:rPr>
      </w:pPr>
      <w:r w:rsidRPr="00E055B6">
        <w:rPr>
          <w:rFonts w:ascii="Calibri" w:hAnsi="Calibri" w:cs="Calibri"/>
          <w:lang w:val="en-US"/>
        </w:rPr>
        <w:t>What does leadership mean or look like in this context?</w:t>
      </w:r>
      <w:r>
        <w:rPr>
          <w:rFonts w:ascii="Calibri" w:hAnsi="Calibri" w:cs="Calibri"/>
          <w:lang w:val="en-US"/>
        </w:rPr>
        <w:t xml:space="preserve"> </w:t>
      </w:r>
      <w:r w:rsidRPr="00B314B5">
        <w:rPr>
          <w:rFonts w:ascii="Calibri" w:hAnsi="Calibri" w:cs="Calibri"/>
          <w:lang w:val="en-US"/>
        </w:rPr>
        <w:t>Do you have any examples?</w:t>
      </w:r>
    </w:p>
    <w:p w14:paraId="57839010" w14:textId="77777777" w:rsidR="00EF1003" w:rsidRPr="003E6EEB" w:rsidRDefault="00EF1003" w:rsidP="007E70B4">
      <w:pPr>
        <w:spacing w:line="360" w:lineRule="auto"/>
        <w:rPr>
          <w:b/>
          <w:bCs/>
          <w:lang w:val="en-US"/>
        </w:rPr>
      </w:pPr>
      <w:r w:rsidRPr="003E6EEB">
        <w:rPr>
          <w:b/>
          <w:bCs/>
          <w:lang w:val="en-US"/>
        </w:rPr>
        <w:t>Sustainability</w:t>
      </w:r>
    </w:p>
    <w:p w14:paraId="6D3A8E27" w14:textId="77777777" w:rsidR="00EF1003" w:rsidRPr="000E04B4" w:rsidRDefault="00EF1003" w:rsidP="007E70B4">
      <w:pPr>
        <w:pStyle w:val="ListParagraph"/>
        <w:numPr>
          <w:ilvl w:val="0"/>
          <w:numId w:val="30"/>
        </w:numPr>
        <w:spacing w:line="360" w:lineRule="auto"/>
        <w:rPr>
          <w:rFonts w:ascii="Calibri" w:hAnsi="Calibri" w:cs="Calibri"/>
        </w:rPr>
      </w:pPr>
      <w:r w:rsidRPr="000E04B4">
        <w:rPr>
          <w:rFonts w:ascii="Calibri" w:hAnsi="Calibri" w:cs="Calibri"/>
        </w:rPr>
        <w:t>To what extent do you think project benefits would be maintained at FNPS if the pilot was not run again?</w:t>
      </w:r>
    </w:p>
    <w:p w14:paraId="7A6C4DEC" w14:textId="77777777" w:rsidR="00EF1003" w:rsidRDefault="00EF1003" w:rsidP="007E70B4">
      <w:pPr>
        <w:pStyle w:val="ListParagraph"/>
        <w:numPr>
          <w:ilvl w:val="0"/>
          <w:numId w:val="30"/>
        </w:numPr>
        <w:spacing w:line="360" w:lineRule="auto"/>
        <w:rPr>
          <w:rFonts w:ascii="Calibri" w:hAnsi="Calibri" w:cs="Calibri"/>
        </w:rPr>
      </w:pPr>
      <w:r w:rsidRPr="000E04B4">
        <w:rPr>
          <w:rFonts w:ascii="Calibri" w:hAnsi="Calibri" w:cs="Calibri"/>
        </w:rPr>
        <w:t xml:space="preserve">How could the model be strengthened to support </w:t>
      </w:r>
      <w:r>
        <w:rPr>
          <w:rFonts w:ascii="Calibri" w:hAnsi="Calibri" w:cs="Calibri"/>
        </w:rPr>
        <w:t>sustainability?</w:t>
      </w:r>
    </w:p>
    <w:p w14:paraId="27F65C55" w14:textId="77777777" w:rsidR="00EF1003" w:rsidRPr="001A32D6" w:rsidRDefault="00EF1003" w:rsidP="007E70B4">
      <w:pPr>
        <w:pStyle w:val="ListParagraph"/>
        <w:numPr>
          <w:ilvl w:val="0"/>
          <w:numId w:val="30"/>
        </w:numPr>
        <w:spacing w:line="360" w:lineRule="auto"/>
        <w:rPr>
          <w:rFonts w:ascii="Calibri" w:hAnsi="Calibri" w:cs="Calibri"/>
        </w:rPr>
      </w:pPr>
      <w:r w:rsidRPr="001A32D6">
        <w:rPr>
          <w:rFonts w:ascii="Calibri" w:hAnsi="Calibri" w:cs="Calibri"/>
          <w:lang w:val="en-US"/>
        </w:rPr>
        <w:t xml:space="preserve">What aspects of delivery might work in a </w:t>
      </w:r>
      <w:r w:rsidRPr="001A32D6">
        <w:rPr>
          <w:rFonts w:ascii="Calibri" w:hAnsi="Calibri" w:cs="Calibri"/>
          <w:u w:val="single"/>
          <w:lang w:val="en-US"/>
        </w:rPr>
        <w:t xml:space="preserve">secondary </w:t>
      </w:r>
      <w:r w:rsidRPr="001A32D6">
        <w:rPr>
          <w:rFonts w:ascii="Calibri" w:hAnsi="Calibri" w:cs="Calibri"/>
          <w:lang w:val="en-US"/>
        </w:rPr>
        <w:t>school setting?</w:t>
      </w:r>
    </w:p>
    <w:p w14:paraId="3140FDA0" w14:textId="77777777" w:rsidR="00EF1003" w:rsidRPr="0060009B" w:rsidRDefault="00EF1003" w:rsidP="00EF1003">
      <w:pPr>
        <w:rPr>
          <w:rFonts w:ascii="Calibri" w:hAnsi="Calibri" w:cs="Calibri"/>
          <w:lang w:val="en-US"/>
        </w:rPr>
      </w:pPr>
    </w:p>
    <w:p w14:paraId="7E89311C" w14:textId="5D7DB796" w:rsidR="0025641A" w:rsidRDefault="0025641A">
      <w:pPr>
        <w:rPr>
          <w:lang w:val="en-US"/>
        </w:rPr>
      </w:pPr>
      <w:r>
        <w:rPr>
          <w:lang w:val="en-US"/>
        </w:rPr>
        <w:br w:type="page"/>
      </w:r>
    </w:p>
    <w:p w14:paraId="7A7270CB" w14:textId="1FBE6FB0" w:rsidR="0025641A" w:rsidRPr="00E574F7" w:rsidRDefault="001C16D4" w:rsidP="0025641A">
      <w:pPr>
        <w:pStyle w:val="Heading2"/>
        <w:rPr>
          <w:lang w:val="en-US"/>
        </w:rPr>
      </w:pPr>
      <w:bookmarkStart w:id="187" w:name="_Toc192855687"/>
      <w:bookmarkStart w:id="188" w:name="_Toc192860351"/>
      <w:r>
        <w:rPr>
          <w:lang w:val="en-US"/>
        </w:rPr>
        <w:lastRenderedPageBreak/>
        <w:t xml:space="preserve">Appendix 8: </w:t>
      </w:r>
      <w:r w:rsidR="0025641A" w:rsidRPr="32611580">
        <w:rPr>
          <w:lang w:val="en-US"/>
        </w:rPr>
        <w:t>Observation Protocol for Student Projects</w:t>
      </w:r>
      <w:bookmarkEnd w:id="187"/>
      <w:bookmarkEnd w:id="188"/>
    </w:p>
    <w:p w14:paraId="135E0865" w14:textId="77777777" w:rsidR="0025641A" w:rsidRPr="001C16D4" w:rsidRDefault="0025641A" w:rsidP="0025641A">
      <w:pPr>
        <w:rPr>
          <w:rFonts w:ascii="Arial" w:hAnsi="Arial" w:cs="Arial"/>
          <w:b/>
          <w:bCs/>
          <w:lang w:val="en-US"/>
        </w:rPr>
      </w:pPr>
      <w:r w:rsidRPr="001C16D4">
        <w:rPr>
          <w:rFonts w:ascii="Arial" w:hAnsi="Arial" w:cs="Arial"/>
          <w:b/>
          <w:bCs/>
          <w:lang w:val="en-US"/>
        </w:rPr>
        <w:t>Purpose</w:t>
      </w:r>
    </w:p>
    <w:p w14:paraId="1974CCDB" w14:textId="77777777" w:rsidR="0025641A" w:rsidRPr="00E574F7" w:rsidRDefault="0025641A" w:rsidP="0025641A">
      <w:pPr>
        <w:spacing w:after="0"/>
        <w:rPr>
          <w:rFonts w:ascii="Arial" w:hAnsi="Arial" w:cs="Arial"/>
          <w:lang w:val="en-US"/>
        </w:rPr>
      </w:pPr>
      <w:r w:rsidRPr="32611580">
        <w:rPr>
          <w:rFonts w:ascii="Arial" w:hAnsi="Arial" w:cs="Arial"/>
        </w:rPr>
        <w:t>This protocol provides a structured approach to evaluating student gender equality projects, ensuring that all relevant aspects are thoroughly considered and consistently recorded.</w:t>
      </w:r>
    </w:p>
    <w:p w14:paraId="30E3AFF2" w14:textId="77777777" w:rsidR="0025641A" w:rsidRPr="00E574F7" w:rsidRDefault="0025641A" w:rsidP="0025641A">
      <w:pPr>
        <w:spacing w:after="0"/>
        <w:rPr>
          <w:rFonts w:ascii="Arial" w:hAnsi="Arial" w:cs="Arial"/>
          <w:lang w:val="en-US"/>
        </w:rPr>
      </w:pPr>
      <w:r w:rsidRPr="32611580">
        <w:rPr>
          <w:rFonts w:ascii="Arial" w:hAnsi="Arial" w:cs="Arial"/>
          <w:lang w:val="en-US"/>
        </w:rPr>
        <w:t>The observations are being used to collect data related to</w:t>
      </w:r>
    </w:p>
    <w:p w14:paraId="29E1AE35" w14:textId="77777777" w:rsidR="0025641A" w:rsidRPr="00E574F7" w:rsidRDefault="0025641A" w:rsidP="00583293">
      <w:pPr>
        <w:pStyle w:val="ListParagraph"/>
        <w:numPr>
          <w:ilvl w:val="0"/>
          <w:numId w:val="29"/>
        </w:numPr>
        <w:spacing w:after="0"/>
        <w:rPr>
          <w:rFonts w:ascii="Arial" w:hAnsi="Arial" w:cs="Arial"/>
        </w:rPr>
      </w:pPr>
      <w:r w:rsidRPr="32611580">
        <w:rPr>
          <w:rFonts w:ascii="Arial" w:hAnsi="Arial" w:cs="Arial"/>
        </w:rPr>
        <w:t>Change in understanding among students and/or teachers of gender inequality and link to gender-based violence</w:t>
      </w:r>
    </w:p>
    <w:p w14:paraId="51E4F22E" w14:textId="77777777" w:rsidR="0025641A" w:rsidRDefault="0025641A" w:rsidP="00583293">
      <w:pPr>
        <w:pStyle w:val="ListParagraph"/>
        <w:numPr>
          <w:ilvl w:val="0"/>
          <w:numId w:val="29"/>
        </w:numPr>
        <w:spacing w:after="0"/>
        <w:rPr>
          <w:rFonts w:ascii="Arial" w:hAnsi="Arial" w:cs="Arial"/>
        </w:rPr>
      </w:pPr>
      <w:r w:rsidRPr="32611580">
        <w:rPr>
          <w:rFonts w:ascii="Arial" w:hAnsi="Arial" w:cs="Arial"/>
        </w:rPr>
        <w:t xml:space="preserve">Change in capability of the student action group (and/or teachers) to </w:t>
      </w:r>
      <w:proofErr w:type="gramStart"/>
      <w:r w:rsidRPr="32611580">
        <w:rPr>
          <w:rFonts w:ascii="Arial" w:hAnsi="Arial" w:cs="Arial"/>
        </w:rPr>
        <w:t>take action</w:t>
      </w:r>
      <w:proofErr w:type="gramEnd"/>
      <w:r w:rsidRPr="32611580">
        <w:rPr>
          <w:rFonts w:ascii="Arial" w:hAnsi="Arial" w:cs="Arial"/>
        </w:rPr>
        <w:t xml:space="preserve"> to progress gender equality in schools.</w:t>
      </w:r>
    </w:p>
    <w:p w14:paraId="572BC120" w14:textId="77777777" w:rsidR="0025641A" w:rsidRPr="00E574F7" w:rsidRDefault="0025641A" w:rsidP="00583293">
      <w:pPr>
        <w:pStyle w:val="ListParagraph"/>
        <w:numPr>
          <w:ilvl w:val="0"/>
          <w:numId w:val="29"/>
        </w:numPr>
        <w:spacing w:after="0"/>
        <w:rPr>
          <w:rFonts w:ascii="Arial" w:hAnsi="Arial" w:cs="Arial"/>
        </w:rPr>
      </w:pPr>
      <w:r w:rsidRPr="32611580">
        <w:rPr>
          <w:rFonts w:ascii="Arial" w:hAnsi="Arial" w:cs="Arial"/>
        </w:rPr>
        <w:t xml:space="preserve">Change in leadership of students (and/or teachers) </w:t>
      </w:r>
      <w:proofErr w:type="gramStart"/>
      <w:r w:rsidRPr="32611580">
        <w:rPr>
          <w:rFonts w:ascii="Arial" w:hAnsi="Arial" w:cs="Arial"/>
        </w:rPr>
        <w:t>in order to</w:t>
      </w:r>
      <w:proofErr w:type="gramEnd"/>
      <w:r w:rsidRPr="32611580">
        <w:rPr>
          <w:rFonts w:ascii="Arial" w:hAnsi="Arial" w:cs="Arial"/>
        </w:rPr>
        <w:t xml:space="preserve"> sustain actions that support gender equality in their school.</w:t>
      </w:r>
    </w:p>
    <w:p w14:paraId="449CD07A" w14:textId="42BBE2E9" w:rsidR="0025641A" w:rsidRPr="001C16D4" w:rsidRDefault="0025641A" w:rsidP="0025641A">
      <w:pPr>
        <w:rPr>
          <w:rFonts w:ascii="Arial" w:hAnsi="Arial" w:cs="Arial"/>
          <w:b/>
          <w:bCs/>
          <w:lang w:val="en-US"/>
        </w:rPr>
      </w:pPr>
      <w:r w:rsidRPr="001C16D4">
        <w:rPr>
          <w:rFonts w:ascii="Arial" w:hAnsi="Arial" w:cs="Arial"/>
          <w:b/>
          <w:bCs/>
          <w:lang w:val="en-US"/>
        </w:rPr>
        <w:t>Instructions</w:t>
      </w:r>
    </w:p>
    <w:p w14:paraId="4EF6A8B8" w14:textId="77777777" w:rsidR="0025641A" w:rsidRPr="00772EBA" w:rsidRDefault="0025641A" w:rsidP="0025641A">
      <w:pPr>
        <w:spacing w:after="0"/>
        <w:rPr>
          <w:rFonts w:ascii="Arial" w:hAnsi="Arial" w:cs="Arial"/>
        </w:rPr>
      </w:pPr>
      <w:r w:rsidRPr="32611580">
        <w:rPr>
          <w:rFonts w:ascii="Arial" w:hAnsi="Arial" w:cs="Arial"/>
        </w:rPr>
        <w:t xml:space="preserve">The role of the observer is to assess various aspects of the showcase to look for evidence of change of understanding, capability and/or leadership in students and teachers </w:t>
      </w:r>
      <w:proofErr w:type="gramStart"/>
      <w:r w:rsidRPr="32611580">
        <w:rPr>
          <w:rFonts w:ascii="Arial" w:hAnsi="Arial" w:cs="Arial"/>
        </w:rPr>
        <w:t>in the area of</w:t>
      </w:r>
      <w:proofErr w:type="gramEnd"/>
      <w:r w:rsidRPr="32611580">
        <w:rPr>
          <w:rFonts w:ascii="Arial" w:hAnsi="Arial" w:cs="Arial"/>
        </w:rPr>
        <w:t xml:space="preserve"> gender equality. Please follow these instructions carefully to ensure a thorough and consistent evaluation.</w:t>
      </w:r>
    </w:p>
    <w:p w14:paraId="67B370DC" w14:textId="2F311694" w:rsidR="0025641A" w:rsidRPr="001C16D4" w:rsidRDefault="0025641A" w:rsidP="0025641A">
      <w:pPr>
        <w:rPr>
          <w:rFonts w:ascii="Arial" w:hAnsi="Arial" w:cs="Arial"/>
          <w:b/>
          <w:bCs/>
          <w:lang w:val="en-US"/>
        </w:rPr>
      </w:pPr>
      <w:r w:rsidRPr="001C16D4">
        <w:rPr>
          <w:rFonts w:ascii="Arial" w:hAnsi="Arial" w:cs="Arial"/>
          <w:b/>
          <w:bCs/>
          <w:lang w:val="en-US"/>
        </w:rPr>
        <w:t>Before the Showcase</w:t>
      </w:r>
    </w:p>
    <w:p w14:paraId="69FD95D7" w14:textId="77777777" w:rsidR="0025641A" w:rsidRPr="00772EBA" w:rsidRDefault="0025641A" w:rsidP="00583293">
      <w:pPr>
        <w:numPr>
          <w:ilvl w:val="0"/>
          <w:numId w:val="31"/>
        </w:numPr>
        <w:spacing w:after="0"/>
        <w:rPr>
          <w:rFonts w:ascii="Arial" w:hAnsi="Arial" w:cs="Arial"/>
        </w:rPr>
      </w:pPr>
      <w:r w:rsidRPr="32611580">
        <w:rPr>
          <w:rFonts w:ascii="Arial" w:hAnsi="Arial" w:cs="Arial"/>
          <w:b/>
          <w:bCs/>
        </w:rPr>
        <w:t>Review the Protocol</w:t>
      </w:r>
      <w:r w:rsidRPr="32611580">
        <w:rPr>
          <w:rFonts w:ascii="Arial" w:hAnsi="Arial" w:cs="Arial"/>
        </w:rPr>
        <w:t>: Familiarise yourself with the criteria and rating scales. Ensure you understand each category and what you are looking for.</w:t>
      </w:r>
    </w:p>
    <w:p w14:paraId="406A44DA" w14:textId="77777777" w:rsidR="0025641A" w:rsidRPr="00772EBA" w:rsidRDefault="0025641A" w:rsidP="00583293">
      <w:pPr>
        <w:numPr>
          <w:ilvl w:val="0"/>
          <w:numId w:val="31"/>
        </w:numPr>
        <w:spacing w:after="0"/>
        <w:rPr>
          <w:rFonts w:ascii="Arial" w:hAnsi="Arial" w:cs="Arial"/>
        </w:rPr>
      </w:pPr>
      <w:r w:rsidRPr="32611580">
        <w:rPr>
          <w:rFonts w:ascii="Arial" w:hAnsi="Arial" w:cs="Arial"/>
          <w:b/>
          <w:bCs/>
        </w:rPr>
        <w:t>Prepare Materials</w:t>
      </w:r>
      <w:r w:rsidRPr="32611580">
        <w:rPr>
          <w:rFonts w:ascii="Arial" w:hAnsi="Arial" w:cs="Arial"/>
        </w:rPr>
        <w:t>: Bring the observation protocol, a clipboard or notebook, pens, and any other necessary materials for taking notes.</w:t>
      </w:r>
    </w:p>
    <w:p w14:paraId="47E040AD" w14:textId="7A230996" w:rsidR="0025641A" w:rsidRPr="001C16D4" w:rsidRDefault="0025641A" w:rsidP="0025641A">
      <w:pPr>
        <w:rPr>
          <w:rFonts w:ascii="Arial" w:hAnsi="Arial" w:cs="Arial"/>
          <w:b/>
          <w:bCs/>
          <w:lang w:val="en-US"/>
        </w:rPr>
      </w:pPr>
      <w:r w:rsidRPr="001C16D4">
        <w:rPr>
          <w:rFonts w:ascii="Arial" w:hAnsi="Arial" w:cs="Arial"/>
          <w:b/>
          <w:bCs/>
          <w:lang w:val="en-US"/>
        </w:rPr>
        <w:t>During the Showcase</w:t>
      </w:r>
    </w:p>
    <w:p w14:paraId="011E12C1" w14:textId="77777777" w:rsidR="0025641A" w:rsidRPr="00772EBA" w:rsidRDefault="0025641A" w:rsidP="00583293">
      <w:pPr>
        <w:numPr>
          <w:ilvl w:val="0"/>
          <w:numId w:val="32"/>
        </w:numPr>
        <w:spacing w:after="0"/>
        <w:rPr>
          <w:rFonts w:ascii="Arial" w:hAnsi="Arial" w:cs="Arial"/>
        </w:rPr>
      </w:pPr>
      <w:r w:rsidRPr="32611580">
        <w:rPr>
          <w:rFonts w:ascii="Arial" w:hAnsi="Arial" w:cs="Arial"/>
          <w:b/>
          <w:bCs/>
        </w:rPr>
        <w:t>Observe Discreetly</w:t>
      </w:r>
      <w:r w:rsidRPr="32611580">
        <w:rPr>
          <w:rFonts w:ascii="Arial" w:hAnsi="Arial" w:cs="Arial"/>
        </w:rPr>
        <w:t>: Position yourself where you can see and hear clearly without being obtrusive. Your presence should not interfere with the showcase.</w:t>
      </w:r>
    </w:p>
    <w:p w14:paraId="79C22AC9" w14:textId="77777777" w:rsidR="0025641A" w:rsidRPr="00772EBA" w:rsidRDefault="0025641A" w:rsidP="00583293">
      <w:pPr>
        <w:numPr>
          <w:ilvl w:val="0"/>
          <w:numId w:val="32"/>
        </w:numPr>
        <w:spacing w:after="0"/>
        <w:rPr>
          <w:rFonts w:ascii="Arial" w:hAnsi="Arial" w:cs="Arial"/>
        </w:rPr>
      </w:pPr>
      <w:r w:rsidRPr="32611580">
        <w:rPr>
          <w:rFonts w:ascii="Arial" w:hAnsi="Arial" w:cs="Arial"/>
          <w:b/>
          <w:bCs/>
        </w:rPr>
        <w:t>Take Detailed Notes</w:t>
      </w:r>
      <w:r w:rsidRPr="32611580">
        <w:rPr>
          <w:rFonts w:ascii="Arial" w:hAnsi="Arial" w:cs="Arial"/>
        </w:rPr>
        <w:t>: Record your observations in real-time, noting specific examples and behaviours. Be as detailed as possible, especially in the "Notes" sections.</w:t>
      </w:r>
    </w:p>
    <w:p w14:paraId="28F05576" w14:textId="77777777" w:rsidR="0025641A" w:rsidRPr="00772EBA" w:rsidRDefault="0025641A" w:rsidP="00583293">
      <w:pPr>
        <w:numPr>
          <w:ilvl w:val="0"/>
          <w:numId w:val="32"/>
        </w:numPr>
        <w:spacing w:after="0"/>
        <w:rPr>
          <w:rFonts w:ascii="Arial" w:hAnsi="Arial" w:cs="Arial"/>
        </w:rPr>
      </w:pPr>
      <w:r w:rsidRPr="32611580">
        <w:rPr>
          <w:rFonts w:ascii="Arial" w:hAnsi="Arial" w:cs="Arial"/>
          <w:b/>
          <w:bCs/>
        </w:rPr>
        <w:t>Use the Rating Scales</w:t>
      </w:r>
      <w:r w:rsidRPr="32611580">
        <w:rPr>
          <w:rFonts w:ascii="Arial" w:hAnsi="Arial" w:cs="Arial"/>
        </w:rPr>
        <w:t>: Apply the rating scales objectively based on your observations. Consider each criterion independently and avoid letting one aspect influence your ratings of others.</w:t>
      </w:r>
    </w:p>
    <w:p w14:paraId="270B5939" w14:textId="77777777" w:rsidR="0025641A" w:rsidRPr="00772EBA" w:rsidRDefault="0025641A" w:rsidP="00583293">
      <w:pPr>
        <w:numPr>
          <w:ilvl w:val="0"/>
          <w:numId w:val="32"/>
        </w:numPr>
        <w:spacing w:after="0"/>
        <w:rPr>
          <w:rFonts w:ascii="Arial" w:hAnsi="Arial" w:cs="Arial"/>
        </w:rPr>
      </w:pPr>
      <w:r w:rsidRPr="32611580">
        <w:rPr>
          <w:rFonts w:ascii="Arial" w:hAnsi="Arial" w:cs="Arial"/>
          <w:b/>
          <w:bCs/>
        </w:rPr>
        <w:t>Look for Patterns</w:t>
      </w:r>
      <w:r w:rsidRPr="32611580">
        <w:rPr>
          <w:rFonts w:ascii="Arial" w:hAnsi="Arial" w:cs="Arial"/>
        </w:rPr>
        <w:t>: Pay attention to recurring themes or behaviours, such as frequent use of inclusive or non-inclusive language, assumptions or stereotypes in the content discussed, or common types of audience reactions.</w:t>
      </w:r>
    </w:p>
    <w:p w14:paraId="796AB2E0" w14:textId="35EEDA2B" w:rsidR="0025641A" w:rsidRPr="001C16D4" w:rsidRDefault="0025641A" w:rsidP="0025641A">
      <w:pPr>
        <w:rPr>
          <w:rFonts w:ascii="Arial" w:hAnsi="Arial" w:cs="Arial"/>
          <w:b/>
          <w:bCs/>
          <w:lang w:val="en-US"/>
        </w:rPr>
      </w:pPr>
      <w:r w:rsidRPr="001C16D4">
        <w:rPr>
          <w:rFonts w:ascii="Arial" w:hAnsi="Arial" w:cs="Arial"/>
          <w:b/>
          <w:bCs/>
          <w:lang w:val="en-US"/>
        </w:rPr>
        <w:t>After the Showcase</w:t>
      </w:r>
    </w:p>
    <w:p w14:paraId="0D5D2D0B" w14:textId="77777777" w:rsidR="0025641A" w:rsidRPr="00772EBA" w:rsidRDefault="0025641A" w:rsidP="00583293">
      <w:pPr>
        <w:numPr>
          <w:ilvl w:val="0"/>
          <w:numId w:val="33"/>
        </w:numPr>
        <w:spacing w:after="0"/>
        <w:rPr>
          <w:rFonts w:ascii="Arial" w:hAnsi="Arial" w:cs="Arial"/>
        </w:rPr>
      </w:pPr>
      <w:r w:rsidRPr="32611580">
        <w:rPr>
          <w:rFonts w:ascii="Arial" w:hAnsi="Arial" w:cs="Arial"/>
          <w:b/>
          <w:bCs/>
        </w:rPr>
        <w:t>Review and Reflect</w:t>
      </w:r>
      <w:r w:rsidRPr="32611580">
        <w:rPr>
          <w:rFonts w:ascii="Arial" w:hAnsi="Arial" w:cs="Arial"/>
        </w:rPr>
        <w:t>: Take a few minutes to review your notes and ratings. Ensure they accurately reflect your observations.</w:t>
      </w:r>
    </w:p>
    <w:p w14:paraId="4A95C79A" w14:textId="77777777" w:rsidR="0025641A" w:rsidRPr="00E574F7" w:rsidRDefault="0025641A" w:rsidP="00583293">
      <w:pPr>
        <w:numPr>
          <w:ilvl w:val="0"/>
          <w:numId w:val="33"/>
        </w:numPr>
        <w:spacing w:after="0"/>
        <w:rPr>
          <w:rFonts w:ascii="Arial" w:hAnsi="Arial" w:cs="Arial"/>
        </w:rPr>
      </w:pPr>
      <w:r w:rsidRPr="32611580">
        <w:rPr>
          <w:rFonts w:ascii="Arial" w:hAnsi="Arial" w:cs="Arial"/>
          <w:b/>
          <w:bCs/>
        </w:rPr>
        <w:t>Complete General Notes and Suggestions</w:t>
      </w:r>
      <w:r w:rsidRPr="32611580">
        <w:rPr>
          <w:rFonts w:ascii="Arial" w:hAnsi="Arial" w:cs="Arial"/>
        </w:rPr>
        <w:t>: Summarise your overall impressions, noting any additional observations.</w:t>
      </w:r>
      <w:r w:rsidRPr="32611580">
        <w:rPr>
          <w:rFonts w:ascii="Arial" w:hAnsi="Arial" w:cs="Arial"/>
        </w:rPr>
        <w:br w:type="page"/>
      </w:r>
    </w:p>
    <w:p w14:paraId="6F173928" w14:textId="77777777" w:rsidR="0025641A" w:rsidRPr="001C16D4" w:rsidRDefault="0025641A" w:rsidP="0025641A">
      <w:pPr>
        <w:rPr>
          <w:rFonts w:ascii="Arial" w:hAnsi="Arial" w:cs="Arial"/>
          <w:b/>
          <w:bCs/>
          <w:sz w:val="24"/>
          <w:szCs w:val="24"/>
        </w:rPr>
      </w:pPr>
      <w:r w:rsidRPr="001C16D4">
        <w:rPr>
          <w:rFonts w:ascii="Arial" w:hAnsi="Arial" w:cs="Arial"/>
          <w:b/>
          <w:bCs/>
          <w:sz w:val="24"/>
          <w:szCs w:val="24"/>
        </w:rPr>
        <w:t>Student Showcase Event</w:t>
      </w:r>
    </w:p>
    <w:tbl>
      <w:tblPr>
        <w:tblStyle w:val="TableGrid"/>
        <w:tblpPr w:leftFromText="180" w:rightFromText="180" w:vertAnchor="page" w:horzAnchor="margin" w:tblpY="1966"/>
        <w:tblW w:w="0" w:type="auto"/>
        <w:tblLook w:val="04A0" w:firstRow="1" w:lastRow="0" w:firstColumn="1" w:lastColumn="0" w:noHBand="0" w:noVBand="1"/>
      </w:tblPr>
      <w:tblGrid>
        <w:gridCol w:w="3005"/>
        <w:gridCol w:w="3005"/>
        <w:gridCol w:w="3006"/>
      </w:tblGrid>
      <w:tr w:rsidR="0025641A" w:rsidRPr="00E574F7" w14:paraId="7029D068" w14:textId="77777777">
        <w:tc>
          <w:tcPr>
            <w:tcW w:w="9016" w:type="dxa"/>
            <w:gridSpan w:val="3"/>
          </w:tcPr>
          <w:p w14:paraId="26539938" w14:textId="2093E2FF" w:rsidR="0025641A" w:rsidRPr="00E574F7" w:rsidRDefault="0025641A">
            <w:pPr>
              <w:rPr>
                <w:rFonts w:ascii="Arial" w:hAnsi="Arial" w:cs="Arial"/>
                <w:b/>
                <w:bCs/>
              </w:rPr>
            </w:pPr>
            <w:r>
              <w:rPr>
                <w:rFonts w:ascii="Arial" w:hAnsi="Arial" w:cs="Arial"/>
                <w:b/>
                <w:bCs/>
              </w:rPr>
              <w:t>Name of Observer:</w:t>
            </w:r>
          </w:p>
        </w:tc>
      </w:tr>
      <w:tr w:rsidR="0025641A" w:rsidRPr="00E574F7" w14:paraId="64D8EA4E" w14:textId="77777777">
        <w:tc>
          <w:tcPr>
            <w:tcW w:w="3005" w:type="dxa"/>
          </w:tcPr>
          <w:p w14:paraId="0F2D2889" w14:textId="77777777" w:rsidR="0025641A" w:rsidRPr="00E574F7" w:rsidRDefault="0025641A">
            <w:pPr>
              <w:rPr>
                <w:rFonts w:ascii="Arial" w:hAnsi="Arial" w:cs="Arial"/>
                <w:b/>
                <w:bCs/>
              </w:rPr>
            </w:pPr>
            <w:r w:rsidRPr="00E574F7">
              <w:rPr>
                <w:rFonts w:ascii="Arial" w:hAnsi="Arial" w:cs="Arial"/>
                <w:b/>
                <w:bCs/>
              </w:rPr>
              <w:t>Criteria</w:t>
            </w:r>
          </w:p>
        </w:tc>
        <w:tc>
          <w:tcPr>
            <w:tcW w:w="3005" w:type="dxa"/>
          </w:tcPr>
          <w:p w14:paraId="5278C1E5" w14:textId="77777777" w:rsidR="0025641A" w:rsidRPr="00E574F7" w:rsidRDefault="0025641A">
            <w:pPr>
              <w:rPr>
                <w:rFonts w:ascii="Arial" w:hAnsi="Arial" w:cs="Arial"/>
                <w:b/>
                <w:bCs/>
              </w:rPr>
            </w:pPr>
            <w:r w:rsidRPr="00E574F7">
              <w:rPr>
                <w:rFonts w:ascii="Arial" w:hAnsi="Arial" w:cs="Arial"/>
                <w:b/>
                <w:bCs/>
              </w:rPr>
              <w:t>Rating scale</w:t>
            </w:r>
          </w:p>
        </w:tc>
        <w:tc>
          <w:tcPr>
            <w:tcW w:w="3006" w:type="dxa"/>
          </w:tcPr>
          <w:p w14:paraId="7DB35BE2" w14:textId="77777777" w:rsidR="0025641A" w:rsidRPr="00E574F7" w:rsidRDefault="0025641A">
            <w:pPr>
              <w:rPr>
                <w:rFonts w:ascii="Arial" w:hAnsi="Arial" w:cs="Arial"/>
                <w:b/>
                <w:bCs/>
              </w:rPr>
            </w:pPr>
            <w:r w:rsidRPr="00E574F7">
              <w:rPr>
                <w:rFonts w:ascii="Arial" w:hAnsi="Arial" w:cs="Arial"/>
                <w:b/>
                <w:bCs/>
              </w:rPr>
              <w:t>Notes</w:t>
            </w:r>
          </w:p>
        </w:tc>
      </w:tr>
      <w:tr w:rsidR="0025641A" w:rsidRPr="00E574F7" w14:paraId="75EF6DB7" w14:textId="77777777">
        <w:tc>
          <w:tcPr>
            <w:tcW w:w="3005" w:type="dxa"/>
          </w:tcPr>
          <w:p w14:paraId="70A1A041" w14:textId="77777777" w:rsidR="0025641A" w:rsidRPr="00964DD4" w:rsidRDefault="0025641A">
            <w:pPr>
              <w:spacing w:after="160" w:line="259" w:lineRule="auto"/>
              <w:rPr>
                <w:rFonts w:ascii="Arial" w:hAnsi="Arial" w:cs="Arial"/>
                <w:sz w:val="19"/>
                <w:szCs w:val="19"/>
              </w:rPr>
            </w:pPr>
            <w:r w:rsidRPr="00307445">
              <w:rPr>
                <w:rFonts w:ascii="Arial" w:hAnsi="Arial" w:cs="Arial"/>
                <w:b/>
                <w:bCs/>
                <w:sz w:val="19"/>
                <w:szCs w:val="19"/>
              </w:rPr>
              <w:t>Active Participation</w:t>
            </w:r>
            <w:r>
              <w:rPr>
                <w:rFonts w:ascii="Arial" w:hAnsi="Arial" w:cs="Arial"/>
                <w:b/>
                <w:bCs/>
                <w:sz w:val="19"/>
                <w:szCs w:val="19"/>
              </w:rPr>
              <w:t xml:space="preserve"> of Grade 6</w:t>
            </w:r>
            <w:r w:rsidRPr="00307445">
              <w:rPr>
                <w:rFonts w:ascii="Arial" w:hAnsi="Arial" w:cs="Arial"/>
                <w:sz w:val="19"/>
                <w:szCs w:val="19"/>
              </w:rPr>
              <w:t>: Observe the level of engagement from both</w:t>
            </w:r>
            <w:r w:rsidRPr="00E574F7">
              <w:rPr>
                <w:rFonts w:ascii="Arial" w:hAnsi="Arial" w:cs="Arial"/>
                <w:sz w:val="19"/>
                <w:szCs w:val="19"/>
              </w:rPr>
              <w:t xml:space="preserve"> </w:t>
            </w:r>
            <w:r>
              <w:rPr>
                <w:rFonts w:ascii="Arial" w:hAnsi="Arial" w:cs="Arial"/>
                <w:sz w:val="19"/>
                <w:szCs w:val="19"/>
              </w:rPr>
              <w:t xml:space="preserve">Grade 6 </w:t>
            </w:r>
            <w:r w:rsidRPr="00307445">
              <w:rPr>
                <w:rFonts w:ascii="Arial" w:hAnsi="Arial" w:cs="Arial"/>
                <w:sz w:val="19"/>
                <w:szCs w:val="19"/>
              </w:rPr>
              <w:t>students and teachers</w:t>
            </w:r>
            <w:r>
              <w:rPr>
                <w:rFonts w:ascii="Arial" w:hAnsi="Arial" w:cs="Arial"/>
                <w:sz w:val="19"/>
                <w:szCs w:val="19"/>
              </w:rPr>
              <w:t xml:space="preserve">, by </w:t>
            </w:r>
            <w:proofErr w:type="spellStart"/>
            <w:r>
              <w:rPr>
                <w:rFonts w:ascii="Arial" w:hAnsi="Arial" w:cs="Arial"/>
                <w:sz w:val="19"/>
                <w:szCs w:val="19"/>
              </w:rPr>
              <w:t>gender.and</w:t>
            </w:r>
            <w:proofErr w:type="spellEnd"/>
            <w:r>
              <w:rPr>
                <w:rFonts w:ascii="Arial" w:hAnsi="Arial" w:cs="Arial"/>
                <w:sz w:val="19"/>
                <w:szCs w:val="19"/>
              </w:rPr>
              <w:t xml:space="preserve"> cultural background</w:t>
            </w:r>
            <w:r w:rsidRPr="00307445">
              <w:rPr>
                <w:rFonts w:ascii="Arial" w:hAnsi="Arial" w:cs="Arial"/>
                <w:sz w:val="19"/>
                <w:szCs w:val="19"/>
              </w:rPr>
              <w:t xml:space="preserve">. Look for </w:t>
            </w:r>
            <w:r>
              <w:rPr>
                <w:rFonts w:ascii="Arial" w:hAnsi="Arial" w:cs="Arial"/>
                <w:sz w:val="19"/>
                <w:szCs w:val="19"/>
              </w:rPr>
              <w:t xml:space="preserve">verbal and non-verbal </w:t>
            </w:r>
            <w:r w:rsidRPr="00307445">
              <w:rPr>
                <w:rFonts w:ascii="Arial" w:hAnsi="Arial" w:cs="Arial"/>
                <w:sz w:val="19"/>
                <w:szCs w:val="19"/>
              </w:rPr>
              <w:t>signs of enthusiasm, active involvement</w:t>
            </w:r>
            <w:r>
              <w:rPr>
                <w:rFonts w:ascii="Arial" w:hAnsi="Arial" w:cs="Arial"/>
                <w:sz w:val="19"/>
                <w:szCs w:val="19"/>
              </w:rPr>
              <w:t xml:space="preserve"> or disengagement</w:t>
            </w:r>
            <w:r w:rsidRPr="00307445">
              <w:rPr>
                <w:rFonts w:ascii="Arial" w:hAnsi="Arial" w:cs="Arial"/>
                <w:sz w:val="19"/>
                <w:szCs w:val="19"/>
              </w:rPr>
              <w:t>, and interaction.</w:t>
            </w:r>
          </w:p>
        </w:tc>
        <w:tc>
          <w:tcPr>
            <w:tcW w:w="3005" w:type="dxa"/>
          </w:tcPr>
          <w:p w14:paraId="038DC95D" w14:textId="77777777" w:rsidR="0025641A" w:rsidRPr="00E574F7" w:rsidRDefault="0025641A">
            <w:pPr>
              <w:rPr>
                <w:rFonts w:ascii="Arial" w:hAnsi="Arial" w:cs="Arial"/>
                <w:b/>
                <w:bCs/>
                <w:sz w:val="19"/>
                <w:szCs w:val="19"/>
              </w:rPr>
            </w:pPr>
            <w:r w:rsidRPr="00307445">
              <w:rPr>
                <w:rFonts w:ascii="Arial" w:hAnsi="Arial" w:cs="Arial"/>
                <w:sz w:val="19"/>
                <w:szCs w:val="19"/>
              </w:rPr>
              <w:t>1 (Disengaged) to 5 (Highly Engaged)</w:t>
            </w:r>
            <w:r w:rsidRPr="00E574F7">
              <w:rPr>
                <w:rFonts w:ascii="Arial" w:hAnsi="Arial" w:cs="Arial"/>
                <w:sz w:val="19"/>
                <w:szCs w:val="19"/>
              </w:rPr>
              <w:t xml:space="preserve"> </w:t>
            </w:r>
          </w:p>
        </w:tc>
        <w:tc>
          <w:tcPr>
            <w:tcW w:w="3006" w:type="dxa"/>
          </w:tcPr>
          <w:p w14:paraId="7172B00D" w14:textId="77777777" w:rsidR="0025641A" w:rsidRDefault="0025641A">
            <w:pPr>
              <w:rPr>
                <w:rFonts w:ascii="Arial" w:hAnsi="Arial" w:cs="Arial"/>
                <w:sz w:val="19"/>
                <w:szCs w:val="19"/>
              </w:rPr>
            </w:pPr>
            <w:r w:rsidRPr="00307445">
              <w:rPr>
                <w:rFonts w:ascii="Arial" w:hAnsi="Arial" w:cs="Arial"/>
                <w:sz w:val="19"/>
                <w:szCs w:val="19"/>
              </w:rPr>
              <w:t>Note specific instances of positive or negative engagement.</w:t>
            </w:r>
          </w:p>
          <w:p w14:paraId="453AA597" w14:textId="77777777" w:rsidR="0025641A" w:rsidRPr="00E574F7" w:rsidRDefault="0025641A">
            <w:pPr>
              <w:rPr>
                <w:rFonts w:ascii="Arial" w:hAnsi="Arial" w:cs="Arial"/>
                <w:b/>
                <w:bCs/>
                <w:sz w:val="19"/>
                <w:szCs w:val="19"/>
              </w:rPr>
            </w:pPr>
          </w:p>
        </w:tc>
      </w:tr>
      <w:tr w:rsidR="0025641A" w:rsidRPr="00E574F7" w14:paraId="7D7E4834" w14:textId="77777777">
        <w:tc>
          <w:tcPr>
            <w:tcW w:w="3005" w:type="dxa"/>
          </w:tcPr>
          <w:p w14:paraId="7D50F9D7" w14:textId="77777777" w:rsidR="0025641A" w:rsidRPr="00E574F7" w:rsidRDefault="0025641A">
            <w:pPr>
              <w:spacing w:after="160" w:line="259" w:lineRule="auto"/>
              <w:rPr>
                <w:rFonts w:ascii="Arial" w:hAnsi="Arial" w:cs="Arial"/>
                <w:sz w:val="19"/>
                <w:szCs w:val="19"/>
              </w:rPr>
            </w:pPr>
            <w:r w:rsidRPr="74F76369">
              <w:rPr>
                <w:rFonts w:ascii="Arial" w:hAnsi="Arial" w:cs="Arial"/>
                <w:b/>
                <w:bCs/>
                <w:sz w:val="19"/>
                <w:szCs w:val="19"/>
              </w:rPr>
              <w:t>Attendance</w:t>
            </w:r>
            <w:r w:rsidRPr="74F76369">
              <w:rPr>
                <w:rFonts w:ascii="Arial" w:hAnsi="Arial" w:cs="Arial"/>
                <w:sz w:val="19"/>
                <w:szCs w:val="19"/>
              </w:rPr>
              <w:t>: Record who attends the showcase, noting any patterns in attendance (e.g., gender, age, teachers, parents).</w:t>
            </w:r>
          </w:p>
        </w:tc>
        <w:tc>
          <w:tcPr>
            <w:tcW w:w="3005" w:type="dxa"/>
          </w:tcPr>
          <w:p w14:paraId="268DB0C2" w14:textId="77777777" w:rsidR="0025641A" w:rsidRPr="00E574F7" w:rsidRDefault="0025641A">
            <w:pPr>
              <w:rPr>
                <w:rFonts w:ascii="Arial" w:hAnsi="Arial" w:cs="Arial"/>
                <w:b/>
                <w:bCs/>
                <w:sz w:val="19"/>
                <w:szCs w:val="19"/>
              </w:rPr>
            </w:pPr>
          </w:p>
        </w:tc>
        <w:tc>
          <w:tcPr>
            <w:tcW w:w="3006" w:type="dxa"/>
          </w:tcPr>
          <w:p w14:paraId="084C9860" w14:textId="2509F011" w:rsidR="0025641A" w:rsidRPr="00C51138" w:rsidRDefault="0025641A" w:rsidP="00C51138">
            <w:pPr>
              <w:spacing w:after="160" w:line="259" w:lineRule="auto"/>
              <w:rPr>
                <w:rFonts w:ascii="Arial" w:hAnsi="Arial" w:cs="Arial"/>
                <w:sz w:val="19"/>
                <w:szCs w:val="19"/>
              </w:rPr>
            </w:pPr>
            <w:r w:rsidRPr="00307445">
              <w:rPr>
                <w:rFonts w:ascii="Arial" w:hAnsi="Arial" w:cs="Arial"/>
                <w:b/>
                <w:bCs/>
                <w:sz w:val="19"/>
                <w:szCs w:val="19"/>
              </w:rPr>
              <w:t>Notes</w:t>
            </w:r>
            <w:r w:rsidRPr="00307445">
              <w:rPr>
                <w:rFonts w:ascii="Arial" w:hAnsi="Arial" w:cs="Arial"/>
                <w:sz w:val="19"/>
                <w:szCs w:val="19"/>
              </w:rPr>
              <w:t>: List any noticeable absences or particularly strong attendance from specific groups.</w:t>
            </w:r>
          </w:p>
        </w:tc>
      </w:tr>
      <w:tr w:rsidR="0025641A" w:rsidRPr="00E574F7" w14:paraId="2EB65FCB" w14:textId="77777777">
        <w:tc>
          <w:tcPr>
            <w:tcW w:w="3005" w:type="dxa"/>
          </w:tcPr>
          <w:p w14:paraId="70A4EEF8" w14:textId="77777777" w:rsidR="0025641A" w:rsidRPr="00E574F7" w:rsidRDefault="0025641A">
            <w:pPr>
              <w:spacing w:after="160" w:line="259" w:lineRule="auto"/>
              <w:rPr>
                <w:rFonts w:ascii="Arial" w:hAnsi="Arial" w:cs="Arial"/>
                <w:sz w:val="19"/>
                <w:szCs w:val="19"/>
              </w:rPr>
            </w:pPr>
            <w:r w:rsidRPr="00E574F7">
              <w:rPr>
                <w:rFonts w:ascii="Arial" w:hAnsi="Arial" w:cs="Arial"/>
                <w:b/>
                <w:bCs/>
                <w:sz w:val="19"/>
                <w:szCs w:val="19"/>
              </w:rPr>
              <w:t>Audience</w:t>
            </w:r>
            <w:r w:rsidRPr="00307445">
              <w:rPr>
                <w:rFonts w:ascii="Arial" w:hAnsi="Arial" w:cs="Arial"/>
                <w:b/>
                <w:bCs/>
                <w:sz w:val="19"/>
                <w:szCs w:val="19"/>
              </w:rPr>
              <w:t xml:space="preserve"> </w:t>
            </w:r>
            <w:r>
              <w:rPr>
                <w:rFonts w:ascii="Arial" w:hAnsi="Arial" w:cs="Arial"/>
                <w:b/>
                <w:bCs/>
                <w:sz w:val="19"/>
                <w:szCs w:val="19"/>
              </w:rPr>
              <w:t>participation</w:t>
            </w:r>
            <w:r w:rsidRPr="00307445">
              <w:rPr>
                <w:rFonts w:ascii="Arial" w:hAnsi="Arial" w:cs="Arial"/>
                <w:sz w:val="19"/>
                <w:szCs w:val="19"/>
              </w:rPr>
              <w:t>: Observe the nature and frequency of audience questions</w:t>
            </w:r>
            <w:r>
              <w:rPr>
                <w:rFonts w:ascii="Arial" w:hAnsi="Arial" w:cs="Arial"/>
                <w:sz w:val="19"/>
                <w:szCs w:val="19"/>
              </w:rPr>
              <w:t>, noting patterns of gender, age, cultural background and role (parent, teacher, student)</w:t>
            </w:r>
            <w:r w:rsidRPr="00307445">
              <w:rPr>
                <w:rFonts w:ascii="Arial" w:hAnsi="Arial" w:cs="Arial"/>
                <w:sz w:val="19"/>
                <w:szCs w:val="19"/>
              </w:rPr>
              <w:t>. Consider whether questions indicate understanding, curiosity, or confusion</w:t>
            </w:r>
            <w:r>
              <w:rPr>
                <w:rFonts w:ascii="Arial" w:hAnsi="Arial" w:cs="Arial"/>
                <w:sz w:val="19"/>
                <w:szCs w:val="19"/>
              </w:rPr>
              <w:t xml:space="preserve"> that might suggest support for or against the projects</w:t>
            </w:r>
            <w:r w:rsidRPr="00307445">
              <w:rPr>
                <w:rFonts w:ascii="Arial" w:hAnsi="Arial" w:cs="Arial"/>
                <w:sz w:val="19"/>
                <w:szCs w:val="19"/>
              </w:rPr>
              <w:t>. Pay attention to the audience's visible reactions such as nodding, smiling, frowning, or disengagement.</w:t>
            </w:r>
          </w:p>
        </w:tc>
        <w:tc>
          <w:tcPr>
            <w:tcW w:w="3005" w:type="dxa"/>
          </w:tcPr>
          <w:p w14:paraId="02709882" w14:textId="77777777" w:rsidR="0025641A" w:rsidRPr="00E574F7" w:rsidRDefault="0025641A">
            <w:pPr>
              <w:rPr>
                <w:rFonts w:ascii="Arial" w:hAnsi="Arial" w:cs="Arial"/>
                <w:b/>
                <w:bCs/>
                <w:sz w:val="19"/>
                <w:szCs w:val="19"/>
              </w:rPr>
            </w:pPr>
            <w:r w:rsidRPr="00307445">
              <w:rPr>
                <w:rFonts w:ascii="Arial" w:hAnsi="Arial" w:cs="Arial"/>
                <w:sz w:val="19"/>
                <w:szCs w:val="19"/>
              </w:rPr>
              <w:t>1 (No Questions</w:t>
            </w:r>
            <w:r>
              <w:rPr>
                <w:rFonts w:ascii="Arial" w:hAnsi="Arial" w:cs="Arial"/>
                <w:sz w:val="19"/>
                <w:szCs w:val="19"/>
              </w:rPr>
              <w:t xml:space="preserve"> / participation</w:t>
            </w:r>
            <w:r w:rsidRPr="00307445">
              <w:rPr>
                <w:rFonts w:ascii="Arial" w:hAnsi="Arial" w:cs="Arial"/>
                <w:sz w:val="19"/>
                <w:szCs w:val="19"/>
              </w:rPr>
              <w:t>) to 5 (Many Insightful Questions</w:t>
            </w:r>
            <w:r>
              <w:rPr>
                <w:rFonts w:ascii="Arial" w:hAnsi="Arial" w:cs="Arial"/>
                <w:sz w:val="19"/>
                <w:szCs w:val="19"/>
              </w:rPr>
              <w:t xml:space="preserve"> participation</w:t>
            </w:r>
            <w:r w:rsidRPr="00307445">
              <w:rPr>
                <w:rFonts w:ascii="Arial" w:hAnsi="Arial" w:cs="Arial"/>
                <w:sz w:val="19"/>
                <w:szCs w:val="19"/>
              </w:rPr>
              <w:t>)</w:t>
            </w:r>
          </w:p>
        </w:tc>
        <w:tc>
          <w:tcPr>
            <w:tcW w:w="3006" w:type="dxa"/>
          </w:tcPr>
          <w:p w14:paraId="349762CF" w14:textId="77777777" w:rsidR="0025641A" w:rsidRPr="00E574F7" w:rsidRDefault="0025641A">
            <w:pPr>
              <w:rPr>
                <w:rFonts w:ascii="Arial" w:hAnsi="Arial" w:cs="Arial"/>
                <w:b/>
                <w:bCs/>
                <w:sz w:val="19"/>
                <w:szCs w:val="19"/>
              </w:rPr>
            </w:pPr>
            <w:r w:rsidRPr="00307445">
              <w:rPr>
                <w:rFonts w:ascii="Arial" w:hAnsi="Arial" w:cs="Arial"/>
                <w:sz w:val="19"/>
                <w:szCs w:val="19"/>
              </w:rPr>
              <w:t>Record notable questions and the responses they elicited.</w:t>
            </w:r>
            <w:r>
              <w:rPr>
                <w:rFonts w:ascii="Arial" w:hAnsi="Arial" w:cs="Arial"/>
                <w:sz w:val="19"/>
                <w:szCs w:val="19"/>
              </w:rPr>
              <w:t xml:space="preserve"> Record any signs of support or resistance to the student projects or the broader initiative.</w:t>
            </w:r>
          </w:p>
        </w:tc>
      </w:tr>
      <w:tr w:rsidR="0025641A" w:rsidRPr="00E574F7" w14:paraId="6A0CB6D5" w14:textId="77777777">
        <w:tc>
          <w:tcPr>
            <w:tcW w:w="3005" w:type="dxa"/>
          </w:tcPr>
          <w:p w14:paraId="13AD0ADF" w14:textId="475758F9" w:rsidR="0025641A" w:rsidRPr="00E574F7" w:rsidRDefault="0025641A">
            <w:pPr>
              <w:rPr>
                <w:rFonts w:ascii="Arial" w:hAnsi="Arial" w:cs="Arial"/>
                <w:b/>
                <w:bCs/>
                <w:sz w:val="19"/>
                <w:szCs w:val="19"/>
              </w:rPr>
            </w:pPr>
            <w:r w:rsidRPr="00BC0CCF">
              <w:rPr>
                <w:rFonts w:ascii="Arial" w:hAnsi="Arial" w:cs="Arial"/>
                <w:b/>
                <w:bCs/>
                <w:sz w:val="19"/>
                <w:szCs w:val="19"/>
              </w:rPr>
              <w:t xml:space="preserve">Commitment to Future Work: </w:t>
            </w:r>
            <w:r w:rsidRPr="00BC0CCF">
              <w:rPr>
                <w:rFonts w:ascii="Arial" w:hAnsi="Arial" w:cs="Arial"/>
                <w:sz w:val="19"/>
                <w:szCs w:val="19"/>
              </w:rPr>
              <w:t>Look for references to ongoing or future initiatives related to gender equality and</w:t>
            </w:r>
            <w:r>
              <w:rPr>
                <w:rFonts w:ascii="Arial" w:hAnsi="Arial" w:cs="Arial"/>
                <w:sz w:val="19"/>
                <w:szCs w:val="19"/>
              </w:rPr>
              <w:t>/or prevention of gender-based violence.</w:t>
            </w:r>
          </w:p>
        </w:tc>
        <w:tc>
          <w:tcPr>
            <w:tcW w:w="3005" w:type="dxa"/>
          </w:tcPr>
          <w:p w14:paraId="7086D0E5" w14:textId="77777777" w:rsidR="0025641A" w:rsidRPr="00BC0CCF" w:rsidRDefault="0025641A">
            <w:pPr>
              <w:rPr>
                <w:rFonts w:ascii="Arial" w:hAnsi="Arial" w:cs="Arial"/>
                <w:sz w:val="19"/>
                <w:szCs w:val="19"/>
              </w:rPr>
            </w:pPr>
            <w:r w:rsidRPr="00BC0CCF">
              <w:rPr>
                <w:rFonts w:ascii="Arial" w:hAnsi="Arial" w:cs="Arial"/>
                <w:sz w:val="19"/>
                <w:szCs w:val="19"/>
              </w:rPr>
              <w:t>1 (No References) to 5 (Strong Commitment)</w:t>
            </w:r>
          </w:p>
        </w:tc>
        <w:tc>
          <w:tcPr>
            <w:tcW w:w="3006" w:type="dxa"/>
          </w:tcPr>
          <w:p w14:paraId="7F08D0C2" w14:textId="77777777" w:rsidR="0025641A" w:rsidRDefault="0025641A">
            <w:pPr>
              <w:rPr>
                <w:rFonts w:ascii="Arial" w:hAnsi="Arial" w:cs="Arial"/>
                <w:sz w:val="19"/>
                <w:szCs w:val="19"/>
              </w:rPr>
            </w:pPr>
            <w:r w:rsidRPr="00BC0CCF">
              <w:rPr>
                <w:rFonts w:ascii="Arial" w:hAnsi="Arial" w:cs="Arial"/>
                <w:sz w:val="19"/>
                <w:szCs w:val="19"/>
              </w:rPr>
              <w:t>Note any specific plans or commitments mentioned and by who.</w:t>
            </w:r>
          </w:p>
          <w:p w14:paraId="0EA1A391" w14:textId="77777777" w:rsidR="0025641A" w:rsidRPr="00BC0CCF" w:rsidRDefault="0025641A">
            <w:pPr>
              <w:rPr>
                <w:rFonts w:ascii="Arial" w:hAnsi="Arial" w:cs="Arial"/>
                <w:sz w:val="19"/>
                <w:szCs w:val="19"/>
              </w:rPr>
            </w:pPr>
          </w:p>
        </w:tc>
      </w:tr>
      <w:tr w:rsidR="0025641A" w:rsidRPr="00E574F7" w14:paraId="62E487C0" w14:textId="77777777">
        <w:tc>
          <w:tcPr>
            <w:tcW w:w="3005" w:type="dxa"/>
          </w:tcPr>
          <w:p w14:paraId="04CEFC53" w14:textId="77777777" w:rsidR="0025641A" w:rsidRPr="00E574F7" w:rsidRDefault="0025641A">
            <w:pPr>
              <w:spacing w:after="160" w:line="259" w:lineRule="auto"/>
              <w:rPr>
                <w:rFonts w:ascii="Arial" w:hAnsi="Arial" w:cs="Arial"/>
                <w:sz w:val="19"/>
                <w:szCs w:val="19"/>
              </w:rPr>
            </w:pPr>
            <w:r w:rsidRPr="00307445">
              <w:rPr>
                <w:rFonts w:ascii="Arial" w:hAnsi="Arial" w:cs="Arial"/>
                <w:b/>
                <w:bCs/>
                <w:sz w:val="19"/>
                <w:szCs w:val="19"/>
              </w:rPr>
              <w:t>Overall Impressions</w:t>
            </w:r>
            <w:r w:rsidRPr="00307445">
              <w:rPr>
                <w:rFonts w:ascii="Arial" w:hAnsi="Arial" w:cs="Arial"/>
                <w:sz w:val="19"/>
                <w:szCs w:val="19"/>
              </w:rPr>
              <w:t>: Provide a summary of overall impressions and any additional observations that do not fit into the above categories</w:t>
            </w:r>
          </w:p>
        </w:tc>
        <w:tc>
          <w:tcPr>
            <w:tcW w:w="6011" w:type="dxa"/>
            <w:gridSpan w:val="2"/>
          </w:tcPr>
          <w:p w14:paraId="13B2A1B2" w14:textId="77777777" w:rsidR="0025641A" w:rsidRDefault="0025641A">
            <w:pPr>
              <w:rPr>
                <w:rFonts w:ascii="Arial" w:hAnsi="Arial" w:cs="Arial"/>
                <w:sz w:val="19"/>
                <w:szCs w:val="19"/>
              </w:rPr>
            </w:pPr>
          </w:p>
          <w:p w14:paraId="2BE7A0FE" w14:textId="77777777" w:rsidR="0025641A" w:rsidRDefault="0025641A">
            <w:pPr>
              <w:rPr>
                <w:rFonts w:ascii="Arial" w:hAnsi="Arial" w:cs="Arial"/>
                <w:sz w:val="19"/>
                <w:szCs w:val="19"/>
              </w:rPr>
            </w:pPr>
          </w:p>
          <w:p w14:paraId="7017FA26" w14:textId="77777777" w:rsidR="0025641A" w:rsidRPr="00E574F7" w:rsidRDefault="0025641A">
            <w:pPr>
              <w:rPr>
                <w:rFonts w:ascii="Arial" w:hAnsi="Arial" w:cs="Arial"/>
                <w:sz w:val="19"/>
                <w:szCs w:val="19"/>
              </w:rPr>
            </w:pPr>
          </w:p>
        </w:tc>
      </w:tr>
    </w:tbl>
    <w:p w14:paraId="7438CC01" w14:textId="77777777" w:rsidR="0025641A" w:rsidRPr="00E574F7" w:rsidRDefault="0025641A" w:rsidP="0025641A">
      <w:pPr>
        <w:rPr>
          <w:rFonts w:ascii="Arial" w:hAnsi="Arial" w:cs="Arial"/>
        </w:rPr>
      </w:pPr>
    </w:p>
    <w:p w14:paraId="41F73AD9" w14:textId="77777777" w:rsidR="0025641A" w:rsidRDefault="0025641A" w:rsidP="0025641A">
      <w:pPr>
        <w:rPr>
          <w:rFonts w:eastAsiaTheme="majorEastAsia" w:cstheme="majorBidi"/>
          <w:color w:val="0F4761" w:themeColor="accent1" w:themeShade="BF"/>
          <w:sz w:val="28"/>
          <w:szCs w:val="28"/>
        </w:rPr>
      </w:pPr>
      <w:r>
        <w:br w:type="page"/>
      </w:r>
    </w:p>
    <w:p w14:paraId="449973AB" w14:textId="77777777" w:rsidR="0025641A" w:rsidRPr="001C16D4" w:rsidRDefault="0025641A" w:rsidP="001C16D4">
      <w:pPr>
        <w:rPr>
          <w:rFonts w:ascii="Arial" w:hAnsi="Arial" w:cs="Arial"/>
          <w:b/>
          <w:bCs/>
        </w:rPr>
      </w:pPr>
      <w:r w:rsidRPr="001C16D4">
        <w:rPr>
          <w:rFonts w:ascii="Arial" w:hAnsi="Arial" w:cs="Arial"/>
          <w:b/>
          <w:bCs/>
        </w:rPr>
        <w:lastRenderedPageBreak/>
        <w:t>Focus and Content of the Student Projects</w:t>
      </w:r>
    </w:p>
    <w:tbl>
      <w:tblPr>
        <w:tblStyle w:val="TableGrid"/>
        <w:tblW w:w="0" w:type="auto"/>
        <w:tblLook w:val="04A0" w:firstRow="1" w:lastRow="0" w:firstColumn="1" w:lastColumn="0" w:noHBand="0" w:noVBand="1"/>
      </w:tblPr>
      <w:tblGrid>
        <w:gridCol w:w="3005"/>
        <w:gridCol w:w="3086"/>
        <w:gridCol w:w="2925"/>
      </w:tblGrid>
      <w:tr w:rsidR="0025641A" w:rsidRPr="009C103E" w14:paraId="7EE35711" w14:textId="77777777">
        <w:tc>
          <w:tcPr>
            <w:tcW w:w="9016" w:type="dxa"/>
            <w:gridSpan w:val="3"/>
          </w:tcPr>
          <w:p w14:paraId="4DF742FC" w14:textId="77777777" w:rsidR="0025641A" w:rsidRDefault="0025641A">
            <w:pPr>
              <w:rPr>
                <w:rFonts w:ascii="Arial" w:hAnsi="Arial" w:cs="Arial"/>
                <w:b/>
                <w:bCs/>
              </w:rPr>
            </w:pPr>
            <w:r>
              <w:rPr>
                <w:rFonts w:ascii="Arial" w:hAnsi="Arial" w:cs="Arial"/>
                <w:b/>
                <w:bCs/>
              </w:rPr>
              <w:t>Observer:</w:t>
            </w:r>
          </w:p>
          <w:p w14:paraId="21D18B8D" w14:textId="77777777" w:rsidR="0025641A" w:rsidRPr="00CB2E65" w:rsidRDefault="0025641A">
            <w:pPr>
              <w:rPr>
                <w:rFonts w:ascii="Arial" w:hAnsi="Arial" w:cs="Arial"/>
                <w:b/>
                <w:bCs/>
              </w:rPr>
            </w:pPr>
          </w:p>
        </w:tc>
      </w:tr>
      <w:tr w:rsidR="0025641A" w:rsidRPr="009C103E" w14:paraId="5EF7AF2A" w14:textId="77777777">
        <w:tc>
          <w:tcPr>
            <w:tcW w:w="9016" w:type="dxa"/>
            <w:gridSpan w:val="3"/>
          </w:tcPr>
          <w:p w14:paraId="729025E0" w14:textId="77777777" w:rsidR="0025641A" w:rsidRDefault="0025641A">
            <w:pPr>
              <w:rPr>
                <w:rFonts w:ascii="Arial" w:hAnsi="Arial" w:cs="Arial"/>
                <w:b/>
                <w:bCs/>
              </w:rPr>
            </w:pPr>
            <w:r w:rsidRPr="008C766C">
              <w:rPr>
                <w:rFonts w:ascii="Arial" w:hAnsi="Arial" w:cs="Arial"/>
                <w:b/>
                <w:bCs/>
              </w:rPr>
              <w:t>Project:</w:t>
            </w:r>
          </w:p>
          <w:p w14:paraId="1F0A0893" w14:textId="77777777" w:rsidR="0025641A" w:rsidRPr="008C766C" w:rsidRDefault="0025641A">
            <w:pPr>
              <w:rPr>
                <w:rFonts w:ascii="Arial" w:hAnsi="Arial" w:cs="Arial"/>
                <w:b/>
                <w:bCs/>
              </w:rPr>
            </w:pPr>
          </w:p>
        </w:tc>
      </w:tr>
      <w:tr w:rsidR="0025641A" w:rsidRPr="009C103E" w14:paraId="6EB2C7E7" w14:textId="77777777">
        <w:tc>
          <w:tcPr>
            <w:tcW w:w="6091" w:type="dxa"/>
            <w:gridSpan w:val="2"/>
          </w:tcPr>
          <w:p w14:paraId="5F07CE33" w14:textId="77777777" w:rsidR="0025641A" w:rsidRDefault="0025641A">
            <w:pPr>
              <w:rPr>
                <w:rFonts w:ascii="Arial" w:hAnsi="Arial" w:cs="Arial"/>
                <w:b/>
                <w:bCs/>
              </w:rPr>
            </w:pPr>
            <w:r>
              <w:rPr>
                <w:rFonts w:ascii="Arial" w:hAnsi="Arial" w:cs="Arial"/>
                <w:b/>
                <w:bCs/>
              </w:rPr>
              <w:t xml:space="preserve">Observation Context:       </w:t>
            </w:r>
          </w:p>
          <w:p w14:paraId="497E629A" w14:textId="77777777" w:rsidR="0025641A" w:rsidRPr="008C766C" w:rsidRDefault="0025641A">
            <w:pPr>
              <w:rPr>
                <w:rFonts w:ascii="Arial" w:hAnsi="Arial" w:cs="Arial"/>
                <w:b/>
                <w:bCs/>
              </w:rPr>
            </w:pPr>
            <w:r>
              <w:rPr>
                <w:rFonts w:ascii="Arial" w:hAnsi="Arial" w:cs="Arial"/>
                <w:b/>
                <w:bCs/>
              </w:rPr>
              <w:t xml:space="preserve">                                                 </w:t>
            </w:r>
          </w:p>
        </w:tc>
        <w:tc>
          <w:tcPr>
            <w:tcW w:w="2925" w:type="dxa"/>
          </w:tcPr>
          <w:p w14:paraId="10999340" w14:textId="77777777" w:rsidR="0025641A" w:rsidRPr="008C766C" w:rsidRDefault="0025641A">
            <w:pPr>
              <w:rPr>
                <w:rFonts w:ascii="Arial" w:hAnsi="Arial" w:cs="Arial"/>
                <w:b/>
                <w:bCs/>
              </w:rPr>
            </w:pPr>
            <w:r>
              <w:rPr>
                <w:rFonts w:ascii="Arial" w:hAnsi="Arial" w:cs="Arial"/>
                <w:b/>
                <w:bCs/>
              </w:rPr>
              <w:t>Date:</w:t>
            </w:r>
          </w:p>
        </w:tc>
      </w:tr>
      <w:tr w:rsidR="0025641A" w:rsidRPr="009C103E" w14:paraId="707F168D" w14:textId="77777777">
        <w:tc>
          <w:tcPr>
            <w:tcW w:w="3005" w:type="dxa"/>
          </w:tcPr>
          <w:p w14:paraId="5BABD7F6" w14:textId="77777777" w:rsidR="0025641A" w:rsidRPr="008C766C" w:rsidRDefault="0025641A">
            <w:pPr>
              <w:rPr>
                <w:rFonts w:ascii="Arial" w:hAnsi="Arial" w:cs="Arial"/>
                <w:sz w:val="19"/>
                <w:szCs w:val="19"/>
              </w:rPr>
            </w:pPr>
            <w:r w:rsidRPr="00E574F7">
              <w:rPr>
                <w:rFonts w:ascii="Arial" w:hAnsi="Arial" w:cs="Arial"/>
                <w:b/>
                <w:bCs/>
              </w:rPr>
              <w:t>Criteria</w:t>
            </w:r>
          </w:p>
        </w:tc>
        <w:tc>
          <w:tcPr>
            <w:tcW w:w="3086" w:type="dxa"/>
          </w:tcPr>
          <w:p w14:paraId="6A88D9B2" w14:textId="77777777" w:rsidR="0025641A" w:rsidRPr="008C766C" w:rsidRDefault="0025641A">
            <w:pPr>
              <w:rPr>
                <w:rFonts w:ascii="Arial" w:hAnsi="Arial" w:cs="Arial"/>
                <w:sz w:val="19"/>
                <w:szCs w:val="19"/>
              </w:rPr>
            </w:pPr>
            <w:r w:rsidRPr="00E574F7">
              <w:rPr>
                <w:rFonts w:ascii="Arial" w:hAnsi="Arial" w:cs="Arial"/>
                <w:b/>
                <w:bCs/>
              </w:rPr>
              <w:t>Rating scale</w:t>
            </w:r>
          </w:p>
        </w:tc>
        <w:tc>
          <w:tcPr>
            <w:tcW w:w="2925" w:type="dxa"/>
          </w:tcPr>
          <w:p w14:paraId="1F147FFF" w14:textId="77777777" w:rsidR="0025641A" w:rsidRPr="008C766C" w:rsidRDefault="0025641A">
            <w:pPr>
              <w:rPr>
                <w:rFonts w:ascii="Arial" w:hAnsi="Arial" w:cs="Arial"/>
                <w:sz w:val="19"/>
                <w:szCs w:val="19"/>
              </w:rPr>
            </w:pPr>
            <w:r w:rsidRPr="00E574F7">
              <w:rPr>
                <w:rFonts w:ascii="Arial" w:hAnsi="Arial" w:cs="Arial"/>
                <w:b/>
                <w:bCs/>
              </w:rPr>
              <w:t>Notes</w:t>
            </w:r>
          </w:p>
        </w:tc>
      </w:tr>
      <w:tr w:rsidR="0025641A" w:rsidRPr="00307445" w14:paraId="69B2E173" w14:textId="77777777">
        <w:tc>
          <w:tcPr>
            <w:tcW w:w="3005" w:type="dxa"/>
          </w:tcPr>
          <w:p w14:paraId="569112E9" w14:textId="77777777" w:rsidR="0025641A" w:rsidRPr="00307445" w:rsidRDefault="0025641A">
            <w:pPr>
              <w:rPr>
                <w:rFonts w:ascii="Arial" w:hAnsi="Arial" w:cs="Arial"/>
                <w:b/>
                <w:bCs/>
                <w:sz w:val="19"/>
                <w:szCs w:val="19"/>
              </w:rPr>
            </w:pPr>
            <w:r w:rsidRPr="00307445">
              <w:rPr>
                <w:rFonts w:ascii="Arial" w:hAnsi="Arial" w:cs="Arial"/>
                <w:b/>
                <w:bCs/>
                <w:sz w:val="19"/>
                <w:szCs w:val="19"/>
              </w:rPr>
              <w:t>Understanding of Concepts</w:t>
            </w:r>
            <w:r w:rsidRPr="00307445">
              <w:rPr>
                <w:rFonts w:ascii="Arial" w:hAnsi="Arial" w:cs="Arial"/>
                <w:sz w:val="19"/>
                <w:szCs w:val="19"/>
              </w:rPr>
              <w:t xml:space="preserve">: Assess the depth of understanding demonstrated by students and teachers regarding </w:t>
            </w:r>
            <w:r>
              <w:rPr>
                <w:rFonts w:ascii="Arial" w:hAnsi="Arial" w:cs="Arial"/>
                <w:sz w:val="19"/>
                <w:szCs w:val="19"/>
              </w:rPr>
              <w:t>concepts such as gender, sex, equality, equity, stereotypes and gender-based violence.</w:t>
            </w:r>
          </w:p>
        </w:tc>
        <w:tc>
          <w:tcPr>
            <w:tcW w:w="3086" w:type="dxa"/>
          </w:tcPr>
          <w:p w14:paraId="168F5FDF" w14:textId="77777777" w:rsidR="0025641A" w:rsidRPr="00307445" w:rsidRDefault="0025641A">
            <w:pPr>
              <w:rPr>
                <w:rFonts w:ascii="Arial" w:hAnsi="Arial" w:cs="Arial"/>
                <w:sz w:val="19"/>
                <w:szCs w:val="19"/>
              </w:rPr>
            </w:pPr>
            <w:r w:rsidRPr="00307445">
              <w:rPr>
                <w:rFonts w:ascii="Arial" w:hAnsi="Arial" w:cs="Arial"/>
                <w:sz w:val="19"/>
                <w:szCs w:val="19"/>
              </w:rPr>
              <w:t>1 (Poor Understanding) to 5 (Excellent Understanding)</w:t>
            </w:r>
          </w:p>
        </w:tc>
        <w:tc>
          <w:tcPr>
            <w:tcW w:w="2925" w:type="dxa"/>
          </w:tcPr>
          <w:p w14:paraId="0D1E97D1" w14:textId="2126CD58" w:rsidR="0025641A" w:rsidRPr="00307445" w:rsidRDefault="0025641A">
            <w:pPr>
              <w:rPr>
                <w:rFonts w:ascii="Arial" w:hAnsi="Arial" w:cs="Arial"/>
                <w:sz w:val="19"/>
                <w:szCs w:val="19"/>
              </w:rPr>
            </w:pPr>
            <w:r w:rsidRPr="00307445">
              <w:rPr>
                <w:rFonts w:ascii="Arial" w:hAnsi="Arial" w:cs="Arial"/>
                <w:sz w:val="19"/>
                <w:szCs w:val="19"/>
              </w:rPr>
              <w:t>Note any misconceptions</w:t>
            </w:r>
            <w:r>
              <w:rPr>
                <w:rFonts w:ascii="Arial" w:hAnsi="Arial" w:cs="Arial"/>
                <w:sz w:val="19"/>
                <w:szCs w:val="19"/>
              </w:rPr>
              <w:t xml:space="preserve"> about gender equality</w:t>
            </w:r>
            <w:r w:rsidRPr="00307445">
              <w:rPr>
                <w:rFonts w:ascii="Arial" w:hAnsi="Arial" w:cs="Arial"/>
                <w:sz w:val="19"/>
                <w:szCs w:val="19"/>
              </w:rPr>
              <w:t xml:space="preserve"> or particularly insightful comments</w:t>
            </w:r>
            <w:r>
              <w:rPr>
                <w:rFonts w:ascii="Arial" w:hAnsi="Arial" w:cs="Arial"/>
                <w:sz w:val="19"/>
                <w:szCs w:val="19"/>
              </w:rPr>
              <w:t xml:space="preserve"> or ideas expressed</w:t>
            </w:r>
            <w:r w:rsidRPr="00307445">
              <w:rPr>
                <w:rFonts w:ascii="Arial" w:hAnsi="Arial" w:cs="Arial"/>
                <w:sz w:val="19"/>
                <w:szCs w:val="19"/>
              </w:rPr>
              <w:t>.</w:t>
            </w:r>
          </w:p>
        </w:tc>
      </w:tr>
      <w:tr w:rsidR="0025641A" w:rsidRPr="00307445" w14:paraId="40EB425A" w14:textId="77777777">
        <w:tc>
          <w:tcPr>
            <w:tcW w:w="3005" w:type="dxa"/>
          </w:tcPr>
          <w:p w14:paraId="0E7FDF48" w14:textId="77777777" w:rsidR="0025641A" w:rsidRPr="00F81CF0" w:rsidRDefault="0025641A">
            <w:pPr>
              <w:rPr>
                <w:rFonts w:ascii="Arial" w:hAnsi="Arial" w:cs="Arial"/>
                <w:sz w:val="19"/>
                <w:szCs w:val="19"/>
              </w:rPr>
            </w:pPr>
            <w:r w:rsidRPr="00F81CF0">
              <w:rPr>
                <w:rFonts w:ascii="Arial" w:hAnsi="Arial" w:cs="Arial"/>
                <w:b/>
                <w:bCs/>
                <w:sz w:val="19"/>
                <w:szCs w:val="19"/>
              </w:rPr>
              <w:t>Problem definition:</w:t>
            </w:r>
            <w:r w:rsidRPr="00F81CF0">
              <w:rPr>
                <w:rFonts w:ascii="Arial" w:hAnsi="Arial" w:cs="Arial"/>
                <w:sz w:val="19"/>
                <w:szCs w:val="19"/>
              </w:rPr>
              <w:t xml:space="preserve"> Assess how </w:t>
            </w:r>
            <w:r>
              <w:rPr>
                <w:rFonts w:ascii="Arial" w:hAnsi="Arial" w:cs="Arial"/>
                <w:sz w:val="19"/>
                <w:szCs w:val="19"/>
              </w:rPr>
              <w:t>clearly</w:t>
            </w:r>
            <w:r w:rsidRPr="00F81CF0">
              <w:rPr>
                <w:rFonts w:ascii="Arial" w:hAnsi="Arial" w:cs="Arial"/>
                <w:sz w:val="19"/>
                <w:szCs w:val="19"/>
              </w:rPr>
              <w:t xml:space="preserve"> the project </w:t>
            </w:r>
            <w:r>
              <w:rPr>
                <w:rFonts w:ascii="Arial" w:hAnsi="Arial" w:cs="Arial"/>
                <w:sz w:val="19"/>
                <w:szCs w:val="19"/>
              </w:rPr>
              <w:t>conveys</w:t>
            </w:r>
            <w:r w:rsidRPr="00F81CF0">
              <w:rPr>
                <w:rFonts w:ascii="Arial" w:hAnsi="Arial" w:cs="Arial"/>
                <w:sz w:val="19"/>
                <w:szCs w:val="19"/>
              </w:rPr>
              <w:t xml:space="preserve"> the specific gender equality issue it is trying to address.</w:t>
            </w:r>
          </w:p>
        </w:tc>
        <w:tc>
          <w:tcPr>
            <w:tcW w:w="3086" w:type="dxa"/>
          </w:tcPr>
          <w:p w14:paraId="0637D3C8" w14:textId="2170187C" w:rsidR="0025641A" w:rsidRPr="00307445" w:rsidRDefault="0025641A">
            <w:pPr>
              <w:rPr>
                <w:rFonts w:ascii="Arial" w:hAnsi="Arial" w:cs="Arial"/>
                <w:sz w:val="19"/>
                <w:szCs w:val="19"/>
              </w:rPr>
            </w:pPr>
            <w:r>
              <w:rPr>
                <w:rFonts w:ascii="Arial" w:hAnsi="Arial" w:cs="Arial"/>
                <w:sz w:val="19"/>
                <w:szCs w:val="19"/>
              </w:rPr>
              <w:t>1 (Poorly defined) to 5 (Clearly defined)</w:t>
            </w:r>
          </w:p>
        </w:tc>
        <w:tc>
          <w:tcPr>
            <w:tcW w:w="2925" w:type="dxa"/>
          </w:tcPr>
          <w:p w14:paraId="5F5D5DBC" w14:textId="494847F2" w:rsidR="0025641A" w:rsidRDefault="0025641A">
            <w:pPr>
              <w:rPr>
                <w:rFonts w:ascii="Arial" w:hAnsi="Arial" w:cs="Arial"/>
                <w:sz w:val="19"/>
                <w:szCs w:val="19"/>
              </w:rPr>
            </w:pPr>
            <w:r>
              <w:rPr>
                <w:rFonts w:ascii="Arial" w:hAnsi="Arial" w:cs="Arial"/>
                <w:sz w:val="19"/>
                <w:szCs w:val="19"/>
              </w:rPr>
              <w:t>Note how implicit or explicit the issue is and whether it is supported by any evidence.</w:t>
            </w:r>
          </w:p>
          <w:p w14:paraId="1BE1CFBD" w14:textId="77777777" w:rsidR="0025641A" w:rsidRPr="00307445" w:rsidRDefault="0025641A">
            <w:pPr>
              <w:rPr>
                <w:rFonts w:ascii="Arial" w:hAnsi="Arial" w:cs="Arial"/>
                <w:sz w:val="19"/>
                <w:szCs w:val="19"/>
              </w:rPr>
            </w:pPr>
          </w:p>
        </w:tc>
      </w:tr>
      <w:tr w:rsidR="0025641A" w:rsidRPr="00307445" w14:paraId="08BAFC69" w14:textId="77777777">
        <w:tc>
          <w:tcPr>
            <w:tcW w:w="3005" w:type="dxa"/>
          </w:tcPr>
          <w:p w14:paraId="1C5D557B" w14:textId="77777777" w:rsidR="0025641A" w:rsidRPr="00C9436D" w:rsidRDefault="0025641A">
            <w:pPr>
              <w:spacing w:after="160" w:line="259" w:lineRule="auto"/>
              <w:rPr>
                <w:rFonts w:ascii="Arial" w:hAnsi="Arial" w:cs="Arial"/>
                <w:sz w:val="19"/>
                <w:szCs w:val="19"/>
              </w:rPr>
            </w:pPr>
            <w:r w:rsidRPr="32611580">
              <w:rPr>
                <w:rFonts w:ascii="Arial" w:hAnsi="Arial" w:cs="Arial"/>
                <w:b/>
                <w:bCs/>
                <w:sz w:val="19"/>
                <w:szCs w:val="19"/>
              </w:rPr>
              <w:t>Strategy</w:t>
            </w:r>
            <w:r w:rsidRPr="32611580">
              <w:rPr>
                <w:rFonts w:ascii="Arial" w:hAnsi="Arial" w:cs="Arial"/>
                <w:sz w:val="19"/>
                <w:szCs w:val="19"/>
              </w:rPr>
              <w:t xml:space="preserve">: Assess how clearly the project conveys the action it is taking and how it </w:t>
            </w:r>
            <w:proofErr w:type="gramStart"/>
            <w:r w:rsidRPr="32611580">
              <w:rPr>
                <w:rFonts w:ascii="Arial" w:hAnsi="Arial" w:cs="Arial"/>
                <w:sz w:val="19"/>
                <w:szCs w:val="19"/>
              </w:rPr>
              <w:t>align</w:t>
            </w:r>
            <w:proofErr w:type="gramEnd"/>
            <w:r w:rsidRPr="32611580">
              <w:rPr>
                <w:rFonts w:ascii="Arial" w:hAnsi="Arial" w:cs="Arial"/>
                <w:sz w:val="19"/>
                <w:szCs w:val="19"/>
              </w:rPr>
              <w:t xml:space="preserve"> with the strategies for gender equality and PGBV, e.g. challenging gender stereotypes, inclusive leadership and respect of diverse views.</w:t>
            </w:r>
          </w:p>
        </w:tc>
        <w:tc>
          <w:tcPr>
            <w:tcW w:w="3086" w:type="dxa"/>
          </w:tcPr>
          <w:p w14:paraId="43A520E8" w14:textId="77777777" w:rsidR="0025641A" w:rsidRPr="00307445" w:rsidRDefault="0025641A">
            <w:pPr>
              <w:rPr>
                <w:rFonts w:ascii="Arial" w:hAnsi="Arial" w:cs="Arial"/>
                <w:sz w:val="19"/>
                <w:szCs w:val="19"/>
              </w:rPr>
            </w:pPr>
            <w:r w:rsidRPr="00307445">
              <w:rPr>
                <w:rFonts w:ascii="Arial" w:hAnsi="Arial" w:cs="Arial"/>
                <w:sz w:val="19"/>
                <w:szCs w:val="19"/>
              </w:rPr>
              <w:t>1 (Not Relevant) to 5 (Highly Relevant)</w:t>
            </w:r>
          </w:p>
        </w:tc>
        <w:tc>
          <w:tcPr>
            <w:tcW w:w="2925" w:type="dxa"/>
          </w:tcPr>
          <w:p w14:paraId="38113F6D" w14:textId="7B83CE65" w:rsidR="0025641A" w:rsidRPr="00307445" w:rsidRDefault="0025641A">
            <w:pPr>
              <w:rPr>
                <w:rFonts w:ascii="Arial" w:hAnsi="Arial" w:cs="Arial"/>
                <w:sz w:val="19"/>
                <w:szCs w:val="19"/>
              </w:rPr>
            </w:pPr>
            <w:r w:rsidRPr="00307445">
              <w:rPr>
                <w:rFonts w:ascii="Arial" w:hAnsi="Arial" w:cs="Arial"/>
                <w:sz w:val="19"/>
                <w:szCs w:val="19"/>
              </w:rPr>
              <w:t>Describe the focus of each project and its relevance to the topics.</w:t>
            </w:r>
          </w:p>
        </w:tc>
      </w:tr>
      <w:tr w:rsidR="0025641A" w:rsidRPr="00307445" w14:paraId="50E7FC2C" w14:textId="77777777">
        <w:tc>
          <w:tcPr>
            <w:tcW w:w="3005" w:type="dxa"/>
          </w:tcPr>
          <w:p w14:paraId="08720A63" w14:textId="77777777" w:rsidR="0025641A" w:rsidRPr="00307445" w:rsidDel="00472BBA" w:rsidRDefault="0025641A">
            <w:pPr>
              <w:rPr>
                <w:rFonts w:ascii="Arial" w:hAnsi="Arial" w:cs="Arial"/>
                <w:b/>
                <w:bCs/>
                <w:sz w:val="19"/>
                <w:szCs w:val="19"/>
              </w:rPr>
            </w:pPr>
            <w:r>
              <w:rPr>
                <w:rFonts w:ascii="Arial" w:hAnsi="Arial" w:cs="Arial"/>
                <w:b/>
                <w:bCs/>
                <w:sz w:val="19"/>
                <w:szCs w:val="19"/>
              </w:rPr>
              <w:t xml:space="preserve">Student and staff leadership: </w:t>
            </w:r>
            <w:r w:rsidRPr="00CB2E65">
              <w:rPr>
                <w:rFonts w:ascii="Arial" w:hAnsi="Arial" w:cs="Arial"/>
                <w:sz w:val="19"/>
                <w:szCs w:val="19"/>
              </w:rPr>
              <w:t>Record any other observations that indicate skills that students</w:t>
            </w:r>
            <w:r>
              <w:rPr>
                <w:rFonts w:ascii="Arial" w:hAnsi="Arial" w:cs="Arial"/>
                <w:sz w:val="19"/>
                <w:szCs w:val="19"/>
              </w:rPr>
              <w:t xml:space="preserve"> and </w:t>
            </w:r>
            <w:r w:rsidRPr="00CB2E65">
              <w:rPr>
                <w:rFonts w:ascii="Arial" w:hAnsi="Arial" w:cs="Arial"/>
                <w:sz w:val="19"/>
                <w:szCs w:val="19"/>
              </w:rPr>
              <w:t xml:space="preserve">teachers </w:t>
            </w:r>
            <w:r>
              <w:rPr>
                <w:rFonts w:ascii="Arial" w:hAnsi="Arial" w:cs="Arial"/>
                <w:sz w:val="19"/>
                <w:szCs w:val="19"/>
              </w:rPr>
              <w:t>demonstrate</w:t>
            </w:r>
            <w:r w:rsidRPr="00CB2E65">
              <w:rPr>
                <w:rFonts w:ascii="Arial" w:hAnsi="Arial" w:cs="Arial"/>
                <w:sz w:val="19"/>
                <w:szCs w:val="19"/>
              </w:rPr>
              <w:t xml:space="preserve"> to </w:t>
            </w:r>
            <w:r>
              <w:rPr>
                <w:rFonts w:ascii="Arial" w:hAnsi="Arial" w:cs="Arial"/>
                <w:sz w:val="19"/>
                <w:szCs w:val="19"/>
              </w:rPr>
              <w:t>lead</w:t>
            </w:r>
            <w:r w:rsidRPr="00CB2E65">
              <w:rPr>
                <w:rFonts w:ascii="Arial" w:hAnsi="Arial" w:cs="Arial"/>
                <w:sz w:val="19"/>
                <w:szCs w:val="19"/>
              </w:rPr>
              <w:t xml:space="preserve"> gender equality in the schools e.g. </w:t>
            </w:r>
            <w:r>
              <w:rPr>
                <w:rFonts w:ascii="Arial" w:hAnsi="Arial" w:cs="Arial"/>
                <w:sz w:val="19"/>
                <w:szCs w:val="19"/>
              </w:rPr>
              <w:t xml:space="preserve">inclusive language, </w:t>
            </w:r>
            <w:r w:rsidRPr="00CB2E65">
              <w:rPr>
                <w:rFonts w:ascii="Arial" w:hAnsi="Arial" w:cs="Arial"/>
                <w:sz w:val="19"/>
                <w:szCs w:val="19"/>
              </w:rPr>
              <w:t>communicating GE, taking bystander action, collaborati</w:t>
            </w:r>
            <w:r>
              <w:rPr>
                <w:rFonts w:ascii="Arial" w:hAnsi="Arial" w:cs="Arial"/>
                <w:sz w:val="19"/>
                <w:szCs w:val="19"/>
              </w:rPr>
              <w:t>ve practice, meeting groups where they are at etc.</w:t>
            </w:r>
          </w:p>
        </w:tc>
        <w:tc>
          <w:tcPr>
            <w:tcW w:w="6011" w:type="dxa"/>
            <w:gridSpan w:val="2"/>
          </w:tcPr>
          <w:p w14:paraId="1A051AF6" w14:textId="77777777" w:rsidR="0025641A" w:rsidRPr="00307445" w:rsidRDefault="0025641A">
            <w:pPr>
              <w:rPr>
                <w:rFonts w:ascii="Arial" w:hAnsi="Arial" w:cs="Arial"/>
                <w:sz w:val="19"/>
                <w:szCs w:val="19"/>
              </w:rPr>
            </w:pPr>
          </w:p>
        </w:tc>
      </w:tr>
      <w:tr w:rsidR="0025641A" w:rsidRPr="00307445" w14:paraId="4EB211B2" w14:textId="77777777">
        <w:tc>
          <w:tcPr>
            <w:tcW w:w="3005" w:type="dxa"/>
          </w:tcPr>
          <w:p w14:paraId="6EC215A6" w14:textId="77777777" w:rsidR="0025641A" w:rsidRPr="00307445" w:rsidDel="00472BBA" w:rsidRDefault="0025641A">
            <w:pPr>
              <w:rPr>
                <w:rFonts w:ascii="Arial" w:hAnsi="Arial" w:cs="Arial"/>
                <w:b/>
                <w:bCs/>
                <w:sz w:val="19"/>
                <w:szCs w:val="19"/>
              </w:rPr>
            </w:pPr>
            <w:r w:rsidRPr="00307445">
              <w:rPr>
                <w:rFonts w:ascii="Arial" w:hAnsi="Arial" w:cs="Arial"/>
                <w:b/>
                <w:bCs/>
                <w:sz w:val="19"/>
                <w:szCs w:val="19"/>
              </w:rPr>
              <w:t>Overall Impressions</w:t>
            </w:r>
            <w:r w:rsidRPr="00307445">
              <w:rPr>
                <w:rFonts w:ascii="Arial" w:hAnsi="Arial" w:cs="Arial"/>
                <w:sz w:val="19"/>
                <w:szCs w:val="19"/>
              </w:rPr>
              <w:t>: Provide a summary of overall impressions and any additional observations that do not fit into the above categories</w:t>
            </w:r>
          </w:p>
        </w:tc>
        <w:tc>
          <w:tcPr>
            <w:tcW w:w="6011" w:type="dxa"/>
            <w:gridSpan w:val="2"/>
          </w:tcPr>
          <w:p w14:paraId="64D1C155" w14:textId="77777777" w:rsidR="0025641A" w:rsidRDefault="0025641A">
            <w:pPr>
              <w:rPr>
                <w:rFonts w:ascii="Arial" w:hAnsi="Arial" w:cs="Arial"/>
                <w:sz w:val="19"/>
                <w:szCs w:val="19"/>
              </w:rPr>
            </w:pPr>
          </w:p>
          <w:p w14:paraId="5DF2C6C0" w14:textId="77777777" w:rsidR="0025641A" w:rsidRDefault="0025641A">
            <w:pPr>
              <w:rPr>
                <w:rFonts w:ascii="Arial" w:hAnsi="Arial" w:cs="Arial"/>
                <w:sz w:val="19"/>
                <w:szCs w:val="19"/>
              </w:rPr>
            </w:pPr>
          </w:p>
          <w:p w14:paraId="45BF8AAB" w14:textId="77777777" w:rsidR="0025641A" w:rsidRDefault="0025641A">
            <w:pPr>
              <w:rPr>
                <w:rFonts w:ascii="Arial" w:hAnsi="Arial" w:cs="Arial"/>
                <w:sz w:val="19"/>
                <w:szCs w:val="19"/>
              </w:rPr>
            </w:pPr>
          </w:p>
          <w:p w14:paraId="60379092" w14:textId="77777777" w:rsidR="0025641A" w:rsidRPr="00307445" w:rsidRDefault="0025641A">
            <w:pPr>
              <w:rPr>
                <w:rFonts w:ascii="Arial" w:hAnsi="Arial" w:cs="Arial"/>
                <w:sz w:val="19"/>
                <w:szCs w:val="19"/>
              </w:rPr>
            </w:pPr>
          </w:p>
        </w:tc>
      </w:tr>
    </w:tbl>
    <w:p w14:paraId="205DBFA5" w14:textId="42C755FF" w:rsidR="0025641A" w:rsidRDefault="0025641A" w:rsidP="0025641A">
      <w:pPr>
        <w:rPr>
          <w:rFonts w:ascii="Arial" w:hAnsi="Arial" w:cs="Arial"/>
          <w:b/>
          <w:bCs/>
          <w:sz w:val="19"/>
          <w:szCs w:val="19"/>
        </w:rPr>
      </w:pPr>
    </w:p>
    <w:p w14:paraId="3A7A744E" w14:textId="77777777" w:rsidR="007E70B4" w:rsidRDefault="007E70B4" w:rsidP="0025641A">
      <w:pPr>
        <w:rPr>
          <w:rFonts w:ascii="Arial" w:hAnsi="Arial" w:cs="Arial"/>
          <w:b/>
          <w:bCs/>
          <w:sz w:val="19"/>
          <w:szCs w:val="19"/>
        </w:rPr>
      </w:pPr>
    </w:p>
    <w:p w14:paraId="61E2A74A" w14:textId="08115C3F" w:rsidR="007E70B4" w:rsidRDefault="007E70B4" w:rsidP="00432E94">
      <w:pPr>
        <w:pStyle w:val="Heading2"/>
      </w:pPr>
      <w:bookmarkStart w:id="189" w:name="_Toc192855688"/>
      <w:bookmarkStart w:id="190" w:name="_Toc192860352"/>
      <w:r>
        <w:lastRenderedPageBreak/>
        <w:t xml:space="preserve">Appendix 9: </w:t>
      </w:r>
      <w:r w:rsidR="00432E94">
        <w:t xml:space="preserve">Summaries of </w:t>
      </w:r>
      <w:r w:rsidR="00C51138">
        <w:t>S</w:t>
      </w:r>
      <w:r w:rsidR="00432E94">
        <w:t xml:space="preserve">tudent </w:t>
      </w:r>
      <w:r w:rsidR="00C51138">
        <w:t>P</w:t>
      </w:r>
      <w:r w:rsidR="00432E94">
        <w:t>roject</w:t>
      </w:r>
      <w:r w:rsidR="00C51138">
        <w:t>s</w:t>
      </w:r>
      <w:bookmarkEnd w:id="189"/>
      <w:bookmarkEnd w:id="190"/>
    </w:p>
    <w:p w14:paraId="2832D8F1" w14:textId="321EF42E" w:rsidR="006317D9" w:rsidRPr="00FB2EFE" w:rsidRDefault="006317D9" w:rsidP="006317D9">
      <w:pPr>
        <w:pStyle w:val="Heading3"/>
      </w:pPr>
      <w:bookmarkStart w:id="191" w:name="_Toc192855689"/>
      <w:bookmarkStart w:id="192" w:name="_Toc192860353"/>
      <w:r w:rsidRPr="0078621E">
        <w:rPr>
          <w:i/>
          <w:iCs/>
        </w:rPr>
        <w:t>Joey and Jessica, the Different Dinosaurs</w:t>
      </w:r>
      <w:r w:rsidRPr="00FB2EFE">
        <w:t xml:space="preserve"> Picture Book </w:t>
      </w:r>
      <w:r w:rsidR="00AF7B4A">
        <w:t>(6HK)</w:t>
      </w:r>
      <w:bookmarkEnd w:id="191"/>
      <w:bookmarkEnd w:id="192"/>
    </w:p>
    <w:p w14:paraId="41B94F52" w14:textId="5A5F7299" w:rsidR="006317D9" w:rsidRPr="00FB2EFE" w:rsidRDefault="006317D9" w:rsidP="009D65AE">
      <w:r w:rsidRPr="3D5649C8">
        <w:t>The student’s goal was to create a school free of gender stereotypes where people of all genders can do what they want. Building on the gender stereotypes workshop, the students created the ‘</w:t>
      </w:r>
      <w:r w:rsidRPr="3D5649C8">
        <w:rPr>
          <w:i/>
          <w:iCs/>
        </w:rPr>
        <w:t xml:space="preserve">Joey and Jessica the Different Dinosaurs’ </w:t>
      </w:r>
      <w:r w:rsidRPr="3D5649C8">
        <w:t>picture book for</w:t>
      </w:r>
      <w:r w:rsidR="004C3D4D">
        <w:t xml:space="preserve"> students in </w:t>
      </w:r>
      <w:r w:rsidR="00195CED">
        <w:t>G</w:t>
      </w:r>
      <w:r w:rsidR="004C3D4D">
        <w:t>rade 1-4</w:t>
      </w:r>
      <w:r w:rsidR="00505685">
        <w:t>. The idea was</w:t>
      </w:r>
      <w:r w:rsidRPr="3D5649C8">
        <w:t xml:space="preserve"> to show young dinosaurs not conforming to rigid gender stereotypes (</w:t>
      </w:r>
      <w:proofErr w:type="spellStart"/>
      <w:r w:rsidRPr="3D5649C8">
        <w:t>e.g</w:t>
      </w:r>
      <w:proofErr w:type="spellEnd"/>
      <w:r w:rsidRPr="3D5649C8">
        <w:t xml:space="preserve"> Joey likes to </w:t>
      </w:r>
      <w:proofErr w:type="gramStart"/>
      <w:r w:rsidRPr="3D5649C8">
        <w:t>cook</w:t>
      </w:r>
      <w:proofErr w:type="gramEnd"/>
      <w:r w:rsidRPr="3D5649C8">
        <w:t xml:space="preserve"> and Jessica likes to go fishing) and teaching their parents the joy of this. The students used dinosaurs as ‘they are old and stuck </w:t>
      </w:r>
      <w:r w:rsidR="002A696C">
        <w:t>in</w:t>
      </w:r>
      <w:r w:rsidRPr="3D5649C8">
        <w:t xml:space="preserve"> their ways’</w:t>
      </w:r>
      <w:r w:rsidRPr="3D5649C8">
        <w:rPr>
          <w:rStyle w:val="FootnoteReference"/>
          <w:rFonts w:ascii="Century Gothic" w:hAnsi="Century Gothic"/>
        </w:rPr>
        <w:footnoteReference w:id="5"/>
      </w:r>
      <w:r w:rsidRPr="3D5649C8">
        <w:t xml:space="preserve">, and to show that older generations can learn from younger ones. </w:t>
      </w:r>
    </w:p>
    <w:p w14:paraId="7D24D859" w14:textId="1D30466E" w:rsidR="006317D9" w:rsidRPr="00FB2EFE" w:rsidRDefault="006317D9" w:rsidP="009D65AE">
      <w:r w:rsidRPr="3D5649C8">
        <w:t>The group was split into three sub-groups, each with a director to oversee work and provide feedback. The illustrators designed the characters, backgrounds and student portraits. The authors created the story arc and wrote the story. The workshop group planned an interactive workshop for Grade 1</w:t>
      </w:r>
      <w:r w:rsidR="00195CED">
        <w:t>-</w:t>
      </w:r>
      <w:r w:rsidRPr="3D5649C8">
        <w:t xml:space="preserve">4 students. </w:t>
      </w:r>
      <w:r w:rsidR="00A843AD">
        <w:t>All</w:t>
      </w:r>
      <w:r w:rsidRPr="3D5649C8">
        <w:t xml:space="preserve"> group</w:t>
      </w:r>
      <w:r w:rsidR="00A843AD">
        <w:t xml:space="preserve"> members</w:t>
      </w:r>
      <w:r w:rsidRPr="3D5649C8">
        <w:t xml:space="preserve"> </w:t>
      </w:r>
      <w:r w:rsidR="00AA5729">
        <w:t>presented two sessions</w:t>
      </w:r>
      <w:r w:rsidRPr="3D5649C8">
        <w:t xml:space="preserve"> to Grade 1</w:t>
      </w:r>
      <w:r w:rsidR="00AA5729">
        <w:t>-</w:t>
      </w:r>
      <w:r w:rsidRPr="3D5649C8">
        <w:t xml:space="preserve">4 students where they read the book and used age-appropriate activities to see the change in students’ knowledge of gender equality and gender stereotypes </w:t>
      </w:r>
      <w:r w:rsidRPr="00060DB1">
        <w:t>before and after the reading. The picture book is available to buy from Fitzroy North Primary School or borrow from the North Fitzroy Library.</w:t>
      </w:r>
    </w:p>
    <w:p w14:paraId="1EF6B983" w14:textId="5509164A" w:rsidR="00415D75" w:rsidRDefault="00415D75" w:rsidP="009D65AE">
      <w:pPr>
        <w:pStyle w:val="Heading3"/>
      </w:pPr>
      <w:bookmarkStart w:id="193" w:name="_Toc192855690"/>
      <w:bookmarkStart w:id="194" w:name="_Toc192860354"/>
      <w:r>
        <w:t xml:space="preserve">Sports </w:t>
      </w:r>
      <w:r w:rsidR="00C51138">
        <w:t>S</w:t>
      </w:r>
      <w:r>
        <w:t xml:space="preserve">paces </w:t>
      </w:r>
      <w:r w:rsidR="00C51138">
        <w:t>A</w:t>
      </w:r>
      <w:r>
        <w:t xml:space="preserve">udit and </w:t>
      </w:r>
      <w:r w:rsidR="00C51138">
        <w:t>S</w:t>
      </w:r>
      <w:r>
        <w:t xml:space="preserve">tudent </w:t>
      </w:r>
      <w:r w:rsidR="00C51138">
        <w:t>S</w:t>
      </w:r>
      <w:r>
        <w:t>urvey (</w:t>
      </w:r>
      <w:r w:rsidRPr="004F1AC3">
        <w:t>6HK</w:t>
      </w:r>
      <w:r>
        <w:t>)</w:t>
      </w:r>
      <w:bookmarkEnd w:id="193"/>
      <w:bookmarkEnd w:id="194"/>
      <w:r w:rsidRPr="004F1AC3">
        <w:t> </w:t>
      </w:r>
    </w:p>
    <w:p w14:paraId="591355A2" w14:textId="52F1809C" w:rsidR="0097661E" w:rsidRPr="0097661E" w:rsidRDefault="0097661E" w:rsidP="0097661E">
      <w:r w:rsidRPr="0097661E">
        <w:t xml:space="preserve">After participating in </w:t>
      </w:r>
      <w:r w:rsidR="00D144F6">
        <w:t>the workshops</w:t>
      </w:r>
      <w:r w:rsidRPr="0097661E">
        <w:t>, students felt uncertain about discussing inequalities in sports with different year levels, particularly younger studen</w:t>
      </w:r>
      <w:r w:rsidR="005A1315">
        <w:t>ts</w:t>
      </w:r>
      <w:r w:rsidRPr="0097661E">
        <w:t>. They wanted to gain a deeper understanding of the issues to make informed decisions and take meaningful action to promote gender equality in sports and physical activity at school. Additionally, they were interested in identifying and amplifying positive experiences of gender equality.</w:t>
      </w:r>
    </w:p>
    <w:p w14:paraId="55C905D0" w14:textId="020E613A" w:rsidR="0097661E" w:rsidRPr="0097661E" w:rsidRDefault="0097661E" w:rsidP="0097661E">
      <w:r w:rsidRPr="0097661E">
        <w:t xml:space="preserve">To achieve this, </w:t>
      </w:r>
      <w:r w:rsidR="00B453C2">
        <w:t>this student group</w:t>
      </w:r>
      <w:r w:rsidRPr="0097661E">
        <w:t xml:space="preserve"> designed and conducted a survey for students in Grades 3-6. They also implemented the "Spaces and Play" audit tool</w:t>
      </w:r>
      <w:r w:rsidR="0063748B">
        <w:t>,</w:t>
      </w:r>
      <w:r w:rsidRPr="0097661E">
        <w:t xml:space="preserve"> developed by </w:t>
      </w:r>
      <w:proofErr w:type="spellStart"/>
      <w:r w:rsidRPr="0097661E">
        <w:t>HealthAbility</w:t>
      </w:r>
      <w:proofErr w:type="spellEnd"/>
      <w:r w:rsidR="0063748B">
        <w:t>,</w:t>
      </w:r>
      <w:r w:rsidRPr="0097661E">
        <w:t xml:space="preserve"> to assess gender equality in school sports and physical activity spaces. This process provided valuable data, allowing students to triangulate findings on gender equality experiences. After analy</w:t>
      </w:r>
      <w:r w:rsidR="0063748B">
        <w:t>s</w:t>
      </w:r>
      <w:r w:rsidRPr="0097661E">
        <w:t>ing the data, they developed recommendations for the school, which they presented at a whole-school assembly.</w:t>
      </w:r>
    </w:p>
    <w:p w14:paraId="7C0EDFA4" w14:textId="77777777" w:rsidR="00AF7B4A" w:rsidRPr="00FB2EFE" w:rsidRDefault="00AF7B4A" w:rsidP="00AF7B4A">
      <w:pPr>
        <w:pStyle w:val="Heading3"/>
      </w:pPr>
      <w:bookmarkStart w:id="195" w:name="_Toc192855691"/>
      <w:bookmarkStart w:id="196" w:name="_Toc192860355"/>
      <w:r w:rsidRPr="00FB2EFE">
        <w:lastRenderedPageBreak/>
        <w:t>Superhero Video</w:t>
      </w:r>
      <w:r>
        <w:t xml:space="preserve"> (6BA)</w:t>
      </w:r>
      <w:bookmarkEnd w:id="195"/>
      <w:bookmarkEnd w:id="196"/>
    </w:p>
    <w:p w14:paraId="61A68B64" w14:textId="77777777" w:rsidR="00AF7B4A" w:rsidRPr="00FB1CD9" w:rsidRDefault="00AF7B4A" w:rsidP="00AF7B4A">
      <w:pPr>
        <w:rPr>
          <w:b/>
          <w:bCs/>
        </w:rPr>
      </w:pPr>
      <w:r w:rsidRPr="3D5649C8">
        <w:t xml:space="preserve">After developing their gender lens through the pilot workshops, students identified disrespectful language and behaviour around gender stereotypes in younger grades as an issue. To address this, they created a video showcasing respectful language and behaviours with superhero characters </w:t>
      </w:r>
      <w:r>
        <w:t>based</w:t>
      </w:r>
      <w:r w:rsidRPr="3D5649C8">
        <w:t xml:space="preserve"> on school values (Respect, Resilience, and Kindness). The students wanted to </w:t>
      </w:r>
      <w:r>
        <w:t>present</w:t>
      </w:r>
      <w:r w:rsidRPr="3D5649C8">
        <w:t xml:space="preserve"> what </w:t>
      </w:r>
      <w:r>
        <w:t>others</w:t>
      </w:r>
      <w:r w:rsidRPr="3D5649C8">
        <w:t xml:space="preserve"> </w:t>
      </w:r>
      <w:r w:rsidRPr="00964050">
        <w:rPr>
          <w:i/>
          <w:iCs/>
        </w:rPr>
        <w:t>could</w:t>
      </w:r>
      <w:r w:rsidRPr="3D5649C8">
        <w:t xml:space="preserve"> do</w:t>
      </w:r>
      <w:r>
        <w:t xml:space="preserve"> to be respectful, rather than</w:t>
      </w:r>
      <w:r w:rsidRPr="3D5649C8">
        <w:t xml:space="preserve"> what not to do.</w:t>
      </w:r>
      <w:r>
        <w:rPr>
          <w:b/>
          <w:bCs/>
        </w:rPr>
        <w:t xml:space="preserve"> </w:t>
      </w:r>
      <w:r w:rsidRPr="00FB2EFE">
        <w:t xml:space="preserve">The video features three scenarios of students being excluded by other students from </w:t>
      </w:r>
      <w:r>
        <w:t xml:space="preserve">everyday </w:t>
      </w:r>
      <w:r w:rsidRPr="00FB2EFE">
        <w:t>activities</w:t>
      </w:r>
      <w:r>
        <w:t xml:space="preserve"> </w:t>
      </w:r>
      <w:r w:rsidRPr="00FB2EFE">
        <w:t xml:space="preserve">due to their gender. The superheros Respect, Resilience, Kindness intervene and educate the students that people can do any activity, regardless of their gender. </w:t>
      </w:r>
    </w:p>
    <w:p w14:paraId="4D3E5C0F" w14:textId="77777777" w:rsidR="00AF7B4A" w:rsidRPr="00FB2EFE" w:rsidRDefault="00AF7B4A" w:rsidP="00AF7B4A">
      <w:r w:rsidRPr="3D5649C8">
        <w:t xml:space="preserve">The students created the story arc, wrote the script, animated the superheros, acted and filmed </w:t>
      </w:r>
      <w:r>
        <w:t xml:space="preserve">in </w:t>
      </w:r>
      <w:r w:rsidRPr="3D5649C8">
        <w:t xml:space="preserve">the video. </w:t>
      </w:r>
      <w:r>
        <w:t>A</w:t>
      </w:r>
      <w:r w:rsidRPr="3D5649C8">
        <w:t xml:space="preserve"> </w:t>
      </w:r>
      <w:r>
        <w:t xml:space="preserve">professional </w:t>
      </w:r>
      <w:r w:rsidRPr="3D5649C8">
        <w:t>videographer</w:t>
      </w:r>
      <w:r>
        <w:t xml:space="preserve"> was engaged to film and edit the video, which all group members featured in.</w:t>
      </w:r>
      <w:r w:rsidRPr="3D5649C8">
        <w:t xml:space="preserve"> The video was shown to all grades to teach them about gender equality in a fun and engaging way.</w:t>
      </w:r>
    </w:p>
    <w:p w14:paraId="6C5E9864" w14:textId="77777777" w:rsidR="00AF7B4A" w:rsidRDefault="00AF7B4A" w:rsidP="00AF7B4A">
      <w:r w:rsidRPr="3D5649C8">
        <w:t>The students were realistic in their aim, noting ‘it’s not going to fix everything… we hope it can teach the FNPS community about gender equality and kindness’</w:t>
      </w:r>
      <w:r w:rsidRPr="3D5649C8">
        <w:rPr>
          <w:rStyle w:val="FootnoteReference"/>
          <w:rFonts w:ascii="Century Gothic" w:hAnsi="Century Gothic"/>
        </w:rPr>
        <w:footnoteReference w:id="6"/>
      </w:r>
      <w:r w:rsidRPr="3D5649C8">
        <w:t xml:space="preserve"> and that the video will encourage more respectful and inclusive behaviours.</w:t>
      </w:r>
    </w:p>
    <w:p w14:paraId="700CF463" w14:textId="6E42B77D" w:rsidR="00415D75" w:rsidRDefault="00415D75" w:rsidP="009D65AE">
      <w:pPr>
        <w:pStyle w:val="Heading3"/>
      </w:pPr>
      <w:bookmarkStart w:id="197" w:name="_Toc192855692"/>
      <w:bookmarkStart w:id="198" w:name="_Toc192860356"/>
      <w:r>
        <w:t xml:space="preserve">Inclusive </w:t>
      </w:r>
      <w:r w:rsidR="00605927">
        <w:t>S</w:t>
      </w:r>
      <w:r>
        <w:t xml:space="preserve">ports </w:t>
      </w:r>
      <w:r w:rsidR="00605927">
        <w:t>W</w:t>
      </w:r>
      <w:r>
        <w:t xml:space="preserve">orkshops for </w:t>
      </w:r>
      <w:r w:rsidR="00605927">
        <w:t>G</w:t>
      </w:r>
      <w:r>
        <w:t>rades 1 &amp; 2 (</w:t>
      </w:r>
      <w:r w:rsidRPr="004F1AC3">
        <w:t>6BA</w:t>
      </w:r>
      <w:r>
        <w:t>)</w:t>
      </w:r>
      <w:bookmarkEnd w:id="197"/>
      <w:bookmarkEnd w:id="198"/>
    </w:p>
    <w:p w14:paraId="58493B89" w14:textId="704CE47C" w:rsidR="00782A40" w:rsidRPr="00782A40" w:rsidRDefault="00782A40" w:rsidP="00782A40">
      <w:r w:rsidRPr="00782A40">
        <w:t xml:space="preserve">Students in this </w:t>
      </w:r>
      <w:r w:rsidR="005D7DF8">
        <w:t>group</w:t>
      </w:r>
      <w:r w:rsidRPr="00782A40">
        <w:t xml:space="preserve"> observed challenges in sports participation and believed they could positively influence Grade 1 and 2 students by mode</w:t>
      </w:r>
      <w:r>
        <w:t>l</w:t>
      </w:r>
      <w:r w:rsidRPr="00782A40">
        <w:t>ling respectful, inclusive behavio</w:t>
      </w:r>
      <w:r>
        <w:t>u</w:t>
      </w:r>
      <w:r w:rsidRPr="00782A40">
        <w:t xml:space="preserve">r and promoting shared use of play spaces. To achieve this, they </w:t>
      </w:r>
      <w:r w:rsidR="00C95E64">
        <w:t xml:space="preserve">planned to </w:t>
      </w:r>
      <w:r w:rsidRPr="00782A40">
        <w:t xml:space="preserve">designed sports activities </w:t>
      </w:r>
      <w:r w:rsidR="00C95E64">
        <w:t>the Grade 1 and 2 classes</w:t>
      </w:r>
      <w:r w:rsidRPr="00782A40">
        <w:t>, incorporating lessons on gender equality. These activities encouraged students to plan and play games fairly and respectfully with peers of the opposite gender.</w:t>
      </w:r>
    </w:p>
    <w:p w14:paraId="0C7DE6CA" w14:textId="73BC0384" w:rsidR="00782A40" w:rsidRPr="00782A40" w:rsidRDefault="00782A40" w:rsidP="00782A40">
      <w:r w:rsidRPr="00782A40">
        <w:t xml:space="preserve">Working in small groups, </w:t>
      </w:r>
      <w:r w:rsidR="005D7DF8">
        <w:t>the project team</w:t>
      </w:r>
      <w:r w:rsidRPr="00782A40">
        <w:t xml:space="preserve"> collaborated to develop age-appropriate session plans with guidance from classroom teachers and project facilitators. They practiced delivering key messages about gender equality and provided feedback to one another to refine their plans. With enthusiasm, they implemented their sessions </w:t>
      </w:r>
      <w:r w:rsidR="00985F3B">
        <w:t xml:space="preserve">to approximately </w:t>
      </w:r>
      <w:r w:rsidR="00985F3B" w:rsidRPr="00782A40">
        <w:t xml:space="preserve">100 younger students </w:t>
      </w:r>
      <w:r w:rsidRPr="00782A40">
        <w:t xml:space="preserve">and conducted a </w:t>
      </w:r>
      <w:proofErr w:type="gramStart"/>
      <w:r w:rsidRPr="00782A40">
        <w:t>mini-survey</w:t>
      </w:r>
      <w:proofErr w:type="gramEnd"/>
      <w:r w:rsidRPr="00782A40">
        <w:t xml:space="preserve"> </w:t>
      </w:r>
      <w:r w:rsidR="00985F3B">
        <w:t xml:space="preserve">with participants </w:t>
      </w:r>
      <w:r w:rsidRPr="00782A40">
        <w:t>afterward to assess the impact of their activities.</w:t>
      </w:r>
      <w:r w:rsidR="00C95E64" w:rsidRPr="00C95E64">
        <w:t xml:space="preserve"> </w:t>
      </w:r>
    </w:p>
    <w:sectPr w:rsidR="00782A40" w:rsidRPr="00782A40" w:rsidSect="002953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94A90" w14:textId="77777777" w:rsidR="00BB3006" w:rsidRDefault="00BB3006" w:rsidP="00730BB8">
      <w:pPr>
        <w:spacing w:after="0"/>
      </w:pPr>
      <w:r>
        <w:separator/>
      </w:r>
    </w:p>
  </w:endnote>
  <w:endnote w:type="continuationSeparator" w:id="0">
    <w:p w14:paraId="6B7CEEB7" w14:textId="77777777" w:rsidR="00BB3006" w:rsidRDefault="00BB3006" w:rsidP="00730BB8">
      <w:pPr>
        <w:spacing w:after="0"/>
      </w:pPr>
      <w:r>
        <w:continuationSeparator/>
      </w:r>
    </w:p>
  </w:endnote>
  <w:endnote w:type="continuationNotice" w:id="1">
    <w:p w14:paraId="2A3B35E0" w14:textId="77777777" w:rsidR="00BB3006" w:rsidRDefault="00BB30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Times Sans Serif">
    <w:altName w:val="Times New Roman"/>
    <w:charset w:val="00"/>
    <w:family w:val="auto"/>
    <w:pitch w:val="variable"/>
    <w:sig w:usb0="E00002FF" w:usb1="5000205A"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Quicksand Medium">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42736"/>
      <w:docPartObj>
        <w:docPartGallery w:val="Page Numbers (Bottom of Page)"/>
        <w:docPartUnique/>
      </w:docPartObj>
    </w:sdtPr>
    <w:sdtEndPr>
      <w:rPr>
        <w:noProof/>
      </w:rPr>
    </w:sdtEndPr>
    <w:sdtContent>
      <w:p w14:paraId="79BA9B09" w14:textId="5D00934B" w:rsidR="004D6AA1" w:rsidRDefault="004D6A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1AF080" w14:textId="77777777" w:rsidR="004D6AA1" w:rsidRDefault="004D6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8BE4C" w14:textId="77777777" w:rsidR="00BB3006" w:rsidRDefault="00BB3006" w:rsidP="00730BB8">
      <w:pPr>
        <w:spacing w:after="0"/>
      </w:pPr>
      <w:r>
        <w:separator/>
      </w:r>
    </w:p>
  </w:footnote>
  <w:footnote w:type="continuationSeparator" w:id="0">
    <w:p w14:paraId="73C1D64F" w14:textId="77777777" w:rsidR="00BB3006" w:rsidRDefault="00BB3006" w:rsidP="00730BB8">
      <w:pPr>
        <w:spacing w:after="0"/>
      </w:pPr>
      <w:r>
        <w:continuationSeparator/>
      </w:r>
    </w:p>
  </w:footnote>
  <w:footnote w:type="continuationNotice" w:id="1">
    <w:p w14:paraId="4B14147F" w14:textId="77777777" w:rsidR="00BB3006" w:rsidRDefault="00BB3006">
      <w:pPr>
        <w:spacing w:after="0"/>
      </w:pPr>
    </w:p>
  </w:footnote>
  <w:footnote w:id="2">
    <w:p w14:paraId="75586FA2" w14:textId="77777777" w:rsidR="00730BB8" w:rsidRPr="006A1AD3" w:rsidRDefault="00730BB8" w:rsidP="00730BB8">
      <w:pPr>
        <w:pStyle w:val="FootnoteText"/>
        <w:rPr>
          <w:lang w:val="en-AU"/>
        </w:rPr>
      </w:pPr>
      <w:r>
        <w:rPr>
          <w:rStyle w:val="FootnoteReference"/>
        </w:rPr>
        <w:footnoteRef/>
      </w:r>
      <w:r>
        <w:t xml:space="preserve"> </w:t>
      </w:r>
      <w:r>
        <w:rPr>
          <w:lang w:val="en-AU"/>
        </w:rPr>
        <w:t>The NMR includes the local government areas of Banyule, Darebin, Hume, Merri-</w:t>
      </w:r>
      <w:proofErr w:type="spellStart"/>
      <w:r>
        <w:rPr>
          <w:lang w:val="en-AU"/>
        </w:rPr>
        <w:t>bek</w:t>
      </w:r>
      <w:proofErr w:type="spellEnd"/>
      <w:r>
        <w:rPr>
          <w:lang w:val="en-AU"/>
        </w:rPr>
        <w:t>, Nillumbik, Whittlesea and Yarra.</w:t>
      </w:r>
    </w:p>
  </w:footnote>
  <w:footnote w:id="3">
    <w:p w14:paraId="5CBF83A6" w14:textId="0450FF66" w:rsidR="00730BB8" w:rsidRPr="00F067A5" w:rsidRDefault="00730BB8" w:rsidP="00730BB8">
      <w:pPr>
        <w:pStyle w:val="FootnoteText"/>
        <w:rPr>
          <w:b/>
          <w:bCs/>
          <w:lang w:val="en-AU"/>
        </w:rPr>
      </w:pPr>
      <w:r>
        <w:rPr>
          <w:rStyle w:val="FootnoteReference"/>
        </w:rPr>
        <w:footnoteRef/>
      </w:r>
      <w:r>
        <w:t xml:space="preserve"> </w:t>
      </w:r>
      <w:r>
        <w:rPr>
          <w:lang w:val="en-AU"/>
        </w:rPr>
        <w:t>Building a Respectful Community Action Plan 2022</w:t>
      </w:r>
      <w:r w:rsidR="00590788">
        <w:rPr>
          <w:lang w:val="en-AU"/>
        </w:rPr>
        <w:t>–</w:t>
      </w:r>
      <w:r>
        <w:rPr>
          <w:lang w:val="en-AU"/>
        </w:rPr>
        <w:t>2024</w:t>
      </w:r>
      <w:r w:rsidR="00562CFF">
        <w:rPr>
          <w:lang w:val="en-AU"/>
        </w:rPr>
        <w:t xml:space="preserve">, available at </w:t>
      </w:r>
      <w:hyperlink r:id="rId1" w:history="1">
        <w:r w:rsidR="00FB6FBD" w:rsidRPr="00FB6FBD">
          <w:rPr>
            <w:rStyle w:val="Hyperlink"/>
            <w:lang w:val="en-AU"/>
          </w:rPr>
          <w:t>BRC Action Plan [DRAFT] Version 3</w:t>
        </w:r>
      </w:hyperlink>
    </w:p>
  </w:footnote>
  <w:footnote w:id="4">
    <w:p w14:paraId="55072801" w14:textId="0F5EE674" w:rsidR="00AD05D6" w:rsidRPr="00196FB6" w:rsidRDefault="00AD05D6">
      <w:pPr>
        <w:pStyle w:val="FootnoteText"/>
        <w:rPr>
          <w:lang w:val="en-US"/>
        </w:rPr>
      </w:pPr>
      <w:r>
        <w:rPr>
          <w:rStyle w:val="FootnoteReference"/>
        </w:rPr>
        <w:footnoteRef/>
      </w:r>
      <w:r w:rsidR="006F7F20">
        <w:t xml:space="preserve"> From the 2018 edition of</w:t>
      </w:r>
      <w:r>
        <w:t xml:space="preserve"> </w:t>
      </w:r>
      <w:r w:rsidR="00271EE7">
        <w:rPr>
          <w:lang w:val="en-US"/>
        </w:rPr>
        <w:t xml:space="preserve">RRRR Level 5-6, Topic </w:t>
      </w:r>
      <w:r w:rsidR="00EB4741">
        <w:rPr>
          <w:lang w:val="en-US"/>
        </w:rPr>
        <w:t>7</w:t>
      </w:r>
      <w:r w:rsidR="00271EE7">
        <w:rPr>
          <w:lang w:val="en-US"/>
        </w:rPr>
        <w:t xml:space="preserve">, Activity 2: </w:t>
      </w:r>
      <w:r w:rsidR="00271EE7" w:rsidRPr="00196FB6">
        <w:rPr>
          <w:i/>
          <w:iCs/>
          <w:lang w:val="en-US"/>
        </w:rPr>
        <w:t>From words to actions</w:t>
      </w:r>
      <w:r w:rsidR="00EB4741">
        <w:rPr>
          <w:lang w:val="en-US"/>
        </w:rPr>
        <w:t>.</w:t>
      </w:r>
      <w:r w:rsidR="000D314D">
        <w:rPr>
          <w:lang w:val="en-US"/>
        </w:rPr>
        <w:t xml:space="preserve"> This </w:t>
      </w:r>
      <w:r w:rsidR="00714589">
        <w:rPr>
          <w:lang w:val="en-US"/>
        </w:rPr>
        <w:t xml:space="preserve">activity was </w:t>
      </w:r>
      <w:r w:rsidR="000D314D">
        <w:rPr>
          <w:lang w:val="en-US"/>
        </w:rPr>
        <w:t>up</w:t>
      </w:r>
      <w:r w:rsidR="006F7F20">
        <w:rPr>
          <w:lang w:val="en-US"/>
        </w:rPr>
        <w:t xml:space="preserve">dated in the 2024 edition of RRR Level 5-6, Topic 7, Activity 1: </w:t>
      </w:r>
      <w:r w:rsidR="00165B3E" w:rsidRPr="00196FB6">
        <w:rPr>
          <w:i/>
          <w:iCs/>
          <w:lang w:val="en-US"/>
        </w:rPr>
        <w:t>Talking about gender – from inclusive language to inclusive actions</w:t>
      </w:r>
      <w:r w:rsidR="00165B3E">
        <w:rPr>
          <w:lang w:val="en-US"/>
        </w:rPr>
        <w:t>.</w:t>
      </w:r>
    </w:p>
  </w:footnote>
  <w:footnote w:id="5">
    <w:p w14:paraId="4D0C0AF6" w14:textId="77777777" w:rsidR="006317D9" w:rsidRPr="00FB2EFE" w:rsidRDefault="006317D9" w:rsidP="006317D9">
      <w:pPr>
        <w:pStyle w:val="FootnoteText"/>
      </w:pPr>
      <w:r w:rsidRPr="00FB2EFE">
        <w:rPr>
          <w:rStyle w:val="FootnoteReference"/>
        </w:rPr>
        <w:footnoteRef/>
      </w:r>
      <w:r w:rsidRPr="00FB2EFE">
        <w:t xml:space="preserve"> </w:t>
      </w:r>
      <w:hyperlink r:id="rId2" w:history="1">
        <w:r w:rsidRPr="00FB2EFE">
          <w:rPr>
            <w:rStyle w:val="Hyperlink"/>
          </w:rPr>
          <w:t>https://newsletters.naavi.com/i/MLrx8GN/term-3-week-10/page/4</w:t>
        </w:r>
      </w:hyperlink>
    </w:p>
    <w:p w14:paraId="620D5622" w14:textId="77777777" w:rsidR="006317D9" w:rsidRPr="00FB2EFE" w:rsidRDefault="006317D9" w:rsidP="006317D9">
      <w:pPr>
        <w:pStyle w:val="FootnoteText"/>
      </w:pPr>
    </w:p>
  </w:footnote>
  <w:footnote w:id="6">
    <w:p w14:paraId="04093895" w14:textId="77777777" w:rsidR="00AF7B4A" w:rsidRDefault="00AF7B4A" w:rsidP="00AF7B4A">
      <w:pPr>
        <w:pStyle w:val="FootnoteText"/>
      </w:pPr>
      <w:r w:rsidRPr="00FB2EFE">
        <w:rPr>
          <w:rStyle w:val="FootnoteReference"/>
        </w:rPr>
        <w:footnoteRef/>
      </w:r>
      <w:r w:rsidRPr="00FB2EFE">
        <w:t xml:space="preserve"> See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C8D5736" w14:paraId="5DA8DEB6" w14:textId="77777777" w:rsidTr="7C8D5736">
      <w:trPr>
        <w:trHeight w:val="300"/>
      </w:trPr>
      <w:tc>
        <w:tcPr>
          <w:tcW w:w="3005" w:type="dxa"/>
        </w:tcPr>
        <w:p w14:paraId="024E2232" w14:textId="190A398E" w:rsidR="7C8D5736" w:rsidRDefault="7C8D5736" w:rsidP="7C8D5736">
          <w:pPr>
            <w:pStyle w:val="Header"/>
            <w:ind w:left="-115"/>
          </w:pPr>
        </w:p>
      </w:tc>
      <w:tc>
        <w:tcPr>
          <w:tcW w:w="3005" w:type="dxa"/>
        </w:tcPr>
        <w:p w14:paraId="1F75A863" w14:textId="6BC9ED87" w:rsidR="7C8D5736" w:rsidRDefault="7C8D5736" w:rsidP="7C8D5736">
          <w:pPr>
            <w:pStyle w:val="Header"/>
            <w:jc w:val="center"/>
          </w:pPr>
        </w:p>
      </w:tc>
      <w:tc>
        <w:tcPr>
          <w:tcW w:w="3005" w:type="dxa"/>
        </w:tcPr>
        <w:p w14:paraId="4CF464DB" w14:textId="7121B2EE" w:rsidR="7C8D5736" w:rsidRDefault="7C8D5736" w:rsidP="7C8D5736">
          <w:pPr>
            <w:pStyle w:val="Header"/>
            <w:ind w:right="-115"/>
            <w:jc w:val="right"/>
          </w:pPr>
        </w:p>
      </w:tc>
    </w:tr>
  </w:tbl>
  <w:p w14:paraId="3984395E" w14:textId="1A8FBA8B" w:rsidR="7C8D5736" w:rsidRDefault="7C8D5736" w:rsidP="7C8D5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4E4"/>
    <w:multiLevelType w:val="multilevel"/>
    <w:tmpl w:val="E09C6F5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022F0525"/>
    <w:multiLevelType w:val="hybridMultilevel"/>
    <w:tmpl w:val="BE2C38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471B58"/>
    <w:multiLevelType w:val="hybridMultilevel"/>
    <w:tmpl w:val="88000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B2246"/>
    <w:multiLevelType w:val="multilevel"/>
    <w:tmpl w:val="2676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8F4FC3"/>
    <w:multiLevelType w:val="hybridMultilevel"/>
    <w:tmpl w:val="4C82A844"/>
    <w:lvl w:ilvl="0" w:tplc="0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85A5F1C"/>
    <w:multiLevelType w:val="hybridMultilevel"/>
    <w:tmpl w:val="31503D2E"/>
    <w:lvl w:ilvl="0" w:tplc="9FC25F8E">
      <w:start w:val="19"/>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AA2956F"/>
    <w:multiLevelType w:val="hybridMultilevel"/>
    <w:tmpl w:val="9950F6A4"/>
    <w:lvl w:ilvl="0" w:tplc="7DD848A0">
      <w:start w:val="1"/>
      <w:numFmt w:val="bullet"/>
      <w:lvlText w:val=""/>
      <w:lvlJc w:val="left"/>
      <w:pPr>
        <w:ind w:left="720" w:hanging="360"/>
      </w:pPr>
      <w:rPr>
        <w:rFonts w:ascii="Symbol" w:hAnsi="Symbol" w:hint="default"/>
      </w:rPr>
    </w:lvl>
    <w:lvl w:ilvl="1" w:tplc="9560E804">
      <w:start w:val="1"/>
      <w:numFmt w:val="bullet"/>
      <w:lvlText w:val="o"/>
      <w:lvlJc w:val="left"/>
      <w:pPr>
        <w:ind w:left="1440" w:hanging="360"/>
      </w:pPr>
      <w:rPr>
        <w:rFonts w:ascii="Courier New" w:hAnsi="Courier New" w:hint="default"/>
      </w:rPr>
    </w:lvl>
    <w:lvl w:ilvl="2" w:tplc="A476BE36">
      <w:start w:val="1"/>
      <w:numFmt w:val="bullet"/>
      <w:lvlText w:val=""/>
      <w:lvlJc w:val="left"/>
      <w:pPr>
        <w:ind w:left="2160" w:hanging="360"/>
      </w:pPr>
      <w:rPr>
        <w:rFonts w:ascii="Wingdings" w:hAnsi="Wingdings" w:hint="default"/>
      </w:rPr>
    </w:lvl>
    <w:lvl w:ilvl="3" w:tplc="BD7A8656">
      <w:start w:val="1"/>
      <w:numFmt w:val="bullet"/>
      <w:lvlText w:val=""/>
      <w:lvlJc w:val="left"/>
      <w:pPr>
        <w:ind w:left="2880" w:hanging="360"/>
      </w:pPr>
      <w:rPr>
        <w:rFonts w:ascii="Symbol" w:hAnsi="Symbol" w:hint="default"/>
      </w:rPr>
    </w:lvl>
    <w:lvl w:ilvl="4" w:tplc="0508557A">
      <w:start w:val="1"/>
      <w:numFmt w:val="bullet"/>
      <w:lvlText w:val="o"/>
      <w:lvlJc w:val="left"/>
      <w:pPr>
        <w:ind w:left="3600" w:hanging="360"/>
      </w:pPr>
      <w:rPr>
        <w:rFonts w:ascii="Courier New" w:hAnsi="Courier New" w:hint="default"/>
      </w:rPr>
    </w:lvl>
    <w:lvl w:ilvl="5" w:tplc="7EF0575A">
      <w:start w:val="1"/>
      <w:numFmt w:val="bullet"/>
      <w:lvlText w:val=""/>
      <w:lvlJc w:val="left"/>
      <w:pPr>
        <w:ind w:left="4320" w:hanging="360"/>
      </w:pPr>
      <w:rPr>
        <w:rFonts w:ascii="Wingdings" w:hAnsi="Wingdings" w:hint="default"/>
      </w:rPr>
    </w:lvl>
    <w:lvl w:ilvl="6" w:tplc="6D6069EE">
      <w:start w:val="1"/>
      <w:numFmt w:val="bullet"/>
      <w:lvlText w:val=""/>
      <w:lvlJc w:val="left"/>
      <w:pPr>
        <w:ind w:left="5040" w:hanging="360"/>
      </w:pPr>
      <w:rPr>
        <w:rFonts w:ascii="Symbol" w:hAnsi="Symbol" w:hint="default"/>
      </w:rPr>
    </w:lvl>
    <w:lvl w:ilvl="7" w:tplc="6F823FDE">
      <w:start w:val="1"/>
      <w:numFmt w:val="bullet"/>
      <w:lvlText w:val="o"/>
      <w:lvlJc w:val="left"/>
      <w:pPr>
        <w:ind w:left="5760" w:hanging="360"/>
      </w:pPr>
      <w:rPr>
        <w:rFonts w:ascii="Courier New" w:hAnsi="Courier New" w:hint="default"/>
      </w:rPr>
    </w:lvl>
    <w:lvl w:ilvl="8" w:tplc="74D6C4B0">
      <w:start w:val="1"/>
      <w:numFmt w:val="bullet"/>
      <w:lvlText w:val=""/>
      <w:lvlJc w:val="left"/>
      <w:pPr>
        <w:ind w:left="6480" w:hanging="360"/>
      </w:pPr>
      <w:rPr>
        <w:rFonts w:ascii="Wingdings" w:hAnsi="Wingdings" w:hint="default"/>
      </w:rPr>
    </w:lvl>
  </w:abstractNum>
  <w:abstractNum w:abstractNumId="7" w15:restartNumberingAfterBreak="0">
    <w:nsid w:val="1E6E0D30"/>
    <w:multiLevelType w:val="hybridMultilevel"/>
    <w:tmpl w:val="16761384"/>
    <w:lvl w:ilvl="0" w:tplc="3630450A">
      <w:start w:val="1"/>
      <w:numFmt w:val="bullet"/>
      <w:lvlText w:val=""/>
      <w:lvlJc w:val="left"/>
      <w:pPr>
        <w:ind w:left="1300" w:hanging="360"/>
      </w:pPr>
      <w:rPr>
        <w:rFonts w:ascii="Symbol" w:hAnsi="Symbol"/>
      </w:rPr>
    </w:lvl>
    <w:lvl w:ilvl="1" w:tplc="248ECA40">
      <w:start w:val="1"/>
      <w:numFmt w:val="bullet"/>
      <w:lvlText w:val=""/>
      <w:lvlJc w:val="left"/>
      <w:pPr>
        <w:ind w:left="1300" w:hanging="360"/>
      </w:pPr>
      <w:rPr>
        <w:rFonts w:ascii="Symbol" w:hAnsi="Symbol"/>
      </w:rPr>
    </w:lvl>
    <w:lvl w:ilvl="2" w:tplc="84B48BF4">
      <w:start w:val="1"/>
      <w:numFmt w:val="bullet"/>
      <w:lvlText w:val=""/>
      <w:lvlJc w:val="left"/>
      <w:pPr>
        <w:ind w:left="1300" w:hanging="360"/>
      </w:pPr>
      <w:rPr>
        <w:rFonts w:ascii="Symbol" w:hAnsi="Symbol"/>
      </w:rPr>
    </w:lvl>
    <w:lvl w:ilvl="3" w:tplc="805CB04C">
      <w:start w:val="1"/>
      <w:numFmt w:val="bullet"/>
      <w:lvlText w:val=""/>
      <w:lvlJc w:val="left"/>
      <w:pPr>
        <w:ind w:left="1300" w:hanging="360"/>
      </w:pPr>
      <w:rPr>
        <w:rFonts w:ascii="Symbol" w:hAnsi="Symbol"/>
      </w:rPr>
    </w:lvl>
    <w:lvl w:ilvl="4" w:tplc="DFD6CA50">
      <w:start w:val="1"/>
      <w:numFmt w:val="bullet"/>
      <w:lvlText w:val=""/>
      <w:lvlJc w:val="left"/>
      <w:pPr>
        <w:ind w:left="1300" w:hanging="360"/>
      </w:pPr>
      <w:rPr>
        <w:rFonts w:ascii="Symbol" w:hAnsi="Symbol"/>
      </w:rPr>
    </w:lvl>
    <w:lvl w:ilvl="5" w:tplc="D8220AE8">
      <w:start w:val="1"/>
      <w:numFmt w:val="bullet"/>
      <w:lvlText w:val=""/>
      <w:lvlJc w:val="left"/>
      <w:pPr>
        <w:ind w:left="1300" w:hanging="360"/>
      </w:pPr>
      <w:rPr>
        <w:rFonts w:ascii="Symbol" w:hAnsi="Symbol"/>
      </w:rPr>
    </w:lvl>
    <w:lvl w:ilvl="6" w:tplc="DCE615A2">
      <w:start w:val="1"/>
      <w:numFmt w:val="bullet"/>
      <w:lvlText w:val=""/>
      <w:lvlJc w:val="left"/>
      <w:pPr>
        <w:ind w:left="1300" w:hanging="360"/>
      </w:pPr>
      <w:rPr>
        <w:rFonts w:ascii="Symbol" w:hAnsi="Symbol"/>
      </w:rPr>
    </w:lvl>
    <w:lvl w:ilvl="7" w:tplc="6EDA2B98">
      <w:start w:val="1"/>
      <w:numFmt w:val="bullet"/>
      <w:lvlText w:val=""/>
      <w:lvlJc w:val="left"/>
      <w:pPr>
        <w:ind w:left="1300" w:hanging="360"/>
      </w:pPr>
      <w:rPr>
        <w:rFonts w:ascii="Symbol" w:hAnsi="Symbol"/>
      </w:rPr>
    </w:lvl>
    <w:lvl w:ilvl="8" w:tplc="EBB871C2">
      <w:start w:val="1"/>
      <w:numFmt w:val="bullet"/>
      <w:lvlText w:val=""/>
      <w:lvlJc w:val="left"/>
      <w:pPr>
        <w:ind w:left="1300" w:hanging="360"/>
      </w:pPr>
      <w:rPr>
        <w:rFonts w:ascii="Symbol" w:hAnsi="Symbol"/>
      </w:rPr>
    </w:lvl>
  </w:abstractNum>
  <w:abstractNum w:abstractNumId="8" w15:restartNumberingAfterBreak="0">
    <w:nsid w:val="22B77317"/>
    <w:multiLevelType w:val="hybridMultilevel"/>
    <w:tmpl w:val="08F2A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5A6881"/>
    <w:multiLevelType w:val="hybridMultilevel"/>
    <w:tmpl w:val="1270925E"/>
    <w:lvl w:ilvl="0" w:tplc="83EEEBC6">
      <w:start w:val="1"/>
      <w:numFmt w:val="bullet"/>
      <w:lvlText w:val=""/>
      <w:lvlJc w:val="left"/>
      <w:pPr>
        <w:ind w:left="720" w:hanging="360"/>
      </w:pPr>
      <w:rPr>
        <w:rFonts w:ascii="Symbol" w:hAnsi="Symbol" w:hint="default"/>
      </w:rPr>
    </w:lvl>
    <w:lvl w:ilvl="1" w:tplc="C5AA9CD4">
      <w:start w:val="1"/>
      <w:numFmt w:val="bullet"/>
      <w:lvlText w:val="o"/>
      <w:lvlJc w:val="left"/>
      <w:pPr>
        <w:ind w:left="1440" w:hanging="360"/>
      </w:pPr>
      <w:rPr>
        <w:rFonts w:ascii="Courier New" w:hAnsi="Courier New" w:hint="default"/>
      </w:rPr>
    </w:lvl>
    <w:lvl w:ilvl="2" w:tplc="DC8A42DC">
      <w:start w:val="1"/>
      <w:numFmt w:val="bullet"/>
      <w:lvlText w:val=""/>
      <w:lvlJc w:val="left"/>
      <w:pPr>
        <w:ind w:left="2160" w:hanging="360"/>
      </w:pPr>
      <w:rPr>
        <w:rFonts w:ascii="Wingdings" w:hAnsi="Wingdings" w:hint="default"/>
      </w:rPr>
    </w:lvl>
    <w:lvl w:ilvl="3" w:tplc="65A6FB12">
      <w:start w:val="1"/>
      <w:numFmt w:val="bullet"/>
      <w:lvlText w:val=""/>
      <w:lvlJc w:val="left"/>
      <w:pPr>
        <w:ind w:left="2880" w:hanging="360"/>
      </w:pPr>
      <w:rPr>
        <w:rFonts w:ascii="Symbol" w:hAnsi="Symbol" w:hint="default"/>
      </w:rPr>
    </w:lvl>
    <w:lvl w:ilvl="4" w:tplc="8E82AB94">
      <w:start w:val="1"/>
      <w:numFmt w:val="bullet"/>
      <w:lvlText w:val="o"/>
      <w:lvlJc w:val="left"/>
      <w:pPr>
        <w:ind w:left="3600" w:hanging="360"/>
      </w:pPr>
      <w:rPr>
        <w:rFonts w:ascii="Courier New" w:hAnsi="Courier New" w:hint="default"/>
      </w:rPr>
    </w:lvl>
    <w:lvl w:ilvl="5" w:tplc="C33EB320">
      <w:start w:val="1"/>
      <w:numFmt w:val="bullet"/>
      <w:lvlText w:val=""/>
      <w:lvlJc w:val="left"/>
      <w:pPr>
        <w:ind w:left="4320" w:hanging="360"/>
      </w:pPr>
      <w:rPr>
        <w:rFonts w:ascii="Wingdings" w:hAnsi="Wingdings" w:hint="default"/>
      </w:rPr>
    </w:lvl>
    <w:lvl w:ilvl="6" w:tplc="53C2AE50">
      <w:start w:val="1"/>
      <w:numFmt w:val="bullet"/>
      <w:lvlText w:val=""/>
      <w:lvlJc w:val="left"/>
      <w:pPr>
        <w:ind w:left="5040" w:hanging="360"/>
      </w:pPr>
      <w:rPr>
        <w:rFonts w:ascii="Symbol" w:hAnsi="Symbol" w:hint="default"/>
      </w:rPr>
    </w:lvl>
    <w:lvl w:ilvl="7" w:tplc="BEE4D58C">
      <w:start w:val="1"/>
      <w:numFmt w:val="bullet"/>
      <w:lvlText w:val="o"/>
      <w:lvlJc w:val="left"/>
      <w:pPr>
        <w:ind w:left="5760" w:hanging="360"/>
      </w:pPr>
      <w:rPr>
        <w:rFonts w:ascii="Courier New" w:hAnsi="Courier New" w:hint="default"/>
      </w:rPr>
    </w:lvl>
    <w:lvl w:ilvl="8" w:tplc="D738FD54">
      <w:start w:val="1"/>
      <w:numFmt w:val="bullet"/>
      <w:lvlText w:val=""/>
      <w:lvlJc w:val="left"/>
      <w:pPr>
        <w:ind w:left="6480" w:hanging="360"/>
      </w:pPr>
      <w:rPr>
        <w:rFonts w:ascii="Wingdings" w:hAnsi="Wingdings" w:hint="default"/>
      </w:rPr>
    </w:lvl>
  </w:abstractNum>
  <w:abstractNum w:abstractNumId="10" w15:restartNumberingAfterBreak="0">
    <w:nsid w:val="2A7A52BE"/>
    <w:multiLevelType w:val="hybridMultilevel"/>
    <w:tmpl w:val="250EE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6B9D"/>
    <w:multiLevelType w:val="hybridMultilevel"/>
    <w:tmpl w:val="C7EE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FA1F7D"/>
    <w:multiLevelType w:val="multilevel"/>
    <w:tmpl w:val="4FCA8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286C3A"/>
    <w:multiLevelType w:val="hybridMultilevel"/>
    <w:tmpl w:val="98765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8A4337"/>
    <w:multiLevelType w:val="hybridMultilevel"/>
    <w:tmpl w:val="A39A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95234"/>
    <w:multiLevelType w:val="hybridMultilevel"/>
    <w:tmpl w:val="CF3CA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3A2374"/>
    <w:multiLevelType w:val="hybridMultilevel"/>
    <w:tmpl w:val="C8F4E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993316"/>
    <w:multiLevelType w:val="hybridMultilevel"/>
    <w:tmpl w:val="38A81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9C21E3"/>
    <w:multiLevelType w:val="hybridMultilevel"/>
    <w:tmpl w:val="524EF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19463C"/>
    <w:multiLevelType w:val="hybridMultilevel"/>
    <w:tmpl w:val="6920608C"/>
    <w:lvl w:ilvl="0" w:tplc="6F2C664C">
      <w:start w:val="1"/>
      <w:numFmt w:val="bullet"/>
      <w:lvlText w:val=""/>
      <w:lvlJc w:val="left"/>
      <w:pPr>
        <w:ind w:left="720" w:hanging="360"/>
      </w:pPr>
      <w:rPr>
        <w:rFonts w:ascii="Symbol" w:hAnsi="Symbol" w:hint="default"/>
      </w:rPr>
    </w:lvl>
    <w:lvl w:ilvl="1" w:tplc="C6A67D2E">
      <w:start w:val="1"/>
      <w:numFmt w:val="bullet"/>
      <w:lvlText w:val="o"/>
      <w:lvlJc w:val="left"/>
      <w:pPr>
        <w:ind w:left="1440" w:hanging="360"/>
      </w:pPr>
      <w:rPr>
        <w:rFonts w:ascii="Courier New" w:hAnsi="Courier New" w:hint="default"/>
      </w:rPr>
    </w:lvl>
    <w:lvl w:ilvl="2" w:tplc="C37270BE">
      <w:start w:val="1"/>
      <w:numFmt w:val="bullet"/>
      <w:lvlText w:val=""/>
      <w:lvlJc w:val="left"/>
      <w:pPr>
        <w:ind w:left="2160" w:hanging="360"/>
      </w:pPr>
      <w:rPr>
        <w:rFonts w:ascii="Wingdings" w:hAnsi="Wingdings" w:hint="default"/>
      </w:rPr>
    </w:lvl>
    <w:lvl w:ilvl="3" w:tplc="BEBA5AAA">
      <w:start w:val="1"/>
      <w:numFmt w:val="bullet"/>
      <w:lvlText w:val=""/>
      <w:lvlJc w:val="left"/>
      <w:pPr>
        <w:ind w:left="2880" w:hanging="360"/>
      </w:pPr>
      <w:rPr>
        <w:rFonts w:ascii="Symbol" w:hAnsi="Symbol" w:hint="default"/>
      </w:rPr>
    </w:lvl>
    <w:lvl w:ilvl="4" w:tplc="8D48A766">
      <w:start w:val="1"/>
      <w:numFmt w:val="bullet"/>
      <w:lvlText w:val="o"/>
      <w:lvlJc w:val="left"/>
      <w:pPr>
        <w:ind w:left="3600" w:hanging="360"/>
      </w:pPr>
      <w:rPr>
        <w:rFonts w:ascii="Courier New" w:hAnsi="Courier New" w:hint="default"/>
      </w:rPr>
    </w:lvl>
    <w:lvl w:ilvl="5" w:tplc="848A1198">
      <w:start w:val="1"/>
      <w:numFmt w:val="bullet"/>
      <w:lvlText w:val=""/>
      <w:lvlJc w:val="left"/>
      <w:pPr>
        <w:ind w:left="4320" w:hanging="360"/>
      </w:pPr>
      <w:rPr>
        <w:rFonts w:ascii="Wingdings" w:hAnsi="Wingdings" w:hint="default"/>
      </w:rPr>
    </w:lvl>
    <w:lvl w:ilvl="6" w:tplc="366A09B4">
      <w:start w:val="1"/>
      <w:numFmt w:val="bullet"/>
      <w:lvlText w:val=""/>
      <w:lvlJc w:val="left"/>
      <w:pPr>
        <w:ind w:left="5040" w:hanging="360"/>
      </w:pPr>
      <w:rPr>
        <w:rFonts w:ascii="Symbol" w:hAnsi="Symbol" w:hint="default"/>
      </w:rPr>
    </w:lvl>
    <w:lvl w:ilvl="7" w:tplc="9CFCE062">
      <w:start w:val="1"/>
      <w:numFmt w:val="bullet"/>
      <w:lvlText w:val="o"/>
      <w:lvlJc w:val="left"/>
      <w:pPr>
        <w:ind w:left="5760" w:hanging="360"/>
      </w:pPr>
      <w:rPr>
        <w:rFonts w:ascii="Courier New" w:hAnsi="Courier New" w:hint="default"/>
      </w:rPr>
    </w:lvl>
    <w:lvl w:ilvl="8" w:tplc="D24E76CA">
      <w:start w:val="1"/>
      <w:numFmt w:val="bullet"/>
      <w:lvlText w:val=""/>
      <w:lvlJc w:val="left"/>
      <w:pPr>
        <w:ind w:left="6480" w:hanging="360"/>
      </w:pPr>
      <w:rPr>
        <w:rFonts w:ascii="Wingdings" w:hAnsi="Wingdings" w:hint="default"/>
      </w:rPr>
    </w:lvl>
  </w:abstractNum>
  <w:abstractNum w:abstractNumId="20" w15:restartNumberingAfterBreak="0">
    <w:nsid w:val="4AFC679C"/>
    <w:multiLevelType w:val="hybridMultilevel"/>
    <w:tmpl w:val="21343E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B546B63"/>
    <w:multiLevelType w:val="hybridMultilevel"/>
    <w:tmpl w:val="D5EC5A3A"/>
    <w:lvl w:ilvl="0" w:tplc="F28C8ECE">
      <w:start w:val="1"/>
      <w:numFmt w:val="bullet"/>
      <w:lvlText w:val=""/>
      <w:lvlJc w:val="left"/>
      <w:pPr>
        <w:ind w:left="720" w:hanging="360"/>
      </w:pPr>
      <w:rPr>
        <w:rFonts w:ascii="Symbol" w:hAnsi="Symbol" w:hint="default"/>
      </w:rPr>
    </w:lvl>
    <w:lvl w:ilvl="1" w:tplc="DA881E9A">
      <w:start w:val="1"/>
      <w:numFmt w:val="bullet"/>
      <w:lvlText w:val="o"/>
      <w:lvlJc w:val="left"/>
      <w:pPr>
        <w:ind w:left="1440" w:hanging="360"/>
      </w:pPr>
      <w:rPr>
        <w:rFonts w:ascii="Courier New" w:hAnsi="Courier New" w:hint="default"/>
      </w:rPr>
    </w:lvl>
    <w:lvl w:ilvl="2" w:tplc="516E4150">
      <w:start w:val="1"/>
      <w:numFmt w:val="bullet"/>
      <w:lvlText w:val=""/>
      <w:lvlJc w:val="left"/>
      <w:pPr>
        <w:ind w:left="2160" w:hanging="360"/>
      </w:pPr>
      <w:rPr>
        <w:rFonts w:ascii="Wingdings" w:hAnsi="Wingdings" w:hint="default"/>
      </w:rPr>
    </w:lvl>
    <w:lvl w:ilvl="3" w:tplc="03227E98">
      <w:start w:val="1"/>
      <w:numFmt w:val="bullet"/>
      <w:lvlText w:val=""/>
      <w:lvlJc w:val="left"/>
      <w:pPr>
        <w:ind w:left="2880" w:hanging="360"/>
      </w:pPr>
      <w:rPr>
        <w:rFonts w:ascii="Symbol" w:hAnsi="Symbol" w:hint="default"/>
      </w:rPr>
    </w:lvl>
    <w:lvl w:ilvl="4" w:tplc="2F04FA80">
      <w:start w:val="1"/>
      <w:numFmt w:val="bullet"/>
      <w:lvlText w:val="o"/>
      <w:lvlJc w:val="left"/>
      <w:pPr>
        <w:ind w:left="3600" w:hanging="360"/>
      </w:pPr>
      <w:rPr>
        <w:rFonts w:ascii="Courier New" w:hAnsi="Courier New" w:hint="default"/>
      </w:rPr>
    </w:lvl>
    <w:lvl w:ilvl="5" w:tplc="BEA68604">
      <w:start w:val="1"/>
      <w:numFmt w:val="bullet"/>
      <w:lvlText w:val=""/>
      <w:lvlJc w:val="left"/>
      <w:pPr>
        <w:ind w:left="4320" w:hanging="360"/>
      </w:pPr>
      <w:rPr>
        <w:rFonts w:ascii="Wingdings" w:hAnsi="Wingdings" w:hint="default"/>
      </w:rPr>
    </w:lvl>
    <w:lvl w:ilvl="6" w:tplc="E76E2180">
      <w:start w:val="1"/>
      <w:numFmt w:val="bullet"/>
      <w:lvlText w:val=""/>
      <w:lvlJc w:val="left"/>
      <w:pPr>
        <w:ind w:left="5040" w:hanging="360"/>
      </w:pPr>
      <w:rPr>
        <w:rFonts w:ascii="Symbol" w:hAnsi="Symbol" w:hint="default"/>
      </w:rPr>
    </w:lvl>
    <w:lvl w:ilvl="7" w:tplc="B3B0E572">
      <w:start w:val="1"/>
      <w:numFmt w:val="bullet"/>
      <w:lvlText w:val="o"/>
      <w:lvlJc w:val="left"/>
      <w:pPr>
        <w:ind w:left="5760" w:hanging="360"/>
      </w:pPr>
      <w:rPr>
        <w:rFonts w:ascii="Courier New" w:hAnsi="Courier New" w:hint="default"/>
      </w:rPr>
    </w:lvl>
    <w:lvl w:ilvl="8" w:tplc="FF04E7BC">
      <w:start w:val="1"/>
      <w:numFmt w:val="bullet"/>
      <w:lvlText w:val=""/>
      <w:lvlJc w:val="left"/>
      <w:pPr>
        <w:ind w:left="6480" w:hanging="360"/>
      </w:pPr>
      <w:rPr>
        <w:rFonts w:ascii="Wingdings" w:hAnsi="Wingdings" w:hint="default"/>
      </w:rPr>
    </w:lvl>
  </w:abstractNum>
  <w:abstractNum w:abstractNumId="22" w15:restartNumberingAfterBreak="0">
    <w:nsid w:val="513B7E3D"/>
    <w:multiLevelType w:val="hybridMultilevel"/>
    <w:tmpl w:val="E7B47D6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7A7435"/>
    <w:multiLevelType w:val="hybridMultilevel"/>
    <w:tmpl w:val="CFF8D2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2892B41"/>
    <w:multiLevelType w:val="hybridMultilevel"/>
    <w:tmpl w:val="45BEEE3E"/>
    <w:lvl w:ilvl="0" w:tplc="83DE5F3E">
      <w:start w:val="1"/>
      <w:numFmt w:val="bullet"/>
      <w:lvlText w:val=""/>
      <w:lvlJc w:val="left"/>
      <w:pPr>
        <w:ind w:left="1300" w:hanging="360"/>
      </w:pPr>
      <w:rPr>
        <w:rFonts w:ascii="Symbol" w:hAnsi="Symbol"/>
      </w:rPr>
    </w:lvl>
    <w:lvl w:ilvl="1" w:tplc="44E0B4D0">
      <w:start w:val="1"/>
      <w:numFmt w:val="bullet"/>
      <w:lvlText w:val=""/>
      <w:lvlJc w:val="left"/>
      <w:pPr>
        <w:ind w:left="1300" w:hanging="360"/>
      </w:pPr>
      <w:rPr>
        <w:rFonts w:ascii="Symbol" w:hAnsi="Symbol"/>
      </w:rPr>
    </w:lvl>
    <w:lvl w:ilvl="2" w:tplc="20944FAA">
      <w:start w:val="1"/>
      <w:numFmt w:val="bullet"/>
      <w:lvlText w:val=""/>
      <w:lvlJc w:val="left"/>
      <w:pPr>
        <w:ind w:left="1300" w:hanging="360"/>
      </w:pPr>
      <w:rPr>
        <w:rFonts w:ascii="Symbol" w:hAnsi="Symbol"/>
      </w:rPr>
    </w:lvl>
    <w:lvl w:ilvl="3" w:tplc="92D212B6">
      <w:start w:val="1"/>
      <w:numFmt w:val="bullet"/>
      <w:lvlText w:val=""/>
      <w:lvlJc w:val="left"/>
      <w:pPr>
        <w:ind w:left="1300" w:hanging="360"/>
      </w:pPr>
      <w:rPr>
        <w:rFonts w:ascii="Symbol" w:hAnsi="Symbol"/>
      </w:rPr>
    </w:lvl>
    <w:lvl w:ilvl="4" w:tplc="3202CB32">
      <w:start w:val="1"/>
      <w:numFmt w:val="bullet"/>
      <w:lvlText w:val=""/>
      <w:lvlJc w:val="left"/>
      <w:pPr>
        <w:ind w:left="1300" w:hanging="360"/>
      </w:pPr>
      <w:rPr>
        <w:rFonts w:ascii="Symbol" w:hAnsi="Symbol"/>
      </w:rPr>
    </w:lvl>
    <w:lvl w:ilvl="5" w:tplc="DAE6331A">
      <w:start w:val="1"/>
      <w:numFmt w:val="bullet"/>
      <w:lvlText w:val=""/>
      <w:lvlJc w:val="left"/>
      <w:pPr>
        <w:ind w:left="1300" w:hanging="360"/>
      </w:pPr>
      <w:rPr>
        <w:rFonts w:ascii="Symbol" w:hAnsi="Symbol"/>
      </w:rPr>
    </w:lvl>
    <w:lvl w:ilvl="6" w:tplc="DE980F36">
      <w:start w:val="1"/>
      <w:numFmt w:val="bullet"/>
      <w:lvlText w:val=""/>
      <w:lvlJc w:val="left"/>
      <w:pPr>
        <w:ind w:left="1300" w:hanging="360"/>
      </w:pPr>
      <w:rPr>
        <w:rFonts w:ascii="Symbol" w:hAnsi="Symbol"/>
      </w:rPr>
    </w:lvl>
    <w:lvl w:ilvl="7" w:tplc="CEF87CF6">
      <w:start w:val="1"/>
      <w:numFmt w:val="bullet"/>
      <w:lvlText w:val=""/>
      <w:lvlJc w:val="left"/>
      <w:pPr>
        <w:ind w:left="1300" w:hanging="360"/>
      </w:pPr>
      <w:rPr>
        <w:rFonts w:ascii="Symbol" w:hAnsi="Symbol"/>
      </w:rPr>
    </w:lvl>
    <w:lvl w:ilvl="8" w:tplc="839C9AAC">
      <w:start w:val="1"/>
      <w:numFmt w:val="bullet"/>
      <w:lvlText w:val=""/>
      <w:lvlJc w:val="left"/>
      <w:pPr>
        <w:ind w:left="1300" w:hanging="360"/>
      </w:pPr>
      <w:rPr>
        <w:rFonts w:ascii="Symbol" w:hAnsi="Symbol"/>
      </w:rPr>
    </w:lvl>
  </w:abstractNum>
  <w:abstractNum w:abstractNumId="25" w15:restartNumberingAfterBreak="0">
    <w:nsid w:val="53146AEC"/>
    <w:multiLevelType w:val="hybridMultilevel"/>
    <w:tmpl w:val="412A4B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3204C01"/>
    <w:multiLevelType w:val="hybridMultilevel"/>
    <w:tmpl w:val="BB8C9B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709420B"/>
    <w:multiLevelType w:val="hybridMultilevel"/>
    <w:tmpl w:val="BD8E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B2E65A"/>
    <w:multiLevelType w:val="hybridMultilevel"/>
    <w:tmpl w:val="FA6A3ABE"/>
    <w:lvl w:ilvl="0" w:tplc="1AA8ED4C">
      <w:start w:val="1"/>
      <w:numFmt w:val="decimal"/>
      <w:lvlText w:val="%1."/>
      <w:lvlJc w:val="left"/>
      <w:pPr>
        <w:ind w:left="360" w:hanging="360"/>
      </w:pPr>
    </w:lvl>
    <w:lvl w:ilvl="1" w:tplc="45740404">
      <w:start w:val="1"/>
      <w:numFmt w:val="lowerLetter"/>
      <w:lvlText w:val="%2."/>
      <w:lvlJc w:val="left"/>
      <w:pPr>
        <w:ind w:left="1440" w:hanging="360"/>
      </w:pPr>
    </w:lvl>
    <w:lvl w:ilvl="2" w:tplc="79565FEC">
      <w:start w:val="1"/>
      <w:numFmt w:val="lowerRoman"/>
      <w:lvlText w:val="%3."/>
      <w:lvlJc w:val="right"/>
      <w:pPr>
        <w:ind w:left="2160" w:hanging="180"/>
      </w:pPr>
    </w:lvl>
    <w:lvl w:ilvl="3" w:tplc="48C62F56">
      <w:start w:val="1"/>
      <w:numFmt w:val="decimal"/>
      <w:lvlText w:val="%4."/>
      <w:lvlJc w:val="left"/>
      <w:pPr>
        <w:ind w:left="2880" w:hanging="360"/>
      </w:pPr>
    </w:lvl>
    <w:lvl w:ilvl="4" w:tplc="3C9442AA">
      <w:start w:val="1"/>
      <w:numFmt w:val="lowerLetter"/>
      <w:lvlText w:val="%5."/>
      <w:lvlJc w:val="left"/>
      <w:pPr>
        <w:ind w:left="3600" w:hanging="360"/>
      </w:pPr>
    </w:lvl>
    <w:lvl w:ilvl="5" w:tplc="C2889300">
      <w:start w:val="1"/>
      <w:numFmt w:val="lowerRoman"/>
      <w:lvlText w:val="%6."/>
      <w:lvlJc w:val="right"/>
      <w:pPr>
        <w:ind w:left="4320" w:hanging="180"/>
      </w:pPr>
    </w:lvl>
    <w:lvl w:ilvl="6" w:tplc="10AE5408">
      <w:start w:val="1"/>
      <w:numFmt w:val="decimal"/>
      <w:lvlText w:val="%7."/>
      <w:lvlJc w:val="left"/>
      <w:pPr>
        <w:ind w:left="5040" w:hanging="360"/>
      </w:pPr>
    </w:lvl>
    <w:lvl w:ilvl="7" w:tplc="468CE372">
      <w:start w:val="1"/>
      <w:numFmt w:val="lowerLetter"/>
      <w:lvlText w:val="%8."/>
      <w:lvlJc w:val="left"/>
      <w:pPr>
        <w:ind w:left="5760" w:hanging="360"/>
      </w:pPr>
    </w:lvl>
    <w:lvl w:ilvl="8" w:tplc="30FA50F0">
      <w:start w:val="1"/>
      <w:numFmt w:val="lowerRoman"/>
      <w:lvlText w:val="%9."/>
      <w:lvlJc w:val="right"/>
      <w:pPr>
        <w:ind w:left="6480" w:hanging="180"/>
      </w:pPr>
    </w:lvl>
  </w:abstractNum>
  <w:abstractNum w:abstractNumId="29" w15:restartNumberingAfterBreak="0">
    <w:nsid w:val="5D426C6C"/>
    <w:multiLevelType w:val="hybridMultilevel"/>
    <w:tmpl w:val="6E52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813BF"/>
    <w:multiLevelType w:val="hybridMultilevel"/>
    <w:tmpl w:val="CBECC0F4"/>
    <w:lvl w:ilvl="0" w:tplc="3E42E6AC">
      <w:start w:val="1"/>
      <w:numFmt w:val="bullet"/>
      <w:lvlText w:val=""/>
      <w:lvlJc w:val="left"/>
      <w:pPr>
        <w:ind w:left="1080" w:hanging="360"/>
      </w:pPr>
      <w:rPr>
        <w:rFonts w:ascii="Symbol" w:hAnsi="Symbol" w:hint="default"/>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A61678A"/>
    <w:multiLevelType w:val="multilevel"/>
    <w:tmpl w:val="4EEE91C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6DAE751B"/>
    <w:multiLevelType w:val="hybridMultilevel"/>
    <w:tmpl w:val="03C01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E7715DA"/>
    <w:multiLevelType w:val="multilevel"/>
    <w:tmpl w:val="1C8A4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1426D0"/>
    <w:multiLevelType w:val="hybridMultilevel"/>
    <w:tmpl w:val="CDA6FFE0"/>
    <w:lvl w:ilvl="0" w:tplc="B1EC582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17C7240"/>
    <w:multiLevelType w:val="hybridMultilevel"/>
    <w:tmpl w:val="B7108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CB31B2"/>
    <w:multiLevelType w:val="hybridMultilevel"/>
    <w:tmpl w:val="774077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EDA35AB"/>
    <w:multiLevelType w:val="hybridMultilevel"/>
    <w:tmpl w:val="50AC5C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30451637">
    <w:abstractNumId w:val="18"/>
  </w:num>
  <w:num w:numId="2" w16cid:durableId="222569286">
    <w:abstractNumId w:val="31"/>
  </w:num>
  <w:num w:numId="3" w16cid:durableId="458649269">
    <w:abstractNumId w:val="29"/>
  </w:num>
  <w:num w:numId="4" w16cid:durableId="251015052">
    <w:abstractNumId w:val="0"/>
  </w:num>
  <w:num w:numId="5" w16cid:durableId="652681160">
    <w:abstractNumId w:val="35"/>
  </w:num>
  <w:num w:numId="6" w16cid:durableId="947851750">
    <w:abstractNumId w:val="17"/>
  </w:num>
  <w:num w:numId="7" w16cid:durableId="680401412">
    <w:abstractNumId w:val="16"/>
  </w:num>
  <w:num w:numId="8" w16cid:durableId="268436506">
    <w:abstractNumId w:val="2"/>
  </w:num>
  <w:num w:numId="9" w16cid:durableId="358090329">
    <w:abstractNumId w:val="13"/>
  </w:num>
  <w:num w:numId="10" w16cid:durableId="874736482">
    <w:abstractNumId w:val="5"/>
  </w:num>
  <w:num w:numId="11" w16cid:durableId="243615840">
    <w:abstractNumId w:val="1"/>
  </w:num>
  <w:num w:numId="12" w16cid:durableId="1869832482">
    <w:abstractNumId w:val="8"/>
  </w:num>
  <w:num w:numId="13" w16cid:durableId="841433219">
    <w:abstractNumId w:val="10"/>
  </w:num>
  <w:num w:numId="14" w16cid:durableId="736901606">
    <w:abstractNumId w:val="34"/>
  </w:num>
  <w:num w:numId="15" w16cid:durableId="764570073">
    <w:abstractNumId w:val="30"/>
  </w:num>
  <w:num w:numId="16" w16cid:durableId="1415325537">
    <w:abstractNumId w:val="22"/>
  </w:num>
  <w:num w:numId="17" w16cid:durableId="1944846414">
    <w:abstractNumId w:val="26"/>
  </w:num>
  <w:num w:numId="18" w16cid:durableId="895816699">
    <w:abstractNumId w:val="4"/>
  </w:num>
  <w:num w:numId="19" w16cid:durableId="552885674">
    <w:abstractNumId w:val="28"/>
  </w:num>
  <w:num w:numId="20" w16cid:durableId="1867405542">
    <w:abstractNumId w:val="21"/>
  </w:num>
  <w:num w:numId="21" w16cid:durableId="1646161932">
    <w:abstractNumId w:val="19"/>
  </w:num>
  <w:num w:numId="22" w16cid:durableId="1425951968">
    <w:abstractNumId w:val="6"/>
  </w:num>
  <w:num w:numId="23" w16cid:durableId="1130443553">
    <w:abstractNumId w:val="9"/>
  </w:num>
  <w:num w:numId="24" w16cid:durableId="451485072">
    <w:abstractNumId w:val="23"/>
  </w:num>
  <w:num w:numId="25" w16cid:durableId="1285817476">
    <w:abstractNumId w:val="36"/>
  </w:num>
  <w:num w:numId="26" w16cid:durableId="1681854143">
    <w:abstractNumId w:val="32"/>
  </w:num>
  <w:num w:numId="27" w16cid:durableId="24447361">
    <w:abstractNumId w:val="27"/>
  </w:num>
  <w:num w:numId="28" w16cid:durableId="1861812941">
    <w:abstractNumId w:val="14"/>
  </w:num>
  <w:num w:numId="29" w16cid:durableId="1336491062">
    <w:abstractNumId w:val="11"/>
  </w:num>
  <w:num w:numId="30" w16cid:durableId="403649674">
    <w:abstractNumId w:val="25"/>
  </w:num>
  <w:num w:numId="31" w16cid:durableId="970332012">
    <w:abstractNumId w:val="33"/>
  </w:num>
  <w:num w:numId="32" w16cid:durableId="657392072">
    <w:abstractNumId w:val="12"/>
  </w:num>
  <w:num w:numId="33" w16cid:durableId="451169785">
    <w:abstractNumId w:val="3"/>
  </w:num>
  <w:num w:numId="34" w16cid:durableId="1626501798">
    <w:abstractNumId w:val="7"/>
  </w:num>
  <w:num w:numId="35" w16cid:durableId="243344487">
    <w:abstractNumId w:val="24"/>
  </w:num>
  <w:num w:numId="36" w16cid:durableId="1112479179">
    <w:abstractNumId w:val="20"/>
  </w:num>
  <w:num w:numId="37" w16cid:durableId="121198767">
    <w:abstractNumId w:val="37"/>
  </w:num>
  <w:num w:numId="38" w16cid:durableId="218908477">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66"/>
    <w:rsid w:val="00000E0E"/>
    <w:rsid w:val="00002B7F"/>
    <w:rsid w:val="00003197"/>
    <w:rsid w:val="00003F9C"/>
    <w:rsid w:val="00004BDA"/>
    <w:rsid w:val="00005445"/>
    <w:rsid w:val="00005E0C"/>
    <w:rsid w:val="00006DED"/>
    <w:rsid w:val="00007695"/>
    <w:rsid w:val="00007DB2"/>
    <w:rsid w:val="000109AE"/>
    <w:rsid w:val="00010CC5"/>
    <w:rsid w:val="00010F73"/>
    <w:rsid w:val="00012012"/>
    <w:rsid w:val="000139C3"/>
    <w:rsid w:val="00013E37"/>
    <w:rsid w:val="0001412E"/>
    <w:rsid w:val="00016D14"/>
    <w:rsid w:val="00016D6C"/>
    <w:rsid w:val="00020070"/>
    <w:rsid w:val="0002037E"/>
    <w:rsid w:val="00020840"/>
    <w:rsid w:val="000209E0"/>
    <w:rsid w:val="00020F3E"/>
    <w:rsid w:val="000238EB"/>
    <w:rsid w:val="000239A0"/>
    <w:rsid w:val="00023D65"/>
    <w:rsid w:val="000249A0"/>
    <w:rsid w:val="00027947"/>
    <w:rsid w:val="00027C34"/>
    <w:rsid w:val="00031634"/>
    <w:rsid w:val="000327D3"/>
    <w:rsid w:val="0003323F"/>
    <w:rsid w:val="00034688"/>
    <w:rsid w:val="000348C4"/>
    <w:rsid w:val="00034B55"/>
    <w:rsid w:val="00034F96"/>
    <w:rsid w:val="0003503D"/>
    <w:rsid w:val="00035CE5"/>
    <w:rsid w:val="00036834"/>
    <w:rsid w:val="00036B3D"/>
    <w:rsid w:val="00036C62"/>
    <w:rsid w:val="00036FA6"/>
    <w:rsid w:val="000400CC"/>
    <w:rsid w:val="00040938"/>
    <w:rsid w:val="000422C9"/>
    <w:rsid w:val="00042B86"/>
    <w:rsid w:val="000430A0"/>
    <w:rsid w:val="00043FD5"/>
    <w:rsid w:val="00044757"/>
    <w:rsid w:val="000450F0"/>
    <w:rsid w:val="00045A44"/>
    <w:rsid w:val="000464CE"/>
    <w:rsid w:val="00046D03"/>
    <w:rsid w:val="0005198D"/>
    <w:rsid w:val="00052236"/>
    <w:rsid w:val="00053602"/>
    <w:rsid w:val="00054C59"/>
    <w:rsid w:val="00054D7D"/>
    <w:rsid w:val="000568D9"/>
    <w:rsid w:val="000601BF"/>
    <w:rsid w:val="0006039C"/>
    <w:rsid w:val="00060A3E"/>
    <w:rsid w:val="00060DB1"/>
    <w:rsid w:val="000613FA"/>
    <w:rsid w:val="00061794"/>
    <w:rsid w:val="00061AC5"/>
    <w:rsid w:val="00061B5B"/>
    <w:rsid w:val="00061CCF"/>
    <w:rsid w:val="00061EBE"/>
    <w:rsid w:val="00062768"/>
    <w:rsid w:val="0006364E"/>
    <w:rsid w:val="00064F94"/>
    <w:rsid w:val="000656A3"/>
    <w:rsid w:val="00065DB4"/>
    <w:rsid w:val="00070565"/>
    <w:rsid w:val="000711FD"/>
    <w:rsid w:val="0007123C"/>
    <w:rsid w:val="000714A1"/>
    <w:rsid w:val="00071F48"/>
    <w:rsid w:val="0007231B"/>
    <w:rsid w:val="00073D71"/>
    <w:rsid w:val="00074166"/>
    <w:rsid w:val="00074AFF"/>
    <w:rsid w:val="000752B1"/>
    <w:rsid w:val="000756EC"/>
    <w:rsid w:val="0007769E"/>
    <w:rsid w:val="0008066B"/>
    <w:rsid w:val="000809BD"/>
    <w:rsid w:val="00082027"/>
    <w:rsid w:val="00082E6B"/>
    <w:rsid w:val="00083019"/>
    <w:rsid w:val="0008326D"/>
    <w:rsid w:val="000832C0"/>
    <w:rsid w:val="00083F7B"/>
    <w:rsid w:val="000840DB"/>
    <w:rsid w:val="00084273"/>
    <w:rsid w:val="0008546C"/>
    <w:rsid w:val="00085976"/>
    <w:rsid w:val="00085F87"/>
    <w:rsid w:val="00086444"/>
    <w:rsid w:val="000866B1"/>
    <w:rsid w:val="0008696B"/>
    <w:rsid w:val="00086C91"/>
    <w:rsid w:val="00091082"/>
    <w:rsid w:val="00091831"/>
    <w:rsid w:val="00091ECE"/>
    <w:rsid w:val="000926DD"/>
    <w:rsid w:val="0009333C"/>
    <w:rsid w:val="00095BB9"/>
    <w:rsid w:val="000963FC"/>
    <w:rsid w:val="00096E07"/>
    <w:rsid w:val="00097617"/>
    <w:rsid w:val="00097E25"/>
    <w:rsid w:val="000A172C"/>
    <w:rsid w:val="000A1A9D"/>
    <w:rsid w:val="000A3866"/>
    <w:rsid w:val="000A38D4"/>
    <w:rsid w:val="000A38F7"/>
    <w:rsid w:val="000A3D5B"/>
    <w:rsid w:val="000A47AA"/>
    <w:rsid w:val="000A4C8C"/>
    <w:rsid w:val="000A6458"/>
    <w:rsid w:val="000A79B6"/>
    <w:rsid w:val="000B074F"/>
    <w:rsid w:val="000B0A3D"/>
    <w:rsid w:val="000B0C51"/>
    <w:rsid w:val="000B22B8"/>
    <w:rsid w:val="000B2736"/>
    <w:rsid w:val="000B3FD2"/>
    <w:rsid w:val="000B4B24"/>
    <w:rsid w:val="000B605B"/>
    <w:rsid w:val="000B63C9"/>
    <w:rsid w:val="000C0DE2"/>
    <w:rsid w:val="000C1678"/>
    <w:rsid w:val="000C48AF"/>
    <w:rsid w:val="000C6294"/>
    <w:rsid w:val="000C7933"/>
    <w:rsid w:val="000D01E3"/>
    <w:rsid w:val="000D1528"/>
    <w:rsid w:val="000D1D64"/>
    <w:rsid w:val="000D314D"/>
    <w:rsid w:val="000D3268"/>
    <w:rsid w:val="000D383F"/>
    <w:rsid w:val="000D3BC8"/>
    <w:rsid w:val="000D4018"/>
    <w:rsid w:val="000D4809"/>
    <w:rsid w:val="000D4E51"/>
    <w:rsid w:val="000D5C2F"/>
    <w:rsid w:val="000D62DF"/>
    <w:rsid w:val="000D6DDF"/>
    <w:rsid w:val="000D75F3"/>
    <w:rsid w:val="000D788F"/>
    <w:rsid w:val="000E0AB6"/>
    <w:rsid w:val="000E12F5"/>
    <w:rsid w:val="000E172A"/>
    <w:rsid w:val="000E3B4D"/>
    <w:rsid w:val="000E3F42"/>
    <w:rsid w:val="000E6DA4"/>
    <w:rsid w:val="000E707B"/>
    <w:rsid w:val="000E7B7D"/>
    <w:rsid w:val="000E7BA0"/>
    <w:rsid w:val="000F3D8F"/>
    <w:rsid w:val="000F4257"/>
    <w:rsid w:val="000F44E7"/>
    <w:rsid w:val="000F584B"/>
    <w:rsid w:val="000F74EE"/>
    <w:rsid w:val="000F7AD0"/>
    <w:rsid w:val="000F7DB9"/>
    <w:rsid w:val="000F7DDD"/>
    <w:rsid w:val="00100120"/>
    <w:rsid w:val="00100720"/>
    <w:rsid w:val="00100A42"/>
    <w:rsid w:val="00100A48"/>
    <w:rsid w:val="00100C75"/>
    <w:rsid w:val="00101406"/>
    <w:rsid w:val="00102EE7"/>
    <w:rsid w:val="001035B4"/>
    <w:rsid w:val="00107574"/>
    <w:rsid w:val="001103DB"/>
    <w:rsid w:val="001104A9"/>
    <w:rsid w:val="0011083C"/>
    <w:rsid w:val="001108B7"/>
    <w:rsid w:val="00110A04"/>
    <w:rsid w:val="00110C86"/>
    <w:rsid w:val="00110D9F"/>
    <w:rsid w:val="0011108E"/>
    <w:rsid w:val="0011119D"/>
    <w:rsid w:val="001116C4"/>
    <w:rsid w:val="00112004"/>
    <w:rsid w:val="00112501"/>
    <w:rsid w:val="001131FE"/>
    <w:rsid w:val="001139BE"/>
    <w:rsid w:val="00114894"/>
    <w:rsid w:val="00115071"/>
    <w:rsid w:val="0011594C"/>
    <w:rsid w:val="001200FA"/>
    <w:rsid w:val="0012018A"/>
    <w:rsid w:val="001221E3"/>
    <w:rsid w:val="001222A3"/>
    <w:rsid w:val="00122BB8"/>
    <w:rsid w:val="00123864"/>
    <w:rsid w:val="00123B77"/>
    <w:rsid w:val="00123E84"/>
    <w:rsid w:val="00124AC3"/>
    <w:rsid w:val="00124C7C"/>
    <w:rsid w:val="00124FDE"/>
    <w:rsid w:val="00126A6B"/>
    <w:rsid w:val="00126AEA"/>
    <w:rsid w:val="00132A00"/>
    <w:rsid w:val="00132B1A"/>
    <w:rsid w:val="00134AC2"/>
    <w:rsid w:val="0013516D"/>
    <w:rsid w:val="001351CB"/>
    <w:rsid w:val="00142092"/>
    <w:rsid w:val="001422F9"/>
    <w:rsid w:val="00142641"/>
    <w:rsid w:val="001438FB"/>
    <w:rsid w:val="00145545"/>
    <w:rsid w:val="0014565F"/>
    <w:rsid w:val="001460C9"/>
    <w:rsid w:val="0014636D"/>
    <w:rsid w:val="001467CC"/>
    <w:rsid w:val="00146E2E"/>
    <w:rsid w:val="001474F2"/>
    <w:rsid w:val="001500CD"/>
    <w:rsid w:val="00151656"/>
    <w:rsid w:val="00151852"/>
    <w:rsid w:val="001522DB"/>
    <w:rsid w:val="001523F4"/>
    <w:rsid w:val="00152FD7"/>
    <w:rsid w:val="00155274"/>
    <w:rsid w:val="00156DC2"/>
    <w:rsid w:val="0016029E"/>
    <w:rsid w:val="00160FA2"/>
    <w:rsid w:val="00161C74"/>
    <w:rsid w:val="00161E0C"/>
    <w:rsid w:val="0016459F"/>
    <w:rsid w:val="00165508"/>
    <w:rsid w:val="00165B3E"/>
    <w:rsid w:val="00165C2B"/>
    <w:rsid w:val="00165DB6"/>
    <w:rsid w:val="0016624B"/>
    <w:rsid w:val="00166490"/>
    <w:rsid w:val="0016682F"/>
    <w:rsid w:val="00166BE5"/>
    <w:rsid w:val="00167025"/>
    <w:rsid w:val="0016715E"/>
    <w:rsid w:val="00167915"/>
    <w:rsid w:val="00167B2A"/>
    <w:rsid w:val="00167EBC"/>
    <w:rsid w:val="00170DFA"/>
    <w:rsid w:val="0017292D"/>
    <w:rsid w:val="0017307E"/>
    <w:rsid w:val="00173B23"/>
    <w:rsid w:val="001749E7"/>
    <w:rsid w:val="00175468"/>
    <w:rsid w:val="00175727"/>
    <w:rsid w:val="00175BEB"/>
    <w:rsid w:val="001772C2"/>
    <w:rsid w:val="00177499"/>
    <w:rsid w:val="0017789E"/>
    <w:rsid w:val="0018037C"/>
    <w:rsid w:val="0018079A"/>
    <w:rsid w:val="00180BEC"/>
    <w:rsid w:val="00181572"/>
    <w:rsid w:val="00181901"/>
    <w:rsid w:val="001819BE"/>
    <w:rsid w:val="001826FA"/>
    <w:rsid w:val="0018354A"/>
    <w:rsid w:val="00183A37"/>
    <w:rsid w:val="0018406C"/>
    <w:rsid w:val="0018461B"/>
    <w:rsid w:val="00185C87"/>
    <w:rsid w:val="00186566"/>
    <w:rsid w:val="0018684B"/>
    <w:rsid w:val="00186BBB"/>
    <w:rsid w:val="00186FF3"/>
    <w:rsid w:val="001872DC"/>
    <w:rsid w:val="001904A8"/>
    <w:rsid w:val="00192120"/>
    <w:rsid w:val="0019236F"/>
    <w:rsid w:val="00192DA6"/>
    <w:rsid w:val="001932BD"/>
    <w:rsid w:val="001935B8"/>
    <w:rsid w:val="00193A2E"/>
    <w:rsid w:val="00193D49"/>
    <w:rsid w:val="0019404D"/>
    <w:rsid w:val="00194824"/>
    <w:rsid w:val="00194FA5"/>
    <w:rsid w:val="00195BED"/>
    <w:rsid w:val="00195CED"/>
    <w:rsid w:val="001960A6"/>
    <w:rsid w:val="00196C63"/>
    <w:rsid w:val="00196FB6"/>
    <w:rsid w:val="001979B3"/>
    <w:rsid w:val="001A03A9"/>
    <w:rsid w:val="001A15E5"/>
    <w:rsid w:val="001A1C02"/>
    <w:rsid w:val="001A2206"/>
    <w:rsid w:val="001A30E0"/>
    <w:rsid w:val="001A327F"/>
    <w:rsid w:val="001A33BF"/>
    <w:rsid w:val="001A3713"/>
    <w:rsid w:val="001A51BA"/>
    <w:rsid w:val="001A5392"/>
    <w:rsid w:val="001A612E"/>
    <w:rsid w:val="001A64C7"/>
    <w:rsid w:val="001A772E"/>
    <w:rsid w:val="001A7CA7"/>
    <w:rsid w:val="001A7F1D"/>
    <w:rsid w:val="001B0A74"/>
    <w:rsid w:val="001B1028"/>
    <w:rsid w:val="001B2C27"/>
    <w:rsid w:val="001B38CE"/>
    <w:rsid w:val="001B3C51"/>
    <w:rsid w:val="001B4320"/>
    <w:rsid w:val="001B43A3"/>
    <w:rsid w:val="001B4EF7"/>
    <w:rsid w:val="001B6E1C"/>
    <w:rsid w:val="001B707F"/>
    <w:rsid w:val="001B70AE"/>
    <w:rsid w:val="001C0AB8"/>
    <w:rsid w:val="001C11F1"/>
    <w:rsid w:val="001C12CD"/>
    <w:rsid w:val="001C16D4"/>
    <w:rsid w:val="001C346B"/>
    <w:rsid w:val="001C424B"/>
    <w:rsid w:val="001C491C"/>
    <w:rsid w:val="001C4C0B"/>
    <w:rsid w:val="001C652B"/>
    <w:rsid w:val="001C7882"/>
    <w:rsid w:val="001C7947"/>
    <w:rsid w:val="001C7BB6"/>
    <w:rsid w:val="001C7E8C"/>
    <w:rsid w:val="001D01B6"/>
    <w:rsid w:val="001D0350"/>
    <w:rsid w:val="001D057C"/>
    <w:rsid w:val="001D0BD8"/>
    <w:rsid w:val="001D1358"/>
    <w:rsid w:val="001D1627"/>
    <w:rsid w:val="001D2793"/>
    <w:rsid w:val="001D36DE"/>
    <w:rsid w:val="001D3DA4"/>
    <w:rsid w:val="001D47E7"/>
    <w:rsid w:val="001D4DD2"/>
    <w:rsid w:val="001D76B5"/>
    <w:rsid w:val="001E00BA"/>
    <w:rsid w:val="001E13B1"/>
    <w:rsid w:val="001E1418"/>
    <w:rsid w:val="001E24D4"/>
    <w:rsid w:val="001E3AF9"/>
    <w:rsid w:val="001E3BBB"/>
    <w:rsid w:val="001E459F"/>
    <w:rsid w:val="001E4A2C"/>
    <w:rsid w:val="001E5C70"/>
    <w:rsid w:val="001E5DDD"/>
    <w:rsid w:val="001E62D8"/>
    <w:rsid w:val="001E6732"/>
    <w:rsid w:val="001F29A4"/>
    <w:rsid w:val="001F348C"/>
    <w:rsid w:val="001F34DD"/>
    <w:rsid w:val="001F3BB8"/>
    <w:rsid w:val="001F4A82"/>
    <w:rsid w:val="001F5223"/>
    <w:rsid w:val="001F52BE"/>
    <w:rsid w:val="001F5A81"/>
    <w:rsid w:val="001F6C1C"/>
    <w:rsid w:val="002001EF"/>
    <w:rsid w:val="0020081B"/>
    <w:rsid w:val="00200D5C"/>
    <w:rsid w:val="0020381F"/>
    <w:rsid w:val="002054A6"/>
    <w:rsid w:val="00205BE1"/>
    <w:rsid w:val="002060A0"/>
    <w:rsid w:val="0021126D"/>
    <w:rsid w:val="00211700"/>
    <w:rsid w:val="0021172B"/>
    <w:rsid w:val="00212CD5"/>
    <w:rsid w:val="00214D2B"/>
    <w:rsid w:val="00216D09"/>
    <w:rsid w:val="00216D41"/>
    <w:rsid w:val="00217D47"/>
    <w:rsid w:val="00222789"/>
    <w:rsid w:val="002231B2"/>
    <w:rsid w:val="00223A16"/>
    <w:rsid w:val="00225075"/>
    <w:rsid w:val="00226057"/>
    <w:rsid w:val="002260AA"/>
    <w:rsid w:val="00226427"/>
    <w:rsid w:val="00226782"/>
    <w:rsid w:val="0022688D"/>
    <w:rsid w:val="002268E7"/>
    <w:rsid w:val="00227BCD"/>
    <w:rsid w:val="00230EA3"/>
    <w:rsid w:val="00231D1A"/>
    <w:rsid w:val="002326DA"/>
    <w:rsid w:val="0023311D"/>
    <w:rsid w:val="00233BCE"/>
    <w:rsid w:val="00233F6D"/>
    <w:rsid w:val="00233FF3"/>
    <w:rsid w:val="002343AE"/>
    <w:rsid w:val="00234FCC"/>
    <w:rsid w:val="0023597A"/>
    <w:rsid w:val="00235D28"/>
    <w:rsid w:val="00236FDD"/>
    <w:rsid w:val="002400B5"/>
    <w:rsid w:val="002416B6"/>
    <w:rsid w:val="00241ED5"/>
    <w:rsid w:val="0024251C"/>
    <w:rsid w:val="0024255B"/>
    <w:rsid w:val="00243CEC"/>
    <w:rsid w:val="002471C1"/>
    <w:rsid w:val="00247658"/>
    <w:rsid w:val="00247E7D"/>
    <w:rsid w:val="00251CDA"/>
    <w:rsid w:val="002524D3"/>
    <w:rsid w:val="002537A6"/>
    <w:rsid w:val="002546F3"/>
    <w:rsid w:val="00254850"/>
    <w:rsid w:val="00254A6D"/>
    <w:rsid w:val="00254E7E"/>
    <w:rsid w:val="0025641A"/>
    <w:rsid w:val="002569D4"/>
    <w:rsid w:val="0025718C"/>
    <w:rsid w:val="00261D9E"/>
    <w:rsid w:val="00261E8F"/>
    <w:rsid w:val="002621D3"/>
    <w:rsid w:val="002623C8"/>
    <w:rsid w:val="00262A37"/>
    <w:rsid w:val="00262B73"/>
    <w:rsid w:val="0026344C"/>
    <w:rsid w:val="00263D6D"/>
    <w:rsid w:val="00263DD8"/>
    <w:rsid w:val="00264910"/>
    <w:rsid w:val="00264D7D"/>
    <w:rsid w:val="0026532A"/>
    <w:rsid w:val="00265491"/>
    <w:rsid w:val="0026567B"/>
    <w:rsid w:val="002657A9"/>
    <w:rsid w:val="00266784"/>
    <w:rsid w:val="00266A96"/>
    <w:rsid w:val="00267769"/>
    <w:rsid w:val="00270091"/>
    <w:rsid w:val="00270F5E"/>
    <w:rsid w:val="002711C8"/>
    <w:rsid w:val="00271EE7"/>
    <w:rsid w:val="00272311"/>
    <w:rsid w:val="002729B5"/>
    <w:rsid w:val="0027365C"/>
    <w:rsid w:val="00274509"/>
    <w:rsid w:val="00275526"/>
    <w:rsid w:val="0027585A"/>
    <w:rsid w:val="00280689"/>
    <w:rsid w:val="00280918"/>
    <w:rsid w:val="002821D8"/>
    <w:rsid w:val="00282B24"/>
    <w:rsid w:val="00283365"/>
    <w:rsid w:val="00283AAA"/>
    <w:rsid w:val="002858D0"/>
    <w:rsid w:val="00285BAF"/>
    <w:rsid w:val="002902B2"/>
    <w:rsid w:val="002907D9"/>
    <w:rsid w:val="002908E6"/>
    <w:rsid w:val="002909CB"/>
    <w:rsid w:val="00290D08"/>
    <w:rsid w:val="002915C7"/>
    <w:rsid w:val="0029200C"/>
    <w:rsid w:val="0029279A"/>
    <w:rsid w:val="00293F00"/>
    <w:rsid w:val="00295343"/>
    <w:rsid w:val="002970AF"/>
    <w:rsid w:val="00297234"/>
    <w:rsid w:val="00297924"/>
    <w:rsid w:val="002A0A88"/>
    <w:rsid w:val="002A28E8"/>
    <w:rsid w:val="002A30C8"/>
    <w:rsid w:val="002A3C60"/>
    <w:rsid w:val="002A625C"/>
    <w:rsid w:val="002A696C"/>
    <w:rsid w:val="002B03C2"/>
    <w:rsid w:val="002B31A4"/>
    <w:rsid w:val="002B40DF"/>
    <w:rsid w:val="002B7D8B"/>
    <w:rsid w:val="002C034C"/>
    <w:rsid w:val="002C0E6E"/>
    <w:rsid w:val="002C2128"/>
    <w:rsid w:val="002C2197"/>
    <w:rsid w:val="002C2885"/>
    <w:rsid w:val="002C2B92"/>
    <w:rsid w:val="002C2F54"/>
    <w:rsid w:val="002C385B"/>
    <w:rsid w:val="002C57F0"/>
    <w:rsid w:val="002C5884"/>
    <w:rsid w:val="002C5D28"/>
    <w:rsid w:val="002C6C20"/>
    <w:rsid w:val="002C6DF8"/>
    <w:rsid w:val="002D016C"/>
    <w:rsid w:val="002D01C1"/>
    <w:rsid w:val="002D08C8"/>
    <w:rsid w:val="002D0BDA"/>
    <w:rsid w:val="002D11D4"/>
    <w:rsid w:val="002D1C02"/>
    <w:rsid w:val="002D1D40"/>
    <w:rsid w:val="002D252A"/>
    <w:rsid w:val="002D2CA1"/>
    <w:rsid w:val="002D30C2"/>
    <w:rsid w:val="002D5452"/>
    <w:rsid w:val="002D58F3"/>
    <w:rsid w:val="002D5B58"/>
    <w:rsid w:val="002D5DE1"/>
    <w:rsid w:val="002D614C"/>
    <w:rsid w:val="002D61E9"/>
    <w:rsid w:val="002D6A49"/>
    <w:rsid w:val="002D7F53"/>
    <w:rsid w:val="002E10D9"/>
    <w:rsid w:val="002E19FE"/>
    <w:rsid w:val="002E1DED"/>
    <w:rsid w:val="002E2D5B"/>
    <w:rsid w:val="002E3014"/>
    <w:rsid w:val="002E303E"/>
    <w:rsid w:val="002E311F"/>
    <w:rsid w:val="002E6120"/>
    <w:rsid w:val="002F07DF"/>
    <w:rsid w:val="002F1037"/>
    <w:rsid w:val="002F1371"/>
    <w:rsid w:val="002F258A"/>
    <w:rsid w:val="002F38A2"/>
    <w:rsid w:val="002F4AE7"/>
    <w:rsid w:val="002F4BDC"/>
    <w:rsid w:val="002F6B07"/>
    <w:rsid w:val="003007CB"/>
    <w:rsid w:val="00300ED4"/>
    <w:rsid w:val="00302B70"/>
    <w:rsid w:val="00302F25"/>
    <w:rsid w:val="00304AB1"/>
    <w:rsid w:val="00305335"/>
    <w:rsid w:val="00305611"/>
    <w:rsid w:val="00306D2E"/>
    <w:rsid w:val="003077C5"/>
    <w:rsid w:val="00307AA7"/>
    <w:rsid w:val="00310992"/>
    <w:rsid w:val="00310CA3"/>
    <w:rsid w:val="00312052"/>
    <w:rsid w:val="00313D28"/>
    <w:rsid w:val="00314214"/>
    <w:rsid w:val="0031506B"/>
    <w:rsid w:val="00315864"/>
    <w:rsid w:val="003169BD"/>
    <w:rsid w:val="003177BE"/>
    <w:rsid w:val="00320B03"/>
    <w:rsid w:val="00320F40"/>
    <w:rsid w:val="003237E4"/>
    <w:rsid w:val="003241A3"/>
    <w:rsid w:val="00324AB7"/>
    <w:rsid w:val="003271D6"/>
    <w:rsid w:val="0032797D"/>
    <w:rsid w:val="0033058E"/>
    <w:rsid w:val="00332092"/>
    <w:rsid w:val="00332473"/>
    <w:rsid w:val="00332890"/>
    <w:rsid w:val="00332A1C"/>
    <w:rsid w:val="00332BED"/>
    <w:rsid w:val="00333884"/>
    <w:rsid w:val="00333A0B"/>
    <w:rsid w:val="00333EB4"/>
    <w:rsid w:val="003345E4"/>
    <w:rsid w:val="00335009"/>
    <w:rsid w:val="003354BB"/>
    <w:rsid w:val="00336327"/>
    <w:rsid w:val="00337BA6"/>
    <w:rsid w:val="00340B32"/>
    <w:rsid w:val="003421E1"/>
    <w:rsid w:val="00342DAE"/>
    <w:rsid w:val="00342DC3"/>
    <w:rsid w:val="0034343B"/>
    <w:rsid w:val="00344938"/>
    <w:rsid w:val="00344CAD"/>
    <w:rsid w:val="00344E67"/>
    <w:rsid w:val="00345232"/>
    <w:rsid w:val="00346035"/>
    <w:rsid w:val="00346D84"/>
    <w:rsid w:val="00346E17"/>
    <w:rsid w:val="003501E6"/>
    <w:rsid w:val="00350964"/>
    <w:rsid w:val="00351D57"/>
    <w:rsid w:val="003531F9"/>
    <w:rsid w:val="0035478D"/>
    <w:rsid w:val="00354994"/>
    <w:rsid w:val="0035548B"/>
    <w:rsid w:val="003558DA"/>
    <w:rsid w:val="00355CA7"/>
    <w:rsid w:val="00355CEB"/>
    <w:rsid w:val="00356989"/>
    <w:rsid w:val="00360D79"/>
    <w:rsid w:val="003641E4"/>
    <w:rsid w:val="00365881"/>
    <w:rsid w:val="00365A95"/>
    <w:rsid w:val="00365C21"/>
    <w:rsid w:val="00365F27"/>
    <w:rsid w:val="00367252"/>
    <w:rsid w:val="00370ED2"/>
    <w:rsid w:val="003718C0"/>
    <w:rsid w:val="00372398"/>
    <w:rsid w:val="00372D6C"/>
    <w:rsid w:val="00374542"/>
    <w:rsid w:val="00374621"/>
    <w:rsid w:val="00374865"/>
    <w:rsid w:val="00380D22"/>
    <w:rsid w:val="00380F7C"/>
    <w:rsid w:val="0038328F"/>
    <w:rsid w:val="00383B0B"/>
    <w:rsid w:val="0038486A"/>
    <w:rsid w:val="00384A8B"/>
    <w:rsid w:val="00384F12"/>
    <w:rsid w:val="00385230"/>
    <w:rsid w:val="003865A4"/>
    <w:rsid w:val="00386815"/>
    <w:rsid w:val="00386BD6"/>
    <w:rsid w:val="00387E74"/>
    <w:rsid w:val="00390427"/>
    <w:rsid w:val="00390E37"/>
    <w:rsid w:val="00392BBC"/>
    <w:rsid w:val="00392BEF"/>
    <w:rsid w:val="00392EA7"/>
    <w:rsid w:val="00393D87"/>
    <w:rsid w:val="003971B5"/>
    <w:rsid w:val="00397FF5"/>
    <w:rsid w:val="00397FF9"/>
    <w:rsid w:val="003A02ED"/>
    <w:rsid w:val="003A0E6C"/>
    <w:rsid w:val="003A1213"/>
    <w:rsid w:val="003A2262"/>
    <w:rsid w:val="003A2893"/>
    <w:rsid w:val="003A4C80"/>
    <w:rsid w:val="003A4D06"/>
    <w:rsid w:val="003A6251"/>
    <w:rsid w:val="003A65A1"/>
    <w:rsid w:val="003A6810"/>
    <w:rsid w:val="003A6C72"/>
    <w:rsid w:val="003B017C"/>
    <w:rsid w:val="003B01B3"/>
    <w:rsid w:val="003B098C"/>
    <w:rsid w:val="003B1094"/>
    <w:rsid w:val="003B12A3"/>
    <w:rsid w:val="003B2426"/>
    <w:rsid w:val="003B3EE9"/>
    <w:rsid w:val="003B3EF2"/>
    <w:rsid w:val="003B3F34"/>
    <w:rsid w:val="003B4EF4"/>
    <w:rsid w:val="003B5C1E"/>
    <w:rsid w:val="003B6AAD"/>
    <w:rsid w:val="003B6D6E"/>
    <w:rsid w:val="003B73CC"/>
    <w:rsid w:val="003B7DF3"/>
    <w:rsid w:val="003C0307"/>
    <w:rsid w:val="003C040E"/>
    <w:rsid w:val="003C0E22"/>
    <w:rsid w:val="003C168A"/>
    <w:rsid w:val="003C215F"/>
    <w:rsid w:val="003C2925"/>
    <w:rsid w:val="003C46BC"/>
    <w:rsid w:val="003C5A31"/>
    <w:rsid w:val="003C66F5"/>
    <w:rsid w:val="003C72E6"/>
    <w:rsid w:val="003D0738"/>
    <w:rsid w:val="003D138C"/>
    <w:rsid w:val="003D2826"/>
    <w:rsid w:val="003D56AE"/>
    <w:rsid w:val="003D6615"/>
    <w:rsid w:val="003D72BB"/>
    <w:rsid w:val="003D7647"/>
    <w:rsid w:val="003E04DA"/>
    <w:rsid w:val="003E0E19"/>
    <w:rsid w:val="003E1EE5"/>
    <w:rsid w:val="003E28FF"/>
    <w:rsid w:val="003E2A7A"/>
    <w:rsid w:val="003E2B63"/>
    <w:rsid w:val="003E2F3D"/>
    <w:rsid w:val="003E3142"/>
    <w:rsid w:val="003E5D4C"/>
    <w:rsid w:val="003E6046"/>
    <w:rsid w:val="003E6319"/>
    <w:rsid w:val="003E6EEB"/>
    <w:rsid w:val="003E7057"/>
    <w:rsid w:val="003F05A1"/>
    <w:rsid w:val="003F06E3"/>
    <w:rsid w:val="003F08F2"/>
    <w:rsid w:val="003F135B"/>
    <w:rsid w:val="003F1807"/>
    <w:rsid w:val="003F1C8A"/>
    <w:rsid w:val="003F2AA1"/>
    <w:rsid w:val="003F3EE8"/>
    <w:rsid w:val="003F437F"/>
    <w:rsid w:val="003F5C16"/>
    <w:rsid w:val="003F6C5B"/>
    <w:rsid w:val="003F6FCA"/>
    <w:rsid w:val="00400451"/>
    <w:rsid w:val="00405DD3"/>
    <w:rsid w:val="004061D7"/>
    <w:rsid w:val="004067CB"/>
    <w:rsid w:val="00407F82"/>
    <w:rsid w:val="00407FBF"/>
    <w:rsid w:val="004100BB"/>
    <w:rsid w:val="00410603"/>
    <w:rsid w:val="00410E79"/>
    <w:rsid w:val="004115B3"/>
    <w:rsid w:val="004123B8"/>
    <w:rsid w:val="0041285D"/>
    <w:rsid w:val="00413E7B"/>
    <w:rsid w:val="00414934"/>
    <w:rsid w:val="00415100"/>
    <w:rsid w:val="00415D75"/>
    <w:rsid w:val="004200E2"/>
    <w:rsid w:val="00420915"/>
    <w:rsid w:val="0042093D"/>
    <w:rsid w:val="004222CC"/>
    <w:rsid w:val="00422CE2"/>
    <w:rsid w:val="00423D7B"/>
    <w:rsid w:val="004247DD"/>
    <w:rsid w:val="00424BA5"/>
    <w:rsid w:val="00425170"/>
    <w:rsid w:val="004253A5"/>
    <w:rsid w:val="00427A29"/>
    <w:rsid w:val="004300C4"/>
    <w:rsid w:val="004306D9"/>
    <w:rsid w:val="00430A42"/>
    <w:rsid w:val="00431177"/>
    <w:rsid w:val="004314C8"/>
    <w:rsid w:val="004317CC"/>
    <w:rsid w:val="0043225C"/>
    <w:rsid w:val="0043268C"/>
    <w:rsid w:val="00432E94"/>
    <w:rsid w:val="00433024"/>
    <w:rsid w:val="00433878"/>
    <w:rsid w:val="00433BC7"/>
    <w:rsid w:val="00433C86"/>
    <w:rsid w:val="0043412D"/>
    <w:rsid w:val="0043546C"/>
    <w:rsid w:val="004357BA"/>
    <w:rsid w:val="00436072"/>
    <w:rsid w:val="00436E08"/>
    <w:rsid w:val="00437A20"/>
    <w:rsid w:val="00441012"/>
    <w:rsid w:val="0044180B"/>
    <w:rsid w:val="0044190C"/>
    <w:rsid w:val="004427DD"/>
    <w:rsid w:val="00442D2C"/>
    <w:rsid w:val="00443CA8"/>
    <w:rsid w:val="00444920"/>
    <w:rsid w:val="00444BEF"/>
    <w:rsid w:val="00445D30"/>
    <w:rsid w:val="00447325"/>
    <w:rsid w:val="00450B42"/>
    <w:rsid w:val="00450D77"/>
    <w:rsid w:val="00451B8B"/>
    <w:rsid w:val="00452A89"/>
    <w:rsid w:val="00452DF1"/>
    <w:rsid w:val="00452E47"/>
    <w:rsid w:val="00453B89"/>
    <w:rsid w:val="00454E07"/>
    <w:rsid w:val="0045586A"/>
    <w:rsid w:val="00455876"/>
    <w:rsid w:val="00455C07"/>
    <w:rsid w:val="004607D6"/>
    <w:rsid w:val="00460A75"/>
    <w:rsid w:val="00460C43"/>
    <w:rsid w:val="00461DCF"/>
    <w:rsid w:val="00462924"/>
    <w:rsid w:val="00462BC1"/>
    <w:rsid w:val="00462FE1"/>
    <w:rsid w:val="00463D68"/>
    <w:rsid w:val="00463DE6"/>
    <w:rsid w:val="0046406A"/>
    <w:rsid w:val="004650CF"/>
    <w:rsid w:val="00465611"/>
    <w:rsid w:val="00465B9F"/>
    <w:rsid w:val="004673C9"/>
    <w:rsid w:val="00470DB0"/>
    <w:rsid w:val="00470EF7"/>
    <w:rsid w:val="00471579"/>
    <w:rsid w:val="00471926"/>
    <w:rsid w:val="00471E45"/>
    <w:rsid w:val="00471FC5"/>
    <w:rsid w:val="004726E7"/>
    <w:rsid w:val="004734E3"/>
    <w:rsid w:val="00473B4B"/>
    <w:rsid w:val="00473C44"/>
    <w:rsid w:val="00473DD3"/>
    <w:rsid w:val="00475143"/>
    <w:rsid w:val="00475A9D"/>
    <w:rsid w:val="00476E3E"/>
    <w:rsid w:val="004774B1"/>
    <w:rsid w:val="00477E7B"/>
    <w:rsid w:val="00477E7F"/>
    <w:rsid w:val="00480A34"/>
    <w:rsid w:val="00481C7B"/>
    <w:rsid w:val="00482C6D"/>
    <w:rsid w:val="004833B0"/>
    <w:rsid w:val="00483558"/>
    <w:rsid w:val="00483A46"/>
    <w:rsid w:val="0048457A"/>
    <w:rsid w:val="004845DD"/>
    <w:rsid w:val="0048561A"/>
    <w:rsid w:val="00485D7F"/>
    <w:rsid w:val="0048661D"/>
    <w:rsid w:val="00486815"/>
    <w:rsid w:val="00487706"/>
    <w:rsid w:val="004878F9"/>
    <w:rsid w:val="00492124"/>
    <w:rsid w:val="00493CB4"/>
    <w:rsid w:val="0049400B"/>
    <w:rsid w:val="00494994"/>
    <w:rsid w:val="004949D5"/>
    <w:rsid w:val="00494FFE"/>
    <w:rsid w:val="00495284"/>
    <w:rsid w:val="00497F44"/>
    <w:rsid w:val="00497FA6"/>
    <w:rsid w:val="004A0922"/>
    <w:rsid w:val="004A0D39"/>
    <w:rsid w:val="004A162A"/>
    <w:rsid w:val="004A1C08"/>
    <w:rsid w:val="004A241E"/>
    <w:rsid w:val="004A3666"/>
    <w:rsid w:val="004A67F0"/>
    <w:rsid w:val="004A6F65"/>
    <w:rsid w:val="004B1844"/>
    <w:rsid w:val="004B1B88"/>
    <w:rsid w:val="004B2F7A"/>
    <w:rsid w:val="004B376F"/>
    <w:rsid w:val="004B3B3F"/>
    <w:rsid w:val="004B48BE"/>
    <w:rsid w:val="004B649B"/>
    <w:rsid w:val="004C14EB"/>
    <w:rsid w:val="004C1A21"/>
    <w:rsid w:val="004C1BC1"/>
    <w:rsid w:val="004C2734"/>
    <w:rsid w:val="004C33FD"/>
    <w:rsid w:val="004C3504"/>
    <w:rsid w:val="004C3728"/>
    <w:rsid w:val="004C3D4D"/>
    <w:rsid w:val="004C59EC"/>
    <w:rsid w:val="004C74D7"/>
    <w:rsid w:val="004D0D1E"/>
    <w:rsid w:val="004D0FBB"/>
    <w:rsid w:val="004D16BD"/>
    <w:rsid w:val="004D1E41"/>
    <w:rsid w:val="004D1E48"/>
    <w:rsid w:val="004D2B24"/>
    <w:rsid w:val="004D2F05"/>
    <w:rsid w:val="004D3DC4"/>
    <w:rsid w:val="004D42A5"/>
    <w:rsid w:val="004D54F7"/>
    <w:rsid w:val="004D6AA1"/>
    <w:rsid w:val="004D724C"/>
    <w:rsid w:val="004D740D"/>
    <w:rsid w:val="004D7564"/>
    <w:rsid w:val="004D7F12"/>
    <w:rsid w:val="004E19E9"/>
    <w:rsid w:val="004E1BBC"/>
    <w:rsid w:val="004E2466"/>
    <w:rsid w:val="004E2AE5"/>
    <w:rsid w:val="004E2B50"/>
    <w:rsid w:val="004E2D85"/>
    <w:rsid w:val="004E2E90"/>
    <w:rsid w:val="004E3828"/>
    <w:rsid w:val="004E3FF0"/>
    <w:rsid w:val="004E5A86"/>
    <w:rsid w:val="004F00B1"/>
    <w:rsid w:val="004F30CA"/>
    <w:rsid w:val="004F3CEE"/>
    <w:rsid w:val="004F3D6C"/>
    <w:rsid w:val="004F4714"/>
    <w:rsid w:val="004F47EE"/>
    <w:rsid w:val="004F4AC1"/>
    <w:rsid w:val="004F4D7A"/>
    <w:rsid w:val="004F620E"/>
    <w:rsid w:val="004F723A"/>
    <w:rsid w:val="004F726D"/>
    <w:rsid w:val="005019C4"/>
    <w:rsid w:val="0050271B"/>
    <w:rsid w:val="00502F1D"/>
    <w:rsid w:val="00504418"/>
    <w:rsid w:val="0050477C"/>
    <w:rsid w:val="00505685"/>
    <w:rsid w:val="00506063"/>
    <w:rsid w:val="005060FB"/>
    <w:rsid w:val="00507125"/>
    <w:rsid w:val="00507361"/>
    <w:rsid w:val="005077DA"/>
    <w:rsid w:val="00507C4C"/>
    <w:rsid w:val="00507DF0"/>
    <w:rsid w:val="00510CF2"/>
    <w:rsid w:val="005119AE"/>
    <w:rsid w:val="00512122"/>
    <w:rsid w:val="005125D3"/>
    <w:rsid w:val="00512706"/>
    <w:rsid w:val="00512B2F"/>
    <w:rsid w:val="00514051"/>
    <w:rsid w:val="00515D2D"/>
    <w:rsid w:val="00516076"/>
    <w:rsid w:val="00516C5A"/>
    <w:rsid w:val="00517F35"/>
    <w:rsid w:val="00521201"/>
    <w:rsid w:val="005217A0"/>
    <w:rsid w:val="0052270A"/>
    <w:rsid w:val="00522D07"/>
    <w:rsid w:val="005244E5"/>
    <w:rsid w:val="0052525B"/>
    <w:rsid w:val="00526193"/>
    <w:rsid w:val="00526339"/>
    <w:rsid w:val="00526C2B"/>
    <w:rsid w:val="00527190"/>
    <w:rsid w:val="005273E9"/>
    <w:rsid w:val="00527F71"/>
    <w:rsid w:val="00534E3B"/>
    <w:rsid w:val="005352CE"/>
    <w:rsid w:val="0053595A"/>
    <w:rsid w:val="00536B14"/>
    <w:rsid w:val="00536B22"/>
    <w:rsid w:val="0054052C"/>
    <w:rsid w:val="00541EDE"/>
    <w:rsid w:val="00541F1B"/>
    <w:rsid w:val="00542DB3"/>
    <w:rsid w:val="00543E3A"/>
    <w:rsid w:val="00543FF2"/>
    <w:rsid w:val="00544A94"/>
    <w:rsid w:val="005458CA"/>
    <w:rsid w:val="00545A17"/>
    <w:rsid w:val="0054653D"/>
    <w:rsid w:val="005471BB"/>
    <w:rsid w:val="00547BB2"/>
    <w:rsid w:val="0055041B"/>
    <w:rsid w:val="00550D3E"/>
    <w:rsid w:val="00550D66"/>
    <w:rsid w:val="00551E04"/>
    <w:rsid w:val="00552164"/>
    <w:rsid w:val="0055231F"/>
    <w:rsid w:val="00552D11"/>
    <w:rsid w:val="005530E0"/>
    <w:rsid w:val="00553FD4"/>
    <w:rsid w:val="00555B50"/>
    <w:rsid w:val="005574D9"/>
    <w:rsid w:val="00557DA9"/>
    <w:rsid w:val="00560366"/>
    <w:rsid w:val="00561DAE"/>
    <w:rsid w:val="00562CFF"/>
    <w:rsid w:val="00563FBB"/>
    <w:rsid w:val="00564605"/>
    <w:rsid w:val="00565FA7"/>
    <w:rsid w:val="005668BE"/>
    <w:rsid w:val="00566B14"/>
    <w:rsid w:val="00566D39"/>
    <w:rsid w:val="00567738"/>
    <w:rsid w:val="00567C1A"/>
    <w:rsid w:val="00567F65"/>
    <w:rsid w:val="0057030C"/>
    <w:rsid w:val="0057084E"/>
    <w:rsid w:val="00570BBC"/>
    <w:rsid w:val="00570D6B"/>
    <w:rsid w:val="005710A0"/>
    <w:rsid w:val="005746F3"/>
    <w:rsid w:val="00575D79"/>
    <w:rsid w:val="00576A60"/>
    <w:rsid w:val="00577CC3"/>
    <w:rsid w:val="00580B9D"/>
    <w:rsid w:val="00581905"/>
    <w:rsid w:val="00583293"/>
    <w:rsid w:val="0058333A"/>
    <w:rsid w:val="00583ADD"/>
    <w:rsid w:val="00583F91"/>
    <w:rsid w:val="005848DA"/>
    <w:rsid w:val="00584D47"/>
    <w:rsid w:val="005870A4"/>
    <w:rsid w:val="005871E7"/>
    <w:rsid w:val="00587ACC"/>
    <w:rsid w:val="00590788"/>
    <w:rsid w:val="0059337F"/>
    <w:rsid w:val="00593699"/>
    <w:rsid w:val="00596B66"/>
    <w:rsid w:val="005A1315"/>
    <w:rsid w:val="005A1604"/>
    <w:rsid w:val="005A1980"/>
    <w:rsid w:val="005A27F4"/>
    <w:rsid w:val="005A319E"/>
    <w:rsid w:val="005A366C"/>
    <w:rsid w:val="005A3791"/>
    <w:rsid w:val="005A4E04"/>
    <w:rsid w:val="005A5871"/>
    <w:rsid w:val="005A71D4"/>
    <w:rsid w:val="005B1FA7"/>
    <w:rsid w:val="005B3D6F"/>
    <w:rsid w:val="005B46F4"/>
    <w:rsid w:val="005B570C"/>
    <w:rsid w:val="005B5D99"/>
    <w:rsid w:val="005B5DEA"/>
    <w:rsid w:val="005B6318"/>
    <w:rsid w:val="005B634D"/>
    <w:rsid w:val="005B6A42"/>
    <w:rsid w:val="005B6D97"/>
    <w:rsid w:val="005B7945"/>
    <w:rsid w:val="005B7B76"/>
    <w:rsid w:val="005C237D"/>
    <w:rsid w:val="005C368D"/>
    <w:rsid w:val="005C471B"/>
    <w:rsid w:val="005C52A1"/>
    <w:rsid w:val="005C588E"/>
    <w:rsid w:val="005C69D0"/>
    <w:rsid w:val="005C6EC4"/>
    <w:rsid w:val="005C75AC"/>
    <w:rsid w:val="005D015F"/>
    <w:rsid w:val="005D0619"/>
    <w:rsid w:val="005D0D13"/>
    <w:rsid w:val="005D1A89"/>
    <w:rsid w:val="005D2146"/>
    <w:rsid w:val="005D23DF"/>
    <w:rsid w:val="005D3017"/>
    <w:rsid w:val="005D3386"/>
    <w:rsid w:val="005D35E8"/>
    <w:rsid w:val="005D3A56"/>
    <w:rsid w:val="005D5EED"/>
    <w:rsid w:val="005D5FEA"/>
    <w:rsid w:val="005D6522"/>
    <w:rsid w:val="005D6796"/>
    <w:rsid w:val="005D6B7A"/>
    <w:rsid w:val="005D712A"/>
    <w:rsid w:val="005D757F"/>
    <w:rsid w:val="005D7DF8"/>
    <w:rsid w:val="005E1F3B"/>
    <w:rsid w:val="005E279C"/>
    <w:rsid w:val="005E297E"/>
    <w:rsid w:val="005E3477"/>
    <w:rsid w:val="005E3D7C"/>
    <w:rsid w:val="005E3EFC"/>
    <w:rsid w:val="005E4AD3"/>
    <w:rsid w:val="005E4CE6"/>
    <w:rsid w:val="005E548A"/>
    <w:rsid w:val="005E54AD"/>
    <w:rsid w:val="005E6AF7"/>
    <w:rsid w:val="005E7735"/>
    <w:rsid w:val="005E776D"/>
    <w:rsid w:val="005E7AFD"/>
    <w:rsid w:val="005E7C35"/>
    <w:rsid w:val="005F032C"/>
    <w:rsid w:val="005F07AA"/>
    <w:rsid w:val="005F171E"/>
    <w:rsid w:val="005F1C13"/>
    <w:rsid w:val="005F39B4"/>
    <w:rsid w:val="005F3CB7"/>
    <w:rsid w:val="005F4F31"/>
    <w:rsid w:val="005F5530"/>
    <w:rsid w:val="005F590F"/>
    <w:rsid w:val="005F6D4A"/>
    <w:rsid w:val="006013BE"/>
    <w:rsid w:val="006016BC"/>
    <w:rsid w:val="00601FC9"/>
    <w:rsid w:val="00602273"/>
    <w:rsid w:val="006027E0"/>
    <w:rsid w:val="006045BD"/>
    <w:rsid w:val="00605927"/>
    <w:rsid w:val="00606056"/>
    <w:rsid w:val="0061029A"/>
    <w:rsid w:val="00610AA0"/>
    <w:rsid w:val="00611959"/>
    <w:rsid w:val="006126BD"/>
    <w:rsid w:val="00612D73"/>
    <w:rsid w:val="00612EE1"/>
    <w:rsid w:val="00613E61"/>
    <w:rsid w:val="0061468C"/>
    <w:rsid w:val="006146B4"/>
    <w:rsid w:val="006150F2"/>
    <w:rsid w:val="006152B9"/>
    <w:rsid w:val="0061566D"/>
    <w:rsid w:val="00615897"/>
    <w:rsid w:val="0061705A"/>
    <w:rsid w:val="00617AE5"/>
    <w:rsid w:val="0062006F"/>
    <w:rsid w:val="00620B1C"/>
    <w:rsid w:val="00621D8A"/>
    <w:rsid w:val="00622321"/>
    <w:rsid w:val="00622A2A"/>
    <w:rsid w:val="00622A47"/>
    <w:rsid w:val="00623315"/>
    <w:rsid w:val="00623730"/>
    <w:rsid w:val="006251E6"/>
    <w:rsid w:val="00625A8A"/>
    <w:rsid w:val="0062685B"/>
    <w:rsid w:val="00626F07"/>
    <w:rsid w:val="00627376"/>
    <w:rsid w:val="00627DFD"/>
    <w:rsid w:val="006309F2"/>
    <w:rsid w:val="0063169B"/>
    <w:rsid w:val="006317D9"/>
    <w:rsid w:val="00631E69"/>
    <w:rsid w:val="006340E1"/>
    <w:rsid w:val="006359BE"/>
    <w:rsid w:val="00636F6E"/>
    <w:rsid w:val="00636FB1"/>
    <w:rsid w:val="0063748B"/>
    <w:rsid w:val="006379BB"/>
    <w:rsid w:val="006406CA"/>
    <w:rsid w:val="00640938"/>
    <w:rsid w:val="00640A0B"/>
    <w:rsid w:val="00640BDB"/>
    <w:rsid w:val="00640E46"/>
    <w:rsid w:val="00640F60"/>
    <w:rsid w:val="00642B5D"/>
    <w:rsid w:val="00642F44"/>
    <w:rsid w:val="00643D85"/>
    <w:rsid w:val="00644858"/>
    <w:rsid w:val="006471E4"/>
    <w:rsid w:val="00647B30"/>
    <w:rsid w:val="006518D0"/>
    <w:rsid w:val="00651C34"/>
    <w:rsid w:val="006530E0"/>
    <w:rsid w:val="00654E75"/>
    <w:rsid w:val="00655458"/>
    <w:rsid w:val="0065652E"/>
    <w:rsid w:val="006638AC"/>
    <w:rsid w:val="006641FC"/>
    <w:rsid w:val="00664C69"/>
    <w:rsid w:val="0066761E"/>
    <w:rsid w:val="00667B06"/>
    <w:rsid w:val="00667D9E"/>
    <w:rsid w:val="00667E6E"/>
    <w:rsid w:val="00671AE9"/>
    <w:rsid w:val="00672353"/>
    <w:rsid w:val="006732F7"/>
    <w:rsid w:val="0067365E"/>
    <w:rsid w:val="006744EE"/>
    <w:rsid w:val="00674D0A"/>
    <w:rsid w:val="00675273"/>
    <w:rsid w:val="00676FCF"/>
    <w:rsid w:val="006775AC"/>
    <w:rsid w:val="006777C9"/>
    <w:rsid w:val="00677CE1"/>
    <w:rsid w:val="00680748"/>
    <w:rsid w:val="006817EA"/>
    <w:rsid w:val="00681D42"/>
    <w:rsid w:val="006828FF"/>
    <w:rsid w:val="006833A2"/>
    <w:rsid w:val="00683C5B"/>
    <w:rsid w:val="00684415"/>
    <w:rsid w:val="00687961"/>
    <w:rsid w:val="00690336"/>
    <w:rsid w:val="00690415"/>
    <w:rsid w:val="006929A7"/>
    <w:rsid w:val="00693492"/>
    <w:rsid w:val="0069397F"/>
    <w:rsid w:val="0069406C"/>
    <w:rsid w:val="00694A53"/>
    <w:rsid w:val="00695FC3"/>
    <w:rsid w:val="0069627A"/>
    <w:rsid w:val="00696D88"/>
    <w:rsid w:val="006971C8"/>
    <w:rsid w:val="006976A2"/>
    <w:rsid w:val="006A0112"/>
    <w:rsid w:val="006A0978"/>
    <w:rsid w:val="006A0FE2"/>
    <w:rsid w:val="006A1084"/>
    <w:rsid w:val="006A10E6"/>
    <w:rsid w:val="006A17B2"/>
    <w:rsid w:val="006A529C"/>
    <w:rsid w:val="006A5BE6"/>
    <w:rsid w:val="006A5EE9"/>
    <w:rsid w:val="006A5FEF"/>
    <w:rsid w:val="006A6559"/>
    <w:rsid w:val="006A7251"/>
    <w:rsid w:val="006B01F0"/>
    <w:rsid w:val="006B11A7"/>
    <w:rsid w:val="006B33B3"/>
    <w:rsid w:val="006B34DA"/>
    <w:rsid w:val="006B3984"/>
    <w:rsid w:val="006B5396"/>
    <w:rsid w:val="006B5B36"/>
    <w:rsid w:val="006B642F"/>
    <w:rsid w:val="006B6998"/>
    <w:rsid w:val="006B6B16"/>
    <w:rsid w:val="006C1EEC"/>
    <w:rsid w:val="006C30F2"/>
    <w:rsid w:val="006C3369"/>
    <w:rsid w:val="006C56B1"/>
    <w:rsid w:val="006C5831"/>
    <w:rsid w:val="006C6AAF"/>
    <w:rsid w:val="006C6FE1"/>
    <w:rsid w:val="006C7998"/>
    <w:rsid w:val="006D021E"/>
    <w:rsid w:val="006D0C0D"/>
    <w:rsid w:val="006D0DEF"/>
    <w:rsid w:val="006D1CCD"/>
    <w:rsid w:val="006D26C5"/>
    <w:rsid w:val="006D37D6"/>
    <w:rsid w:val="006D3A83"/>
    <w:rsid w:val="006D3FF7"/>
    <w:rsid w:val="006D4714"/>
    <w:rsid w:val="006D481E"/>
    <w:rsid w:val="006D5603"/>
    <w:rsid w:val="006D596D"/>
    <w:rsid w:val="006D6DBC"/>
    <w:rsid w:val="006D7D9B"/>
    <w:rsid w:val="006D7DBB"/>
    <w:rsid w:val="006E0880"/>
    <w:rsid w:val="006E105E"/>
    <w:rsid w:val="006E26C0"/>
    <w:rsid w:val="006E33D8"/>
    <w:rsid w:val="006E63F0"/>
    <w:rsid w:val="006E75EE"/>
    <w:rsid w:val="006E7B1B"/>
    <w:rsid w:val="006E7E45"/>
    <w:rsid w:val="006F0990"/>
    <w:rsid w:val="006F0CB7"/>
    <w:rsid w:val="006F17E9"/>
    <w:rsid w:val="006F23B7"/>
    <w:rsid w:val="006F30E7"/>
    <w:rsid w:val="006F311A"/>
    <w:rsid w:val="006F5739"/>
    <w:rsid w:val="006F6130"/>
    <w:rsid w:val="006F6C54"/>
    <w:rsid w:val="006F7EBA"/>
    <w:rsid w:val="006F7F20"/>
    <w:rsid w:val="0070090D"/>
    <w:rsid w:val="0070191F"/>
    <w:rsid w:val="00702015"/>
    <w:rsid w:val="00703A81"/>
    <w:rsid w:val="00704216"/>
    <w:rsid w:val="00705022"/>
    <w:rsid w:val="00706121"/>
    <w:rsid w:val="00710811"/>
    <w:rsid w:val="007117D1"/>
    <w:rsid w:val="007121B2"/>
    <w:rsid w:val="00714589"/>
    <w:rsid w:val="00714A3D"/>
    <w:rsid w:val="00715796"/>
    <w:rsid w:val="00715A8F"/>
    <w:rsid w:val="00715AEE"/>
    <w:rsid w:val="00716198"/>
    <w:rsid w:val="007165C9"/>
    <w:rsid w:val="00716BA0"/>
    <w:rsid w:val="007177E9"/>
    <w:rsid w:val="00717846"/>
    <w:rsid w:val="00720654"/>
    <w:rsid w:val="007208AB"/>
    <w:rsid w:val="00721A91"/>
    <w:rsid w:val="00722445"/>
    <w:rsid w:val="0072281E"/>
    <w:rsid w:val="00722B1A"/>
    <w:rsid w:val="00722EAA"/>
    <w:rsid w:val="00723A02"/>
    <w:rsid w:val="00723A74"/>
    <w:rsid w:val="007245FB"/>
    <w:rsid w:val="00724CBB"/>
    <w:rsid w:val="00724D2D"/>
    <w:rsid w:val="0072552B"/>
    <w:rsid w:val="00725962"/>
    <w:rsid w:val="00726159"/>
    <w:rsid w:val="00726322"/>
    <w:rsid w:val="0072650D"/>
    <w:rsid w:val="00726899"/>
    <w:rsid w:val="00726AA3"/>
    <w:rsid w:val="00726D9B"/>
    <w:rsid w:val="00726ECC"/>
    <w:rsid w:val="007274A0"/>
    <w:rsid w:val="007308B6"/>
    <w:rsid w:val="00730BB8"/>
    <w:rsid w:val="0073521D"/>
    <w:rsid w:val="00735E31"/>
    <w:rsid w:val="007366CA"/>
    <w:rsid w:val="0074085E"/>
    <w:rsid w:val="00740D46"/>
    <w:rsid w:val="00741A5C"/>
    <w:rsid w:val="00741C0D"/>
    <w:rsid w:val="00741F5E"/>
    <w:rsid w:val="00742325"/>
    <w:rsid w:val="0074302C"/>
    <w:rsid w:val="00743B5F"/>
    <w:rsid w:val="00744866"/>
    <w:rsid w:val="007470B5"/>
    <w:rsid w:val="007514EE"/>
    <w:rsid w:val="00752E76"/>
    <w:rsid w:val="00753239"/>
    <w:rsid w:val="00753A95"/>
    <w:rsid w:val="00753C1E"/>
    <w:rsid w:val="00753E64"/>
    <w:rsid w:val="00754126"/>
    <w:rsid w:val="007559FD"/>
    <w:rsid w:val="00755F41"/>
    <w:rsid w:val="00756422"/>
    <w:rsid w:val="007569BD"/>
    <w:rsid w:val="007569E1"/>
    <w:rsid w:val="00757511"/>
    <w:rsid w:val="00761055"/>
    <w:rsid w:val="00762505"/>
    <w:rsid w:val="007626A9"/>
    <w:rsid w:val="007628C6"/>
    <w:rsid w:val="00762923"/>
    <w:rsid w:val="00762B7A"/>
    <w:rsid w:val="0076342F"/>
    <w:rsid w:val="0076589E"/>
    <w:rsid w:val="00767366"/>
    <w:rsid w:val="00767D62"/>
    <w:rsid w:val="00770384"/>
    <w:rsid w:val="00771238"/>
    <w:rsid w:val="00771396"/>
    <w:rsid w:val="00771450"/>
    <w:rsid w:val="00771726"/>
    <w:rsid w:val="0077194D"/>
    <w:rsid w:val="00772230"/>
    <w:rsid w:val="007733A8"/>
    <w:rsid w:val="007737B2"/>
    <w:rsid w:val="00773BF8"/>
    <w:rsid w:val="00773E73"/>
    <w:rsid w:val="00773E92"/>
    <w:rsid w:val="0077461E"/>
    <w:rsid w:val="007750DA"/>
    <w:rsid w:val="007759ED"/>
    <w:rsid w:val="00775F36"/>
    <w:rsid w:val="0077651C"/>
    <w:rsid w:val="007766B0"/>
    <w:rsid w:val="00776E10"/>
    <w:rsid w:val="00781185"/>
    <w:rsid w:val="007826CE"/>
    <w:rsid w:val="0078284A"/>
    <w:rsid w:val="00782A40"/>
    <w:rsid w:val="00782F10"/>
    <w:rsid w:val="00783479"/>
    <w:rsid w:val="00783A32"/>
    <w:rsid w:val="00784801"/>
    <w:rsid w:val="00784C13"/>
    <w:rsid w:val="00785EE9"/>
    <w:rsid w:val="00786150"/>
    <w:rsid w:val="0078621E"/>
    <w:rsid w:val="00786C8D"/>
    <w:rsid w:val="00786F19"/>
    <w:rsid w:val="0078772F"/>
    <w:rsid w:val="007906F6"/>
    <w:rsid w:val="00791C15"/>
    <w:rsid w:val="00793121"/>
    <w:rsid w:val="00794172"/>
    <w:rsid w:val="0079470A"/>
    <w:rsid w:val="00794D77"/>
    <w:rsid w:val="00795297"/>
    <w:rsid w:val="007955F2"/>
    <w:rsid w:val="00796223"/>
    <w:rsid w:val="007A024D"/>
    <w:rsid w:val="007A0595"/>
    <w:rsid w:val="007A1658"/>
    <w:rsid w:val="007A37BE"/>
    <w:rsid w:val="007A387F"/>
    <w:rsid w:val="007A4B35"/>
    <w:rsid w:val="007A533F"/>
    <w:rsid w:val="007A6456"/>
    <w:rsid w:val="007A6C89"/>
    <w:rsid w:val="007A6D6F"/>
    <w:rsid w:val="007A755C"/>
    <w:rsid w:val="007A7CB7"/>
    <w:rsid w:val="007A7EE4"/>
    <w:rsid w:val="007B0BCF"/>
    <w:rsid w:val="007B1199"/>
    <w:rsid w:val="007B13CB"/>
    <w:rsid w:val="007B1410"/>
    <w:rsid w:val="007B25E8"/>
    <w:rsid w:val="007B265F"/>
    <w:rsid w:val="007B2EC0"/>
    <w:rsid w:val="007B30A7"/>
    <w:rsid w:val="007B435A"/>
    <w:rsid w:val="007B4BE0"/>
    <w:rsid w:val="007B7B2D"/>
    <w:rsid w:val="007C0906"/>
    <w:rsid w:val="007C205D"/>
    <w:rsid w:val="007C345C"/>
    <w:rsid w:val="007C3E1B"/>
    <w:rsid w:val="007C4CD4"/>
    <w:rsid w:val="007C668A"/>
    <w:rsid w:val="007C6E36"/>
    <w:rsid w:val="007C7C8C"/>
    <w:rsid w:val="007D025D"/>
    <w:rsid w:val="007D1BAB"/>
    <w:rsid w:val="007D2FA1"/>
    <w:rsid w:val="007D43B7"/>
    <w:rsid w:val="007D4F41"/>
    <w:rsid w:val="007D5746"/>
    <w:rsid w:val="007D579D"/>
    <w:rsid w:val="007D582F"/>
    <w:rsid w:val="007D5D9C"/>
    <w:rsid w:val="007D665A"/>
    <w:rsid w:val="007D71D9"/>
    <w:rsid w:val="007D74CA"/>
    <w:rsid w:val="007D7B76"/>
    <w:rsid w:val="007D7EAE"/>
    <w:rsid w:val="007E0B94"/>
    <w:rsid w:val="007E0C78"/>
    <w:rsid w:val="007E1E8F"/>
    <w:rsid w:val="007E212B"/>
    <w:rsid w:val="007E34A8"/>
    <w:rsid w:val="007E4081"/>
    <w:rsid w:val="007E5136"/>
    <w:rsid w:val="007E5A19"/>
    <w:rsid w:val="007E6065"/>
    <w:rsid w:val="007E70B4"/>
    <w:rsid w:val="007E72E4"/>
    <w:rsid w:val="007E76B4"/>
    <w:rsid w:val="007E7B8E"/>
    <w:rsid w:val="007F0109"/>
    <w:rsid w:val="007F02A3"/>
    <w:rsid w:val="007F0688"/>
    <w:rsid w:val="007F06DA"/>
    <w:rsid w:val="007F1215"/>
    <w:rsid w:val="007F1333"/>
    <w:rsid w:val="007F2024"/>
    <w:rsid w:val="007F21A8"/>
    <w:rsid w:val="007F232A"/>
    <w:rsid w:val="007F31A1"/>
    <w:rsid w:val="007F4CB6"/>
    <w:rsid w:val="007F66A0"/>
    <w:rsid w:val="007F69BF"/>
    <w:rsid w:val="007F7414"/>
    <w:rsid w:val="007F796C"/>
    <w:rsid w:val="007F7E9D"/>
    <w:rsid w:val="008003D5"/>
    <w:rsid w:val="00801149"/>
    <w:rsid w:val="008020B7"/>
    <w:rsid w:val="00803757"/>
    <w:rsid w:val="00805416"/>
    <w:rsid w:val="00805A96"/>
    <w:rsid w:val="008069FA"/>
    <w:rsid w:val="00806E43"/>
    <w:rsid w:val="0080768D"/>
    <w:rsid w:val="00807B9B"/>
    <w:rsid w:val="00807BB4"/>
    <w:rsid w:val="00811779"/>
    <w:rsid w:val="00811AAF"/>
    <w:rsid w:val="00812E45"/>
    <w:rsid w:val="00813415"/>
    <w:rsid w:val="0081365B"/>
    <w:rsid w:val="008136F5"/>
    <w:rsid w:val="00815DF5"/>
    <w:rsid w:val="00816C10"/>
    <w:rsid w:val="00820416"/>
    <w:rsid w:val="00820C4E"/>
    <w:rsid w:val="0082171F"/>
    <w:rsid w:val="00822B58"/>
    <w:rsid w:val="0082300E"/>
    <w:rsid w:val="008237DD"/>
    <w:rsid w:val="00825069"/>
    <w:rsid w:val="008254AD"/>
    <w:rsid w:val="00830E93"/>
    <w:rsid w:val="008316B8"/>
    <w:rsid w:val="00833728"/>
    <w:rsid w:val="00833AC6"/>
    <w:rsid w:val="00835DCA"/>
    <w:rsid w:val="008362DA"/>
    <w:rsid w:val="00836384"/>
    <w:rsid w:val="00836FEF"/>
    <w:rsid w:val="00837B60"/>
    <w:rsid w:val="00837F64"/>
    <w:rsid w:val="00840245"/>
    <w:rsid w:val="0084044F"/>
    <w:rsid w:val="008405EF"/>
    <w:rsid w:val="00841A83"/>
    <w:rsid w:val="00841CCE"/>
    <w:rsid w:val="00842D7B"/>
    <w:rsid w:val="0084572B"/>
    <w:rsid w:val="00845EBA"/>
    <w:rsid w:val="0084670B"/>
    <w:rsid w:val="00847501"/>
    <w:rsid w:val="00847F3C"/>
    <w:rsid w:val="008503EA"/>
    <w:rsid w:val="00850E27"/>
    <w:rsid w:val="008548A2"/>
    <w:rsid w:val="00854980"/>
    <w:rsid w:val="0085528B"/>
    <w:rsid w:val="00856831"/>
    <w:rsid w:val="00856D7C"/>
    <w:rsid w:val="00856E2D"/>
    <w:rsid w:val="008604E9"/>
    <w:rsid w:val="008611BC"/>
    <w:rsid w:val="00862BC1"/>
    <w:rsid w:val="00862C43"/>
    <w:rsid w:val="0086429A"/>
    <w:rsid w:val="0086590B"/>
    <w:rsid w:val="00865BE8"/>
    <w:rsid w:val="00866170"/>
    <w:rsid w:val="008664D4"/>
    <w:rsid w:val="0086685F"/>
    <w:rsid w:val="00867AD5"/>
    <w:rsid w:val="00867DB7"/>
    <w:rsid w:val="008717D3"/>
    <w:rsid w:val="00871DB1"/>
    <w:rsid w:val="0087351F"/>
    <w:rsid w:val="0087389D"/>
    <w:rsid w:val="00873C3E"/>
    <w:rsid w:val="008760CD"/>
    <w:rsid w:val="0087717A"/>
    <w:rsid w:val="00877D8B"/>
    <w:rsid w:val="00880530"/>
    <w:rsid w:val="008819AE"/>
    <w:rsid w:val="00881FDD"/>
    <w:rsid w:val="00882A31"/>
    <w:rsid w:val="00882F38"/>
    <w:rsid w:val="0088590B"/>
    <w:rsid w:val="008859E9"/>
    <w:rsid w:val="00885B06"/>
    <w:rsid w:val="0088656D"/>
    <w:rsid w:val="00886E68"/>
    <w:rsid w:val="00887998"/>
    <w:rsid w:val="00887E05"/>
    <w:rsid w:val="008900A2"/>
    <w:rsid w:val="008905F4"/>
    <w:rsid w:val="00891394"/>
    <w:rsid w:val="0089170F"/>
    <w:rsid w:val="00892DE3"/>
    <w:rsid w:val="00892EDC"/>
    <w:rsid w:val="00893B3D"/>
    <w:rsid w:val="008943EA"/>
    <w:rsid w:val="008A0167"/>
    <w:rsid w:val="008A04A4"/>
    <w:rsid w:val="008A23FA"/>
    <w:rsid w:val="008A260E"/>
    <w:rsid w:val="008A4A25"/>
    <w:rsid w:val="008A503D"/>
    <w:rsid w:val="008A5AF5"/>
    <w:rsid w:val="008A67B1"/>
    <w:rsid w:val="008A6859"/>
    <w:rsid w:val="008A6C88"/>
    <w:rsid w:val="008B0717"/>
    <w:rsid w:val="008B123B"/>
    <w:rsid w:val="008B3229"/>
    <w:rsid w:val="008B5620"/>
    <w:rsid w:val="008B61C3"/>
    <w:rsid w:val="008B63BE"/>
    <w:rsid w:val="008C06CD"/>
    <w:rsid w:val="008C1D3A"/>
    <w:rsid w:val="008C3095"/>
    <w:rsid w:val="008C7818"/>
    <w:rsid w:val="008C786C"/>
    <w:rsid w:val="008C7CA4"/>
    <w:rsid w:val="008D041B"/>
    <w:rsid w:val="008D0490"/>
    <w:rsid w:val="008D13B1"/>
    <w:rsid w:val="008D1670"/>
    <w:rsid w:val="008D4840"/>
    <w:rsid w:val="008D52EB"/>
    <w:rsid w:val="008D5565"/>
    <w:rsid w:val="008D6067"/>
    <w:rsid w:val="008E072E"/>
    <w:rsid w:val="008E1B16"/>
    <w:rsid w:val="008E369E"/>
    <w:rsid w:val="008E3FF9"/>
    <w:rsid w:val="008E44CB"/>
    <w:rsid w:val="008E467F"/>
    <w:rsid w:val="008E4838"/>
    <w:rsid w:val="008E4F05"/>
    <w:rsid w:val="008E7AFB"/>
    <w:rsid w:val="008F0274"/>
    <w:rsid w:val="008F05E4"/>
    <w:rsid w:val="008F4227"/>
    <w:rsid w:val="008F4AA9"/>
    <w:rsid w:val="008F6E1B"/>
    <w:rsid w:val="008F71CD"/>
    <w:rsid w:val="008F733E"/>
    <w:rsid w:val="008F7380"/>
    <w:rsid w:val="008F73AB"/>
    <w:rsid w:val="008F7A91"/>
    <w:rsid w:val="008F7F08"/>
    <w:rsid w:val="00900E4D"/>
    <w:rsid w:val="00901F78"/>
    <w:rsid w:val="0090278B"/>
    <w:rsid w:val="00902E80"/>
    <w:rsid w:val="009054C2"/>
    <w:rsid w:val="009058C5"/>
    <w:rsid w:val="00906DA6"/>
    <w:rsid w:val="00907F1F"/>
    <w:rsid w:val="0091087B"/>
    <w:rsid w:val="00910C9F"/>
    <w:rsid w:val="00912071"/>
    <w:rsid w:val="00913D66"/>
    <w:rsid w:val="0091426F"/>
    <w:rsid w:val="00914F51"/>
    <w:rsid w:val="00915A29"/>
    <w:rsid w:val="00916CEB"/>
    <w:rsid w:val="009175FB"/>
    <w:rsid w:val="00917629"/>
    <w:rsid w:val="009208A9"/>
    <w:rsid w:val="00922AFF"/>
    <w:rsid w:val="009240CF"/>
    <w:rsid w:val="00924940"/>
    <w:rsid w:val="00924A55"/>
    <w:rsid w:val="00924E28"/>
    <w:rsid w:val="00927049"/>
    <w:rsid w:val="00927297"/>
    <w:rsid w:val="009272EE"/>
    <w:rsid w:val="009335B3"/>
    <w:rsid w:val="009337A9"/>
    <w:rsid w:val="009338D2"/>
    <w:rsid w:val="009340FD"/>
    <w:rsid w:val="00934F6E"/>
    <w:rsid w:val="00935A05"/>
    <w:rsid w:val="00937896"/>
    <w:rsid w:val="00937DB3"/>
    <w:rsid w:val="00941A2B"/>
    <w:rsid w:val="009426A6"/>
    <w:rsid w:val="00944BBE"/>
    <w:rsid w:val="00946A39"/>
    <w:rsid w:val="009474A9"/>
    <w:rsid w:val="00950124"/>
    <w:rsid w:val="009504BA"/>
    <w:rsid w:val="0095073E"/>
    <w:rsid w:val="0095096C"/>
    <w:rsid w:val="00952762"/>
    <w:rsid w:val="00952C29"/>
    <w:rsid w:val="0095346F"/>
    <w:rsid w:val="009564DE"/>
    <w:rsid w:val="009578D2"/>
    <w:rsid w:val="00957F78"/>
    <w:rsid w:val="009600A2"/>
    <w:rsid w:val="0096064F"/>
    <w:rsid w:val="00960BB1"/>
    <w:rsid w:val="00961004"/>
    <w:rsid w:val="009612B4"/>
    <w:rsid w:val="00963421"/>
    <w:rsid w:val="00964050"/>
    <w:rsid w:val="009648BD"/>
    <w:rsid w:val="00964C5D"/>
    <w:rsid w:val="009666EE"/>
    <w:rsid w:val="00966EF3"/>
    <w:rsid w:val="00967283"/>
    <w:rsid w:val="0096743D"/>
    <w:rsid w:val="00970948"/>
    <w:rsid w:val="00971C3F"/>
    <w:rsid w:val="00971F2E"/>
    <w:rsid w:val="0097361E"/>
    <w:rsid w:val="00973803"/>
    <w:rsid w:val="00974500"/>
    <w:rsid w:val="00974EFA"/>
    <w:rsid w:val="00975508"/>
    <w:rsid w:val="00975C4A"/>
    <w:rsid w:val="00975C76"/>
    <w:rsid w:val="009762BB"/>
    <w:rsid w:val="009765F5"/>
    <w:rsid w:val="0097661E"/>
    <w:rsid w:val="00976886"/>
    <w:rsid w:val="00980192"/>
    <w:rsid w:val="00980C0B"/>
    <w:rsid w:val="00980D3B"/>
    <w:rsid w:val="00982B96"/>
    <w:rsid w:val="00982D0B"/>
    <w:rsid w:val="00985E6A"/>
    <w:rsid w:val="00985F3B"/>
    <w:rsid w:val="00990148"/>
    <w:rsid w:val="00992176"/>
    <w:rsid w:val="0099255C"/>
    <w:rsid w:val="00992AB1"/>
    <w:rsid w:val="00992EA7"/>
    <w:rsid w:val="00993DE8"/>
    <w:rsid w:val="009950EB"/>
    <w:rsid w:val="009958CB"/>
    <w:rsid w:val="009958D1"/>
    <w:rsid w:val="00996976"/>
    <w:rsid w:val="00997418"/>
    <w:rsid w:val="009977CD"/>
    <w:rsid w:val="009A1CC2"/>
    <w:rsid w:val="009A2B71"/>
    <w:rsid w:val="009A3036"/>
    <w:rsid w:val="009A3964"/>
    <w:rsid w:val="009A4C96"/>
    <w:rsid w:val="009A505A"/>
    <w:rsid w:val="009A7876"/>
    <w:rsid w:val="009B0934"/>
    <w:rsid w:val="009B12F2"/>
    <w:rsid w:val="009B1F29"/>
    <w:rsid w:val="009B4FCB"/>
    <w:rsid w:val="009B66CE"/>
    <w:rsid w:val="009B6935"/>
    <w:rsid w:val="009B6B8A"/>
    <w:rsid w:val="009B7074"/>
    <w:rsid w:val="009C03A6"/>
    <w:rsid w:val="009C0C9A"/>
    <w:rsid w:val="009C275E"/>
    <w:rsid w:val="009C3403"/>
    <w:rsid w:val="009C3718"/>
    <w:rsid w:val="009C4153"/>
    <w:rsid w:val="009C545B"/>
    <w:rsid w:val="009C65CC"/>
    <w:rsid w:val="009C7105"/>
    <w:rsid w:val="009C7D89"/>
    <w:rsid w:val="009D0494"/>
    <w:rsid w:val="009D1651"/>
    <w:rsid w:val="009D2D9F"/>
    <w:rsid w:val="009D38CF"/>
    <w:rsid w:val="009D3C40"/>
    <w:rsid w:val="009D4838"/>
    <w:rsid w:val="009D4853"/>
    <w:rsid w:val="009D57F4"/>
    <w:rsid w:val="009D6000"/>
    <w:rsid w:val="009D65AE"/>
    <w:rsid w:val="009D6D1E"/>
    <w:rsid w:val="009D763E"/>
    <w:rsid w:val="009E1FA6"/>
    <w:rsid w:val="009E2329"/>
    <w:rsid w:val="009E2416"/>
    <w:rsid w:val="009E4ADB"/>
    <w:rsid w:val="009E4DAF"/>
    <w:rsid w:val="009E4E44"/>
    <w:rsid w:val="009E50CF"/>
    <w:rsid w:val="009E53D0"/>
    <w:rsid w:val="009E6E84"/>
    <w:rsid w:val="009E6E8F"/>
    <w:rsid w:val="009E7589"/>
    <w:rsid w:val="009E776A"/>
    <w:rsid w:val="009E77EC"/>
    <w:rsid w:val="009E7BDE"/>
    <w:rsid w:val="009F0BAE"/>
    <w:rsid w:val="009F22F7"/>
    <w:rsid w:val="009F2659"/>
    <w:rsid w:val="009F2C28"/>
    <w:rsid w:val="009F4805"/>
    <w:rsid w:val="009F60AA"/>
    <w:rsid w:val="009F6AD9"/>
    <w:rsid w:val="00A00559"/>
    <w:rsid w:val="00A0609E"/>
    <w:rsid w:val="00A069AD"/>
    <w:rsid w:val="00A10679"/>
    <w:rsid w:val="00A1088F"/>
    <w:rsid w:val="00A10F72"/>
    <w:rsid w:val="00A10FA8"/>
    <w:rsid w:val="00A111A7"/>
    <w:rsid w:val="00A117A8"/>
    <w:rsid w:val="00A12863"/>
    <w:rsid w:val="00A161F7"/>
    <w:rsid w:val="00A162AE"/>
    <w:rsid w:val="00A16931"/>
    <w:rsid w:val="00A17FD2"/>
    <w:rsid w:val="00A201BC"/>
    <w:rsid w:val="00A20FC8"/>
    <w:rsid w:val="00A2314A"/>
    <w:rsid w:val="00A23424"/>
    <w:rsid w:val="00A24A4A"/>
    <w:rsid w:val="00A24CEC"/>
    <w:rsid w:val="00A27868"/>
    <w:rsid w:val="00A304E4"/>
    <w:rsid w:val="00A3093D"/>
    <w:rsid w:val="00A31C0E"/>
    <w:rsid w:val="00A322C3"/>
    <w:rsid w:val="00A32967"/>
    <w:rsid w:val="00A33327"/>
    <w:rsid w:val="00A34485"/>
    <w:rsid w:val="00A34EC1"/>
    <w:rsid w:val="00A3532F"/>
    <w:rsid w:val="00A3645F"/>
    <w:rsid w:val="00A369C3"/>
    <w:rsid w:val="00A36E7F"/>
    <w:rsid w:val="00A37E0B"/>
    <w:rsid w:val="00A40063"/>
    <w:rsid w:val="00A40492"/>
    <w:rsid w:val="00A42101"/>
    <w:rsid w:val="00A422A9"/>
    <w:rsid w:val="00A423BE"/>
    <w:rsid w:val="00A42A25"/>
    <w:rsid w:val="00A4315B"/>
    <w:rsid w:val="00A436F2"/>
    <w:rsid w:val="00A43EBC"/>
    <w:rsid w:val="00A44073"/>
    <w:rsid w:val="00A44C2A"/>
    <w:rsid w:val="00A45334"/>
    <w:rsid w:val="00A45EF6"/>
    <w:rsid w:val="00A5158C"/>
    <w:rsid w:val="00A51907"/>
    <w:rsid w:val="00A522BD"/>
    <w:rsid w:val="00A522E1"/>
    <w:rsid w:val="00A522F7"/>
    <w:rsid w:val="00A5231B"/>
    <w:rsid w:val="00A53210"/>
    <w:rsid w:val="00A541F8"/>
    <w:rsid w:val="00A5477C"/>
    <w:rsid w:val="00A60F10"/>
    <w:rsid w:val="00A61266"/>
    <w:rsid w:val="00A62B91"/>
    <w:rsid w:val="00A639AA"/>
    <w:rsid w:val="00A64433"/>
    <w:rsid w:val="00A6451A"/>
    <w:rsid w:val="00A6645B"/>
    <w:rsid w:val="00A67138"/>
    <w:rsid w:val="00A6753B"/>
    <w:rsid w:val="00A70261"/>
    <w:rsid w:val="00A702D2"/>
    <w:rsid w:val="00A70DA4"/>
    <w:rsid w:val="00A71470"/>
    <w:rsid w:val="00A71831"/>
    <w:rsid w:val="00A718BE"/>
    <w:rsid w:val="00A73B25"/>
    <w:rsid w:val="00A73C79"/>
    <w:rsid w:val="00A75CC6"/>
    <w:rsid w:val="00A77D7B"/>
    <w:rsid w:val="00A77D81"/>
    <w:rsid w:val="00A80B8E"/>
    <w:rsid w:val="00A815D6"/>
    <w:rsid w:val="00A81B6C"/>
    <w:rsid w:val="00A824DF"/>
    <w:rsid w:val="00A82658"/>
    <w:rsid w:val="00A843AD"/>
    <w:rsid w:val="00A8499D"/>
    <w:rsid w:val="00A852B1"/>
    <w:rsid w:val="00A869A9"/>
    <w:rsid w:val="00A90373"/>
    <w:rsid w:val="00A90F8D"/>
    <w:rsid w:val="00A931CE"/>
    <w:rsid w:val="00A942C6"/>
    <w:rsid w:val="00A946E3"/>
    <w:rsid w:val="00A9470A"/>
    <w:rsid w:val="00A94D7A"/>
    <w:rsid w:val="00A94E4A"/>
    <w:rsid w:val="00A966BF"/>
    <w:rsid w:val="00AA018C"/>
    <w:rsid w:val="00AA12F0"/>
    <w:rsid w:val="00AA25FA"/>
    <w:rsid w:val="00AA3ADE"/>
    <w:rsid w:val="00AA3D6F"/>
    <w:rsid w:val="00AA3DB6"/>
    <w:rsid w:val="00AA3E36"/>
    <w:rsid w:val="00AA4197"/>
    <w:rsid w:val="00AA43BE"/>
    <w:rsid w:val="00AA49A7"/>
    <w:rsid w:val="00AA5729"/>
    <w:rsid w:val="00AA6C14"/>
    <w:rsid w:val="00AB0E17"/>
    <w:rsid w:val="00AB13EF"/>
    <w:rsid w:val="00AB18A8"/>
    <w:rsid w:val="00AB1CB7"/>
    <w:rsid w:val="00AB1CD2"/>
    <w:rsid w:val="00AB26C8"/>
    <w:rsid w:val="00AB2EA7"/>
    <w:rsid w:val="00AB396F"/>
    <w:rsid w:val="00AB457A"/>
    <w:rsid w:val="00AC4BA1"/>
    <w:rsid w:val="00AC4CFE"/>
    <w:rsid w:val="00AC52C1"/>
    <w:rsid w:val="00AC549F"/>
    <w:rsid w:val="00AC73AB"/>
    <w:rsid w:val="00AC73E6"/>
    <w:rsid w:val="00AC7669"/>
    <w:rsid w:val="00AC7671"/>
    <w:rsid w:val="00AD05D6"/>
    <w:rsid w:val="00AD1A79"/>
    <w:rsid w:val="00AD1DF2"/>
    <w:rsid w:val="00AD1F72"/>
    <w:rsid w:val="00AD4806"/>
    <w:rsid w:val="00AD60DC"/>
    <w:rsid w:val="00AD686E"/>
    <w:rsid w:val="00AE0A13"/>
    <w:rsid w:val="00AE1BF7"/>
    <w:rsid w:val="00AE271E"/>
    <w:rsid w:val="00AE2D2B"/>
    <w:rsid w:val="00AE3445"/>
    <w:rsid w:val="00AE3782"/>
    <w:rsid w:val="00AE4748"/>
    <w:rsid w:val="00AE531C"/>
    <w:rsid w:val="00AE5C8E"/>
    <w:rsid w:val="00AE6420"/>
    <w:rsid w:val="00AE6CEE"/>
    <w:rsid w:val="00AF0445"/>
    <w:rsid w:val="00AF3982"/>
    <w:rsid w:val="00AF43FD"/>
    <w:rsid w:val="00AF497C"/>
    <w:rsid w:val="00AF5A2D"/>
    <w:rsid w:val="00AF6AF5"/>
    <w:rsid w:val="00AF6DD9"/>
    <w:rsid w:val="00AF7B4A"/>
    <w:rsid w:val="00B007D5"/>
    <w:rsid w:val="00B01300"/>
    <w:rsid w:val="00B03665"/>
    <w:rsid w:val="00B037F9"/>
    <w:rsid w:val="00B039A8"/>
    <w:rsid w:val="00B03A17"/>
    <w:rsid w:val="00B03DB6"/>
    <w:rsid w:val="00B04287"/>
    <w:rsid w:val="00B051FA"/>
    <w:rsid w:val="00B06A2D"/>
    <w:rsid w:val="00B1067A"/>
    <w:rsid w:val="00B1140C"/>
    <w:rsid w:val="00B13990"/>
    <w:rsid w:val="00B139A7"/>
    <w:rsid w:val="00B1439A"/>
    <w:rsid w:val="00B147A4"/>
    <w:rsid w:val="00B151D1"/>
    <w:rsid w:val="00B15F9A"/>
    <w:rsid w:val="00B171D2"/>
    <w:rsid w:val="00B17611"/>
    <w:rsid w:val="00B17653"/>
    <w:rsid w:val="00B17BA1"/>
    <w:rsid w:val="00B206AB"/>
    <w:rsid w:val="00B20EBB"/>
    <w:rsid w:val="00B21285"/>
    <w:rsid w:val="00B2213C"/>
    <w:rsid w:val="00B22205"/>
    <w:rsid w:val="00B2237B"/>
    <w:rsid w:val="00B23206"/>
    <w:rsid w:val="00B24320"/>
    <w:rsid w:val="00B24532"/>
    <w:rsid w:val="00B24550"/>
    <w:rsid w:val="00B25B18"/>
    <w:rsid w:val="00B2771B"/>
    <w:rsid w:val="00B31025"/>
    <w:rsid w:val="00B31B03"/>
    <w:rsid w:val="00B31F30"/>
    <w:rsid w:val="00B32B5E"/>
    <w:rsid w:val="00B33983"/>
    <w:rsid w:val="00B339C0"/>
    <w:rsid w:val="00B34C57"/>
    <w:rsid w:val="00B34E66"/>
    <w:rsid w:val="00B357BB"/>
    <w:rsid w:val="00B358B1"/>
    <w:rsid w:val="00B35DF1"/>
    <w:rsid w:val="00B36014"/>
    <w:rsid w:val="00B412CB"/>
    <w:rsid w:val="00B41426"/>
    <w:rsid w:val="00B43280"/>
    <w:rsid w:val="00B43828"/>
    <w:rsid w:val="00B43C89"/>
    <w:rsid w:val="00B44E5D"/>
    <w:rsid w:val="00B453C2"/>
    <w:rsid w:val="00B45A4D"/>
    <w:rsid w:val="00B45BD0"/>
    <w:rsid w:val="00B460A0"/>
    <w:rsid w:val="00B4617C"/>
    <w:rsid w:val="00B461D3"/>
    <w:rsid w:val="00B46627"/>
    <w:rsid w:val="00B5174B"/>
    <w:rsid w:val="00B5233E"/>
    <w:rsid w:val="00B52382"/>
    <w:rsid w:val="00B5302A"/>
    <w:rsid w:val="00B5327D"/>
    <w:rsid w:val="00B5362E"/>
    <w:rsid w:val="00B53B87"/>
    <w:rsid w:val="00B547F6"/>
    <w:rsid w:val="00B551CF"/>
    <w:rsid w:val="00B562FE"/>
    <w:rsid w:val="00B57D72"/>
    <w:rsid w:val="00B60D97"/>
    <w:rsid w:val="00B623AB"/>
    <w:rsid w:val="00B62483"/>
    <w:rsid w:val="00B6359B"/>
    <w:rsid w:val="00B6411B"/>
    <w:rsid w:val="00B64A46"/>
    <w:rsid w:val="00B64AFD"/>
    <w:rsid w:val="00B651BA"/>
    <w:rsid w:val="00B668B0"/>
    <w:rsid w:val="00B6710F"/>
    <w:rsid w:val="00B6740D"/>
    <w:rsid w:val="00B7003C"/>
    <w:rsid w:val="00B70A41"/>
    <w:rsid w:val="00B71A38"/>
    <w:rsid w:val="00B71A3D"/>
    <w:rsid w:val="00B72D05"/>
    <w:rsid w:val="00B72DD1"/>
    <w:rsid w:val="00B757A4"/>
    <w:rsid w:val="00B766AA"/>
    <w:rsid w:val="00B77B4C"/>
    <w:rsid w:val="00B80320"/>
    <w:rsid w:val="00B812C4"/>
    <w:rsid w:val="00B81682"/>
    <w:rsid w:val="00B822C4"/>
    <w:rsid w:val="00B826BD"/>
    <w:rsid w:val="00B83383"/>
    <w:rsid w:val="00B83908"/>
    <w:rsid w:val="00B848BF"/>
    <w:rsid w:val="00B85927"/>
    <w:rsid w:val="00B85A9F"/>
    <w:rsid w:val="00B85C7B"/>
    <w:rsid w:val="00B85F6D"/>
    <w:rsid w:val="00B86DE2"/>
    <w:rsid w:val="00B87E7D"/>
    <w:rsid w:val="00B90DB6"/>
    <w:rsid w:val="00B94261"/>
    <w:rsid w:val="00B9472E"/>
    <w:rsid w:val="00B9482B"/>
    <w:rsid w:val="00B94F89"/>
    <w:rsid w:val="00B95176"/>
    <w:rsid w:val="00B9523B"/>
    <w:rsid w:val="00B95240"/>
    <w:rsid w:val="00B956F0"/>
    <w:rsid w:val="00BA0FCD"/>
    <w:rsid w:val="00BA2816"/>
    <w:rsid w:val="00BA2B5D"/>
    <w:rsid w:val="00BA2D30"/>
    <w:rsid w:val="00BA3B80"/>
    <w:rsid w:val="00BA4045"/>
    <w:rsid w:val="00BA41C7"/>
    <w:rsid w:val="00BA60B2"/>
    <w:rsid w:val="00BA6E27"/>
    <w:rsid w:val="00BA6F92"/>
    <w:rsid w:val="00BA7296"/>
    <w:rsid w:val="00BA7515"/>
    <w:rsid w:val="00BA7BA1"/>
    <w:rsid w:val="00BB0573"/>
    <w:rsid w:val="00BB0B83"/>
    <w:rsid w:val="00BB3006"/>
    <w:rsid w:val="00BB37B3"/>
    <w:rsid w:val="00BB39F8"/>
    <w:rsid w:val="00BB3C16"/>
    <w:rsid w:val="00BB3D4B"/>
    <w:rsid w:val="00BB4ACD"/>
    <w:rsid w:val="00BB4CDD"/>
    <w:rsid w:val="00BB6047"/>
    <w:rsid w:val="00BB7561"/>
    <w:rsid w:val="00BC10B2"/>
    <w:rsid w:val="00BC1773"/>
    <w:rsid w:val="00BC26CD"/>
    <w:rsid w:val="00BC36F3"/>
    <w:rsid w:val="00BC3B60"/>
    <w:rsid w:val="00BC3E44"/>
    <w:rsid w:val="00BC649B"/>
    <w:rsid w:val="00BC6658"/>
    <w:rsid w:val="00BC6F10"/>
    <w:rsid w:val="00BC74DB"/>
    <w:rsid w:val="00BC7AD2"/>
    <w:rsid w:val="00BC7F49"/>
    <w:rsid w:val="00BD4AAC"/>
    <w:rsid w:val="00BD6FE1"/>
    <w:rsid w:val="00BD739B"/>
    <w:rsid w:val="00BE00C2"/>
    <w:rsid w:val="00BE0892"/>
    <w:rsid w:val="00BE0ABE"/>
    <w:rsid w:val="00BE0B5A"/>
    <w:rsid w:val="00BE0B5B"/>
    <w:rsid w:val="00BE1016"/>
    <w:rsid w:val="00BE1045"/>
    <w:rsid w:val="00BE1101"/>
    <w:rsid w:val="00BE215D"/>
    <w:rsid w:val="00BE2189"/>
    <w:rsid w:val="00BE42EF"/>
    <w:rsid w:val="00BE4712"/>
    <w:rsid w:val="00BE5EF8"/>
    <w:rsid w:val="00BE6255"/>
    <w:rsid w:val="00BE6E47"/>
    <w:rsid w:val="00BF1F13"/>
    <w:rsid w:val="00BF222F"/>
    <w:rsid w:val="00BF27B1"/>
    <w:rsid w:val="00BF34E5"/>
    <w:rsid w:val="00BF362E"/>
    <w:rsid w:val="00BF3C54"/>
    <w:rsid w:val="00BF5172"/>
    <w:rsid w:val="00BF65C6"/>
    <w:rsid w:val="00BF7C5C"/>
    <w:rsid w:val="00C0036C"/>
    <w:rsid w:val="00C008B3"/>
    <w:rsid w:val="00C02A9D"/>
    <w:rsid w:val="00C04A81"/>
    <w:rsid w:val="00C07C13"/>
    <w:rsid w:val="00C131C3"/>
    <w:rsid w:val="00C132F1"/>
    <w:rsid w:val="00C14553"/>
    <w:rsid w:val="00C16669"/>
    <w:rsid w:val="00C166ED"/>
    <w:rsid w:val="00C17B78"/>
    <w:rsid w:val="00C209F8"/>
    <w:rsid w:val="00C20FDD"/>
    <w:rsid w:val="00C22567"/>
    <w:rsid w:val="00C23837"/>
    <w:rsid w:val="00C23ACB"/>
    <w:rsid w:val="00C24C81"/>
    <w:rsid w:val="00C25330"/>
    <w:rsid w:val="00C259E3"/>
    <w:rsid w:val="00C2610F"/>
    <w:rsid w:val="00C30127"/>
    <w:rsid w:val="00C31389"/>
    <w:rsid w:val="00C31BDE"/>
    <w:rsid w:val="00C323F1"/>
    <w:rsid w:val="00C32F4A"/>
    <w:rsid w:val="00C3312A"/>
    <w:rsid w:val="00C33AC1"/>
    <w:rsid w:val="00C36C16"/>
    <w:rsid w:val="00C37678"/>
    <w:rsid w:val="00C4040D"/>
    <w:rsid w:val="00C416C4"/>
    <w:rsid w:val="00C424BF"/>
    <w:rsid w:val="00C44B77"/>
    <w:rsid w:val="00C46D76"/>
    <w:rsid w:val="00C473CA"/>
    <w:rsid w:val="00C51138"/>
    <w:rsid w:val="00C5147D"/>
    <w:rsid w:val="00C51F5D"/>
    <w:rsid w:val="00C5274B"/>
    <w:rsid w:val="00C53A34"/>
    <w:rsid w:val="00C54C79"/>
    <w:rsid w:val="00C55416"/>
    <w:rsid w:val="00C559E2"/>
    <w:rsid w:val="00C56836"/>
    <w:rsid w:val="00C56DDC"/>
    <w:rsid w:val="00C57387"/>
    <w:rsid w:val="00C57F1B"/>
    <w:rsid w:val="00C60792"/>
    <w:rsid w:val="00C60B62"/>
    <w:rsid w:val="00C60BD9"/>
    <w:rsid w:val="00C62290"/>
    <w:rsid w:val="00C623DB"/>
    <w:rsid w:val="00C646F9"/>
    <w:rsid w:val="00C64AEF"/>
    <w:rsid w:val="00C6669F"/>
    <w:rsid w:val="00C671A3"/>
    <w:rsid w:val="00C67F41"/>
    <w:rsid w:val="00C7035B"/>
    <w:rsid w:val="00C71095"/>
    <w:rsid w:val="00C7199C"/>
    <w:rsid w:val="00C72BF3"/>
    <w:rsid w:val="00C755CE"/>
    <w:rsid w:val="00C755ED"/>
    <w:rsid w:val="00C75FB9"/>
    <w:rsid w:val="00C76A73"/>
    <w:rsid w:val="00C76F7C"/>
    <w:rsid w:val="00C77C36"/>
    <w:rsid w:val="00C822CC"/>
    <w:rsid w:val="00C82A0A"/>
    <w:rsid w:val="00C83169"/>
    <w:rsid w:val="00C8318A"/>
    <w:rsid w:val="00C83254"/>
    <w:rsid w:val="00C8366D"/>
    <w:rsid w:val="00C83EF7"/>
    <w:rsid w:val="00C846F6"/>
    <w:rsid w:val="00C84F71"/>
    <w:rsid w:val="00C854E0"/>
    <w:rsid w:val="00C85764"/>
    <w:rsid w:val="00C858FC"/>
    <w:rsid w:val="00C86B73"/>
    <w:rsid w:val="00C86F47"/>
    <w:rsid w:val="00C87645"/>
    <w:rsid w:val="00C901B1"/>
    <w:rsid w:val="00C9025F"/>
    <w:rsid w:val="00C912D5"/>
    <w:rsid w:val="00C91D36"/>
    <w:rsid w:val="00C91DB7"/>
    <w:rsid w:val="00C92E50"/>
    <w:rsid w:val="00C93952"/>
    <w:rsid w:val="00C943E0"/>
    <w:rsid w:val="00C95E64"/>
    <w:rsid w:val="00C9771D"/>
    <w:rsid w:val="00C97F82"/>
    <w:rsid w:val="00CA0BAA"/>
    <w:rsid w:val="00CA147C"/>
    <w:rsid w:val="00CA241F"/>
    <w:rsid w:val="00CA2B0C"/>
    <w:rsid w:val="00CA4861"/>
    <w:rsid w:val="00CA5486"/>
    <w:rsid w:val="00CA54E2"/>
    <w:rsid w:val="00CA5BB8"/>
    <w:rsid w:val="00CA5E73"/>
    <w:rsid w:val="00CA633C"/>
    <w:rsid w:val="00CB01EE"/>
    <w:rsid w:val="00CB0389"/>
    <w:rsid w:val="00CB0A94"/>
    <w:rsid w:val="00CB0AAB"/>
    <w:rsid w:val="00CB0EA1"/>
    <w:rsid w:val="00CB1DA1"/>
    <w:rsid w:val="00CB1F7D"/>
    <w:rsid w:val="00CB2174"/>
    <w:rsid w:val="00CB26C7"/>
    <w:rsid w:val="00CB2CA6"/>
    <w:rsid w:val="00CB5DD1"/>
    <w:rsid w:val="00CB5E89"/>
    <w:rsid w:val="00CB658D"/>
    <w:rsid w:val="00CB7309"/>
    <w:rsid w:val="00CB7D7E"/>
    <w:rsid w:val="00CC0CC4"/>
    <w:rsid w:val="00CC0F9B"/>
    <w:rsid w:val="00CC134D"/>
    <w:rsid w:val="00CC17A9"/>
    <w:rsid w:val="00CC1C64"/>
    <w:rsid w:val="00CC260A"/>
    <w:rsid w:val="00CC2BE4"/>
    <w:rsid w:val="00CC5ABC"/>
    <w:rsid w:val="00CC6107"/>
    <w:rsid w:val="00CD050D"/>
    <w:rsid w:val="00CD0EE1"/>
    <w:rsid w:val="00CD23AE"/>
    <w:rsid w:val="00CD2742"/>
    <w:rsid w:val="00CD2B39"/>
    <w:rsid w:val="00CD2D14"/>
    <w:rsid w:val="00CD34C3"/>
    <w:rsid w:val="00CD4242"/>
    <w:rsid w:val="00CD4A27"/>
    <w:rsid w:val="00CD4EA1"/>
    <w:rsid w:val="00CD520E"/>
    <w:rsid w:val="00CD5812"/>
    <w:rsid w:val="00CD5BC9"/>
    <w:rsid w:val="00CD64E6"/>
    <w:rsid w:val="00CD76F7"/>
    <w:rsid w:val="00CE01E5"/>
    <w:rsid w:val="00CE0EA0"/>
    <w:rsid w:val="00CE366D"/>
    <w:rsid w:val="00CE3A6A"/>
    <w:rsid w:val="00CE3D5E"/>
    <w:rsid w:val="00CE4C20"/>
    <w:rsid w:val="00CE5107"/>
    <w:rsid w:val="00CE569D"/>
    <w:rsid w:val="00CE5C1C"/>
    <w:rsid w:val="00CE69DA"/>
    <w:rsid w:val="00CE6F26"/>
    <w:rsid w:val="00CE70C6"/>
    <w:rsid w:val="00CF0E1A"/>
    <w:rsid w:val="00CF300C"/>
    <w:rsid w:val="00CF3714"/>
    <w:rsid w:val="00CF4248"/>
    <w:rsid w:val="00CF456B"/>
    <w:rsid w:val="00CF4609"/>
    <w:rsid w:val="00CF4A9D"/>
    <w:rsid w:val="00CF6430"/>
    <w:rsid w:val="00CF6492"/>
    <w:rsid w:val="00CF693D"/>
    <w:rsid w:val="00CF6E25"/>
    <w:rsid w:val="00D00627"/>
    <w:rsid w:val="00D019E8"/>
    <w:rsid w:val="00D01A7E"/>
    <w:rsid w:val="00D025E5"/>
    <w:rsid w:val="00D02D0C"/>
    <w:rsid w:val="00D0335A"/>
    <w:rsid w:val="00D04BD9"/>
    <w:rsid w:val="00D04D38"/>
    <w:rsid w:val="00D04D54"/>
    <w:rsid w:val="00D05424"/>
    <w:rsid w:val="00D05EE8"/>
    <w:rsid w:val="00D0655F"/>
    <w:rsid w:val="00D07096"/>
    <w:rsid w:val="00D075B9"/>
    <w:rsid w:val="00D07A7D"/>
    <w:rsid w:val="00D07F14"/>
    <w:rsid w:val="00D07FAC"/>
    <w:rsid w:val="00D10163"/>
    <w:rsid w:val="00D101B0"/>
    <w:rsid w:val="00D10AB3"/>
    <w:rsid w:val="00D110F6"/>
    <w:rsid w:val="00D11DB6"/>
    <w:rsid w:val="00D11DDD"/>
    <w:rsid w:val="00D122C8"/>
    <w:rsid w:val="00D12E73"/>
    <w:rsid w:val="00D144F6"/>
    <w:rsid w:val="00D1577B"/>
    <w:rsid w:val="00D1590E"/>
    <w:rsid w:val="00D163EB"/>
    <w:rsid w:val="00D16EB5"/>
    <w:rsid w:val="00D17310"/>
    <w:rsid w:val="00D1754F"/>
    <w:rsid w:val="00D20143"/>
    <w:rsid w:val="00D20D62"/>
    <w:rsid w:val="00D20DA6"/>
    <w:rsid w:val="00D20F3A"/>
    <w:rsid w:val="00D21964"/>
    <w:rsid w:val="00D230F4"/>
    <w:rsid w:val="00D23E4C"/>
    <w:rsid w:val="00D2540E"/>
    <w:rsid w:val="00D25E6E"/>
    <w:rsid w:val="00D25FB2"/>
    <w:rsid w:val="00D2654F"/>
    <w:rsid w:val="00D272C1"/>
    <w:rsid w:val="00D31075"/>
    <w:rsid w:val="00D327D5"/>
    <w:rsid w:val="00D328BF"/>
    <w:rsid w:val="00D32C90"/>
    <w:rsid w:val="00D3342B"/>
    <w:rsid w:val="00D33DAE"/>
    <w:rsid w:val="00D35866"/>
    <w:rsid w:val="00D35C4E"/>
    <w:rsid w:val="00D35EB1"/>
    <w:rsid w:val="00D35FE6"/>
    <w:rsid w:val="00D3607F"/>
    <w:rsid w:val="00D363D0"/>
    <w:rsid w:val="00D37D21"/>
    <w:rsid w:val="00D41B09"/>
    <w:rsid w:val="00D4385B"/>
    <w:rsid w:val="00D44014"/>
    <w:rsid w:val="00D4501A"/>
    <w:rsid w:val="00D45563"/>
    <w:rsid w:val="00D45677"/>
    <w:rsid w:val="00D45C98"/>
    <w:rsid w:val="00D45E17"/>
    <w:rsid w:val="00D45EE8"/>
    <w:rsid w:val="00D47F4D"/>
    <w:rsid w:val="00D500FE"/>
    <w:rsid w:val="00D50697"/>
    <w:rsid w:val="00D50A4D"/>
    <w:rsid w:val="00D51F23"/>
    <w:rsid w:val="00D528CB"/>
    <w:rsid w:val="00D52F31"/>
    <w:rsid w:val="00D52F98"/>
    <w:rsid w:val="00D538C8"/>
    <w:rsid w:val="00D53E6D"/>
    <w:rsid w:val="00D56490"/>
    <w:rsid w:val="00D56737"/>
    <w:rsid w:val="00D56E60"/>
    <w:rsid w:val="00D57B94"/>
    <w:rsid w:val="00D57CE9"/>
    <w:rsid w:val="00D6024F"/>
    <w:rsid w:val="00D60508"/>
    <w:rsid w:val="00D61899"/>
    <w:rsid w:val="00D63CD4"/>
    <w:rsid w:val="00D641FB"/>
    <w:rsid w:val="00D651BB"/>
    <w:rsid w:val="00D65930"/>
    <w:rsid w:val="00D66FD0"/>
    <w:rsid w:val="00D67021"/>
    <w:rsid w:val="00D6729D"/>
    <w:rsid w:val="00D70112"/>
    <w:rsid w:val="00D70D86"/>
    <w:rsid w:val="00D70EB9"/>
    <w:rsid w:val="00D71CAC"/>
    <w:rsid w:val="00D726CF"/>
    <w:rsid w:val="00D7399F"/>
    <w:rsid w:val="00D7404F"/>
    <w:rsid w:val="00D742E9"/>
    <w:rsid w:val="00D74BB0"/>
    <w:rsid w:val="00D74C60"/>
    <w:rsid w:val="00D76AC1"/>
    <w:rsid w:val="00D76B10"/>
    <w:rsid w:val="00D77511"/>
    <w:rsid w:val="00D803F2"/>
    <w:rsid w:val="00D80E1C"/>
    <w:rsid w:val="00D80E6F"/>
    <w:rsid w:val="00D81633"/>
    <w:rsid w:val="00D8202C"/>
    <w:rsid w:val="00D82081"/>
    <w:rsid w:val="00D82A69"/>
    <w:rsid w:val="00D82F05"/>
    <w:rsid w:val="00D8332D"/>
    <w:rsid w:val="00D84A92"/>
    <w:rsid w:val="00D84F4F"/>
    <w:rsid w:val="00D86F23"/>
    <w:rsid w:val="00D87052"/>
    <w:rsid w:val="00D903BF"/>
    <w:rsid w:val="00D90782"/>
    <w:rsid w:val="00D907BF"/>
    <w:rsid w:val="00D91226"/>
    <w:rsid w:val="00D915B0"/>
    <w:rsid w:val="00D92FBE"/>
    <w:rsid w:val="00D939B3"/>
    <w:rsid w:val="00D93CEE"/>
    <w:rsid w:val="00D947A1"/>
    <w:rsid w:val="00D947DE"/>
    <w:rsid w:val="00D9497B"/>
    <w:rsid w:val="00D94F88"/>
    <w:rsid w:val="00D95C4A"/>
    <w:rsid w:val="00D96EE1"/>
    <w:rsid w:val="00D97408"/>
    <w:rsid w:val="00DA0625"/>
    <w:rsid w:val="00DA126F"/>
    <w:rsid w:val="00DA2293"/>
    <w:rsid w:val="00DA37CD"/>
    <w:rsid w:val="00DA3AF2"/>
    <w:rsid w:val="00DA46A4"/>
    <w:rsid w:val="00DA6264"/>
    <w:rsid w:val="00DA6F1A"/>
    <w:rsid w:val="00DA6F52"/>
    <w:rsid w:val="00DB0C15"/>
    <w:rsid w:val="00DB30F8"/>
    <w:rsid w:val="00DB4DC0"/>
    <w:rsid w:val="00DB661E"/>
    <w:rsid w:val="00DB7275"/>
    <w:rsid w:val="00DB73BC"/>
    <w:rsid w:val="00DC0035"/>
    <w:rsid w:val="00DC044E"/>
    <w:rsid w:val="00DC16AA"/>
    <w:rsid w:val="00DC1D3F"/>
    <w:rsid w:val="00DC1D77"/>
    <w:rsid w:val="00DC2746"/>
    <w:rsid w:val="00DC34D0"/>
    <w:rsid w:val="00DC4320"/>
    <w:rsid w:val="00DC563E"/>
    <w:rsid w:val="00DC6B9E"/>
    <w:rsid w:val="00DC6C39"/>
    <w:rsid w:val="00DC77E5"/>
    <w:rsid w:val="00DD038F"/>
    <w:rsid w:val="00DD043F"/>
    <w:rsid w:val="00DD055D"/>
    <w:rsid w:val="00DD0AF5"/>
    <w:rsid w:val="00DD16F0"/>
    <w:rsid w:val="00DD1DE7"/>
    <w:rsid w:val="00DD2089"/>
    <w:rsid w:val="00DD2103"/>
    <w:rsid w:val="00DD3873"/>
    <w:rsid w:val="00DD3897"/>
    <w:rsid w:val="00DD4375"/>
    <w:rsid w:val="00DD5327"/>
    <w:rsid w:val="00DE0127"/>
    <w:rsid w:val="00DE03D4"/>
    <w:rsid w:val="00DE05F2"/>
    <w:rsid w:val="00DE0A35"/>
    <w:rsid w:val="00DE2088"/>
    <w:rsid w:val="00DE2241"/>
    <w:rsid w:val="00DE2FD0"/>
    <w:rsid w:val="00DE3869"/>
    <w:rsid w:val="00DE3DCD"/>
    <w:rsid w:val="00DE4135"/>
    <w:rsid w:val="00DE441A"/>
    <w:rsid w:val="00DE4A03"/>
    <w:rsid w:val="00DE5647"/>
    <w:rsid w:val="00DE6D35"/>
    <w:rsid w:val="00DE7132"/>
    <w:rsid w:val="00DE7F67"/>
    <w:rsid w:val="00DF1125"/>
    <w:rsid w:val="00DF16B8"/>
    <w:rsid w:val="00DF2136"/>
    <w:rsid w:val="00DF2A7C"/>
    <w:rsid w:val="00DF3217"/>
    <w:rsid w:val="00DF387B"/>
    <w:rsid w:val="00DF667C"/>
    <w:rsid w:val="00DF6D14"/>
    <w:rsid w:val="00E00CA0"/>
    <w:rsid w:val="00E010EF"/>
    <w:rsid w:val="00E01BCE"/>
    <w:rsid w:val="00E01DB9"/>
    <w:rsid w:val="00E031FC"/>
    <w:rsid w:val="00E03A2E"/>
    <w:rsid w:val="00E04004"/>
    <w:rsid w:val="00E05B53"/>
    <w:rsid w:val="00E05CCB"/>
    <w:rsid w:val="00E05DE8"/>
    <w:rsid w:val="00E062FD"/>
    <w:rsid w:val="00E07054"/>
    <w:rsid w:val="00E07151"/>
    <w:rsid w:val="00E0763B"/>
    <w:rsid w:val="00E103A9"/>
    <w:rsid w:val="00E10D29"/>
    <w:rsid w:val="00E10E95"/>
    <w:rsid w:val="00E11F29"/>
    <w:rsid w:val="00E121F8"/>
    <w:rsid w:val="00E12A27"/>
    <w:rsid w:val="00E12AAC"/>
    <w:rsid w:val="00E12BC1"/>
    <w:rsid w:val="00E1366B"/>
    <w:rsid w:val="00E1496A"/>
    <w:rsid w:val="00E16E04"/>
    <w:rsid w:val="00E16EE2"/>
    <w:rsid w:val="00E17F52"/>
    <w:rsid w:val="00E210CD"/>
    <w:rsid w:val="00E245D4"/>
    <w:rsid w:val="00E24A76"/>
    <w:rsid w:val="00E2630B"/>
    <w:rsid w:val="00E2711F"/>
    <w:rsid w:val="00E2785D"/>
    <w:rsid w:val="00E27F0B"/>
    <w:rsid w:val="00E27FE1"/>
    <w:rsid w:val="00E30806"/>
    <w:rsid w:val="00E313F5"/>
    <w:rsid w:val="00E31823"/>
    <w:rsid w:val="00E3202C"/>
    <w:rsid w:val="00E33003"/>
    <w:rsid w:val="00E33656"/>
    <w:rsid w:val="00E33F4D"/>
    <w:rsid w:val="00E34EEF"/>
    <w:rsid w:val="00E359A9"/>
    <w:rsid w:val="00E410F8"/>
    <w:rsid w:val="00E416D1"/>
    <w:rsid w:val="00E4226C"/>
    <w:rsid w:val="00E429F8"/>
    <w:rsid w:val="00E42B06"/>
    <w:rsid w:val="00E434AF"/>
    <w:rsid w:val="00E447F2"/>
    <w:rsid w:val="00E45C52"/>
    <w:rsid w:val="00E46558"/>
    <w:rsid w:val="00E46572"/>
    <w:rsid w:val="00E46E45"/>
    <w:rsid w:val="00E46FC8"/>
    <w:rsid w:val="00E4730D"/>
    <w:rsid w:val="00E478CD"/>
    <w:rsid w:val="00E47944"/>
    <w:rsid w:val="00E47BE4"/>
    <w:rsid w:val="00E47DD5"/>
    <w:rsid w:val="00E508C7"/>
    <w:rsid w:val="00E50C8C"/>
    <w:rsid w:val="00E51DA6"/>
    <w:rsid w:val="00E52AB6"/>
    <w:rsid w:val="00E54198"/>
    <w:rsid w:val="00E56DCD"/>
    <w:rsid w:val="00E57DD8"/>
    <w:rsid w:val="00E61B50"/>
    <w:rsid w:val="00E61D95"/>
    <w:rsid w:val="00E627A7"/>
    <w:rsid w:val="00E6420B"/>
    <w:rsid w:val="00E6506B"/>
    <w:rsid w:val="00E652AD"/>
    <w:rsid w:val="00E65543"/>
    <w:rsid w:val="00E6579D"/>
    <w:rsid w:val="00E65D4B"/>
    <w:rsid w:val="00E67519"/>
    <w:rsid w:val="00E675E3"/>
    <w:rsid w:val="00E7049E"/>
    <w:rsid w:val="00E71BDD"/>
    <w:rsid w:val="00E71D92"/>
    <w:rsid w:val="00E71F67"/>
    <w:rsid w:val="00E7288F"/>
    <w:rsid w:val="00E73190"/>
    <w:rsid w:val="00E7343C"/>
    <w:rsid w:val="00E738A2"/>
    <w:rsid w:val="00E74212"/>
    <w:rsid w:val="00E74253"/>
    <w:rsid w:val="00E74992"/>
    <w:rsid w:val="00E75B6C"/>
    <w:rsid w:val="00E75DF2"/>
    <w:rsid w:val="00E7666B"/>
    <w:rsid w:val="00E776C4"/>
    <w:rsid w:val="00E77835"/>
    <w:rsid w:val="00E805DD"/>
    <w:rsid w:val="00E81ECD"/>
    <w:rsid w:val="00E8222C"/>
    <w:rsid w:val="00E82C77"/>
    <w:rsid w:val="00E83027"/>
    <w:rsid w:val="00E84A4F"/>
    <w:rsid w:val="00E84D42"/>
    <w:rsid w:val="00E84EDC"/>
    <w:rsid w:val="00E84F3E"/>
    <w:rsid w:val="00E85298"/>
    <w:rsid w:val="00E8554C"/>
    <w:rsid w:val="00E86A2C"/>
    <w:rsid w:val="00E90678"/>
    <w:rsid w:val="00E915B5"/>
    <w:rsid w:val="00E91877"/>
    <w:rsid w:val="00E91DE5"/>
    <w:rsid w:val="00E9276E"/>
    <w:rsid w:val="00E9355B"/>
    <w:rsid w:val="00E93DD3"/>
    <w:rsid w:val="00E944B8"/>
    <w:rsid w:val="00E94AD4"/>
    <w:rsid w:val="00E94F8B"/>
    <w:rsid w:val="00E955B9"/>
    <w:rsid w:val="00E96516"/>
    <w:rsid w:val="00E96916"/>
    <w:rsid w:val="00E96EB7"/>
    <w:rsid w:val="00E97710"/>
    <w:rsid w:val="00E97951"/>
    <w:rsid w:val="00EA04C4"/>
    <w:rsid w:val="00EA05C6"/>
    <w:rsid w:val="00EA092D"/>
    <w:rsid w:val="00EA355B"/>
    <w:rsid w:val="00EA4223"/>
    <w:rsid w:val="00EA4E8E"/>
    <w:rsid w:val="00EA4EF7"/>
    <w:rsid w:val="00EA51F9"/>
    <w:rsid w:val="00EA61F7"/>
    <w:rsid w:val="00EA6537"/>
    <w:rsid w:val="00EA717C"/>
    <w:rsid w:val="00EA71DA"/>
    <w:rsid w:val="00EA73B2"/>
    <w:rsid w:val="00EA75A9"/>
    <w:rsid w:val="00EA7DB3"/>
    <w:rsid w:val="00EB04FB"/>
    <w:rsid w:val="00EB0B76"/>
    <w:rsid w:val="00EB36DE"/>
    <w:rsid w:val="00EB3E83"/>
    <w:rsid w:val="00EB4741"/>
    <w:rsid w:val="00EB47E4"/>
    <w:rsid w:val="00EB5AC9"/>
    <w:rsid w:val="00EB5EE7"/>
    <w:rsid w:val="00EB6C2D"/>
    <w:rsid w:val="00EB73B6"/>
    <w:rsid w:val="00EB74BA"/>
    <w:rsid w:val="00EB7751"/>
    <w:rsid w:val="00EB7D0F"/>
    <w:rsid w:val="00EC01EE"/>
    <w:rsid w:val="00EC0429"/>
    <w:rsid w:val="00EC2D63"/>
    <w:rsid w:val="00EC3D94"/>
    <w:rsid w:val="00EC3DB7"/>
    <w:rsid w:val="00EC4CDB"/>
    <w:rsid w:val="00EC5246"/>
    <w:rsid w:val="00EC5F03"/>
    <w:rsid w:val="00ED0A4D"/>
    <w:rsid w:val="00ED1EB0"/>
    <w:rsid w:val="00ED43C4"/>
    <w:rsid w:val="00ED4A9E"/>
    <w:rsid w:val="00ED67EC"/>
    <w:rsid w:val="00ED6DB1"/>
    <w:rsid w:val="00ED73A2"/>
    <w:rsid w:val="00EE04FA"/>
    <w:rsid w:val="00EE118E"/>
    <w:rsid w:val="00EE218D"/>
    <w:rsid w:val="00EE2C44"/>
    <w:rsid w:val="00EE5B5F"/>
    <w:rsid w:val="00EE64A6"/>
    <w:rsid w:val="00EE701C"/>
    <w:rsid w:val="00EE77C3"/>
    <w:rsid w:val="00EE7FC6"/>
    <w:rsid w:val="00EF006F"/>
    <w:rsid w:val="00EF0890"/>
    <w:rsid w:val="00EF0B94"/>
    <w:rsid w:val="00EF0CE8"/>
    <w:rsid w:val="00EF0EAD"/>
    <w:rsid w:val="00EF1003"/>
    <w:rsid w:val="00EF5DD3"/>
    <w:rsid w:val="00EF63F6"/>
    <w:rsid w:val="00EF6D98"/>
    <w:rsid w:val="00EF79DC"/>
    <w:rsid w:val="00F00344"/>
    <w:rsid w:val="00F008F0"/>
    <w:rsid w:val="00F010CD"/>
    <w:rsid w:val="00F01418"/>
    <w:rsid w:val="00F0364B"/>
    <w:rsid w:val="00F0371F"/>
    <w:rsid w:val="00F03A48"/>
    <w:rsid w:val="00F053DE"/>
    <w:rsid w:val="00F06763"/>
    <w:rsid w:val="00F067A5"/>
    <w:rsid w:val="00F11011"/>
    <w:rsid w:val="00F12C80"/>
    <w:rsid w:val="00F132CD"/>
    <w:rsid w:val="00F13970"/>
    <w:rsid w:val="00F17532"/>
    <w:rsid w:val="00F202ED"/>
    <w:rsid w:val="00F20739"/>
    <w:rsid w:val="00F2203B"/>
    <w:rsid w:val="00F22651"/>
    <w:rsid w:val="00F236F1"/>
    <w:rsid w:val="00F23D1E"/>
    <w:rsid w:val="00F24439"/>
    <w:rsid w:val="00F24900"/>
    <w:rsid w:val="00F26A23"/>
    <w:rsid w:val="00F2713F"/>
    <w:rsid w:val="00F27621"/>
    <w:rsid w:val="00F27F58"/>
    <w:rsid w:val="00F305EE"/>
    <w:rsid w:val="00F30B3A"/>
    <w:rsid w:val="00F31045"/>
    <w:rsid w:val="00F32948"/>
    <w:rsid w:val="00F33B64"/>
    <w:rsid w:val="00F33F51"/>
    <w:rsid w:val="00F342B3"/>
    <w:rsid w:val="00F3496D"/>
    <w:rsid w:val="00F349E7"/>
    <w:rsid w:val="00F35AEB"/>
    <w:rsid w:val="00F368A7"/>
    <w:rsid w:val="00F36E17"/>
    <w:rsid w:val="00F3717F"/>
    <w:rsid w:val="00F3787D"/>
    <w:rsid w:val="00F37987"/>
    <w:rsid w:val="00F41CE6"/>
    <w:rsid w:val="00F4212A"/>
    <w:rsid w:val="00F43FA8"/>
    <w:rsid w:val="00F44B67"/>
    <w:rsid w:val="00F45363"/>
    <w:rsid w:val="00F45922"/>
    <w:rsid w:val="00F46833"/>
    <w:rsid w:val="00F46AC3"/>
    <w:rsid w:val="00F477FC"/>
    <w:rsid w:val="00F47933"/>
    <w:rsid w:val="00F4798D"/>
    <w:rsid w:val="00F52966"/>
    <w:rsid w:val="00F531D5"/>
    <w:rsid w:val="00F54021"/>
    <w:rsid w:val="00F54FEE"/>
    <w:rsid w:val="00F55100"/>
    <w:rsid w:val="00F562A9"/>
    <w:rsid w:val="00F57A03"/>
    <w:rsid w:val="00F57EF5"/>
    <w:rsid w:val="00F601B8"/>
    <w:rsid w:val="00F608CB"/>
    <w:rsid w:val="00F60F26"/>
    <w:rsid w:val="00F61FD9"/>
    <w:rsid w:val="00F642EF"/>
    <w:rsid w:val="00F64410"/>
    <w:rsid w:val="00F6468C"/>
    <w:rsid w:val="00F6560C"/>
    <w:rsid w:val="00F65A9F"/>
    <w:rsid w:val="00F6670F"/>
    <w:rsid w:val="00F66B40"/>
    <w:rsid w:val="00F67209"/>
    <w:rsid w:val="00F70087"/>
    <w:rsid w:val="00F708FD"/>
    <w:rsid w:val="00F72108"/>
    <w:rsid w:val="00F72E45"/>
    <w:rsid w:val="00F7390C"/>
    <w:rsid w:val="00F73A9E"/>
    <w:rsid w:val="00F7479E"/>
    <w:rsid w:val="00F74CB8"/>
    <w:rsid w:val="00F74E27"/>
    <w:rsid w:val="00F76E7C"/>
    <w:rsid w:val="00F7767D"/>
    <w:rsid w:val="00F8038D"/>
    <w:rsid w:val="00F8178A"/>
    <w:rsid w:val="00F82391"/>
    <w:rsid w:val="00F8278D"/>
    <w:rsid w:val="00F83ACF"/>
    <w:rsid w:val="00F84F90"/>
    <w:rsid w:val="00F85CF5"/>
    <w:rsid w:val="00F85D59"/>
    <w:rsid w:val="00F87CA0"/>
    <w:rsid w:val="00F90405"/>
    <w:rsid w:val="00F90B95"/>
    <w:rsid w:val="00F92C51"/>
    <w:rsid w:val="00F92E2C"/>
    <w:rsid w:val="00F92F7F"/>
    <w:rsid w:val="00F934F7"/>
    <w:rsid w:val="00F93C51"/>
    <w:rsid w:val="00F95370"/>
    <w:rsid w:val="00F95DDD"/>
    <w:rsid w:val="00F95FBD"/>
    <w:rsid w:val="00F978B3"/>
    <w:rsid w:val="00F97C93"/>
    <w:rsid w:val="00FA05F2"/>
    <w:rsid w:val="00FA0944"/>
    <w:rsid w:val="00FA168E"/>
    <w:rsid w:val="00FA1FBC"/>
    <w:rsid w:val="00FA329D"/>
    <w:rsid w:val="00FA38D7"/>
    <w:rsid w:val="00FA3A85"/>
    <w:rsid w:val="00FA419D"/>
    <w:rsid w:val="00FA4506"/>
    <w:rsid w:val="00FA5AB1"/>
    <w:rsid w:val="00FA634D"/>
    <w:rsid w:val="00FA6A17"/>
    <w:rsid w:val="00FA6D67"/>
    <w:rsid w:val="00FA7E0D"/>
    <w:rsid w:val="00FB04E6"/>
    <w:rsid w:val="00FB0E52"/>
    <w:rsid w:val="00FB1CD9"/>
    <w:rsid w:val="00FB2AF9"/>
    <w:rsid w:val="00FB2C28"/>
    <w:rsid w:val="00FB30A7"/>
    <w:rsid w:val="00FB3728"/>
    <w:rsid w:val="00FB474E"/>
    <w:rsid w:val="00FB5CDA"/>
    <w:rsid w:val="00FB6D8A"/>
    <w:rsid w:val="00FB6FBD"/>
    <w:rsid w:val="00FB7222"/>
    <w:rsid w:val="00FC046F"/>
    <w:rsid w:val="00FC1A93"/>
    <w:rsid w:val="00FC3E1A"/>
    <w:rsid w:val="00FC4E68"/>
    <w:rsid w:val="00FC590E"/>
    <w:rsid w:val="00FC6267"/>
    <w:rsid w:val="00FC71FB"/>
    <w:rsid w:val="00FC7DC2"/>
    <w:rsid w:val="00FD14AA"/>
    <w:rsid w:val="00FD1789"/>
    <w:rsid w:val="00FD212C"/>
    <w:rsid w:val="00FD2FAD"/>
    <w:rsid w:val="00FD308E"/>
    <w:rsid w:val="00FD32CA"/>
    <w:rsid w:val="00FD3AC6"/>
    <w:rsid w:val="00FD3BF0"/>
    <w:rsid w:val="00FD42C6"/>
    <w:rsid w:val="00FD4BD6"/>
    <w:rsid w:val="00FD5533"/>
    <w:rsid w:val="00FD5CAE"/>
    <w:rsid w:val="00FD6455"/>
    <w:rsid w:val="00FD6BA0"/>
    <w:rsid w:val="00FD6F3D"/>
    <w:rsid w:val="00FD6F67"/>
    <w:rsid w:val="00FE0171"/>
    <w:rsid w:val="00FE11F7"/>
    <w:rsid w:val="00FE1660"/>
    <w:rsid w:val="00FE2A46"/>
    <w:rsid w:val="00FE3208"/>
    <w:rsid w:val="00FE3406"/>
    <w:rsid w:val="00FE3941"/>
    <w:rsid w:val="00FE3F8F"/>
    <w:rsid w:val="00FE3FA0"/>
    <w:rsid w:val="00FE59A7"/>
    <w:rsid w:val="00FE5F95"/>
    <w:rsid w:val="00FE6400"/>
    <w:rsid w:val="00FE748A"/>
    <w:rsid w:val="00FF06DF"/>
    <w:rsid w:val="00FF1B5A"/>
    <w:rsid w:val="00FF1C09"/>
    <w:rsid w:val="00FF32A3"/>
    <w:rsid w:val="00FF32E1"/>
    <w:rsid w:val="00FF49F3"/>
    <w:rsid w:val="00FF4B4A"/>
    <w:rsid w:val="00FF5FA8"/>
    <w:rsid w:val="070441B6"/>
    <w:rsid w:val="0829F9C9"/>
    <w:rsid w:val="0883E8A6"/>
    <w:rsid w:val="08A8A662"/>
    <w:rsid w:val="0903A130"/>
    <w:rsid w:val="0C0EDE28"/>
    <w:rsid w:val="0D8282E6"/>
    <w:rsid w:val="0EDF007A"/>
    <w:rsid w:val="105B5B39"/>
    <w:rsid w:val="10F03842"/>
    <w:rsid w:val="10FD5C73"/>
    <w:rsid w:val="11C11789"/>
    <w:rsid w:val="11D90D5C"/>
    <w:rsid w:val="12AB5BB0"/>
    <w:rsid w:val="12CA0BE2"/>
    <w:rsid w:val="1399B2CC"/>
    <w:rsid w:val="144DB30D"/>
    <w:rsid w:val="169026AB"/>
    <w:rsid w:val="181110F3"/>
    <w:rsid w:val="18EC2BDF"/>
    <w:rsid w:val="1BC36584"/>
    <w:rsid w:val="1BF04DEF"/>
    <w:rsid w:val="1D2D9E11"/>
    <w:rsid w:val="1D5EA98B"/>
    <w:rsid w:val="1D67068E"/>
    <w:rsid w:val="1F05759C"/>
    <w:rsid w:val="20490E85"/>
    <w:rsid w:val="20B9ECC9"/>
    <w:rsid w:val="23C0367E"/>
    <w:rsid w:val="24A73A79"/>
    <w:rsid w:val="25EB0499"/>
    <w:rsid w:val="26A7FA60"/>
    <w:rsid w:val="28260CF6"/>
    <w:rsid w:val="28CAE978"/>
    <w:rsid w:val="28CF6B22"/>
    <w:rsid w:val="28DC2F5B"/>
    <w:rsid w:val="29DDFBF6"/>
    <w:rsid w:val="2AB21D7E"/>
    <w:rsid w:val="2B6F6772"/>
    <w:rsid w:val="2EDE548E"/>
    <w:rsid w:val="30692D7A"/>
    <w:rsid w:val="31383451"/>
    <w:rsid w:val="31AA3F9B"/>
    <w:rsid w:val="33D7CA3F"/>
    <w:rsid w:val="34461B4B"/>
    <w:rsid w:val="352702F8"/>
    <w:rsid w:val="35AFF025"/>
    <w:rsid w:val="36C9970C"/>
    <w:rsid w:val="378F557C"/>
    <w:rsid w:val="399585D2"/>
    <w:rsid w:val="3A599497"/>
    <w:rsid w:val="3DEBBB38"/>
    <w:rsid w:val="3E009A64"/>
    <w:rsid w:val="3E77AD07"/>
    <w:rsid w:val="3E820766"/>
    <w:rsid w:val="3EFB2DA7"/>
    <w:rsid w:val="43A29BE2"/>
    <w:rsid w:val="4A20712B"/>
    <w:rsid w:val="4F33CD92"/>
    <w:rsid w:val="4FCFA5FB"/>
    <w:rsid w:val="512AD291"/>
    <w:rsid w:val="53E95073"/>
    <w:rsid w:val="55626347"/>
    <w:rsid w:val="5A11DF22"/>
    <w:rsid w:val="5A38876A"/>
    <w:rsid w:val="5A74F304"/>
    <w:rsid w:val="5BF232A2"/>
    <w:rsid w:val="5C0EC451"/>
    <w:rsid w:val="5CA3E976"/>
    <w:rsid w:val="5D190471"/>
    <w:rsid w:val="63FBB60D"/>
    <w:rsid w:val="651045CF"/>
    <w:rsid w:val="67DAD858"/>
    <w:rsid w:val="6AAE651D"/>
    <w:rsid w:val="6C373759"/>
    <w:rsid w:val="6E742F81"/>
    <w:rsid w:val="70FB0279"/>
    <w:rsid w:val="72E02303"/>
    <w:rsid w:val="73173B65"/>
    <w:rsid w:val="73FFF3A4"/>
    <w:rsid w:val="743E52A0"/>
    <w:rsid w:val="74C18F43"/>
    <w:rsid w:val="755CF302"/>
    <w:rsid w:val="7568036F"/>
    <w:rsid w:val="77943FEF"/>
    <w:rsid w:val="7796DB19"/>
    <w:rsid w:val="783961D1"/>
    <w:rsid w:val="7C8D5736"/>
    <w:rsid w:val="7E7E7829"/>
    <w:rsid w:val="7EFA71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A7FA7"/>
  <w15:chartTrackingRefBased/>
  <w15:docId w15:val="{5469B517-3ED6-4218-94B9-93F748C0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E0E"/>
    <w:pPr>
      <w:spacing w:before="120" w:after="120" w:line="240" w:lineRule="auto"/>
    </w:pPr>
    <w:rPr>
      <w:rFonts w:ascii="Poppins" w:hAnsi="Poppins"/>
    </w:rPr>
  </w:style>
  <w:style w:type="paragraph" w:styleId="Heading1">
    <w:name w:val="heading 1"/>
    <w:basedOn w:val="Normal"/>
    <w:next w:val="Normal"/>
    <w:link w:val="Heading1Char"/>
    <w:uiPriority w:val="9"/>
    <w:qFormat/>
    <w:rsid w:val="00CC1C64"/>
    <w:pPr>
      <w:keepNext/>
      <w:keepLines/>
      <w:spacing w:before="360" w:after="80"/>
      <w:outlineLvl w:val="0"/>
    </w:pPr>
    <w:rPr>
      <w:rFonts w:eastAsiaTheme="majorEastAsia" w:cstheme="majorBidi"/>
      <w:color w:val="31568A"/>
      <w:sz w:val="40"/>
      <w:szCs w:val="40"/>
    </w:rPr>
  </w:style>
  <w:style w:type="paragraph" w:styleId="Heading2">
    <w:name w:val="heading 2"/>
    <w:basedOn w:val="Normal"/>
    <w:next w:val="Normal"/>
    <w:link w:val="Heading2Char"/>
    <w:uiPriority w:val="9"/>
    <w:unhideWhenUsed/>
    <w:qFormat/>
    <w:rsid w:val="0053595A"/>
    <w:pPr>
      <w:keepNext/>
      <w:keepLines/>
      <w:spacing w:before="160" w:after="80"/>
      <w:outlineLvl w:val="1"/>
    </w:pPr>
    <w:rPr>
      <w:rFonts w:eastAsiaTheme="majorEastAsia" w:cstheme="majorBidi"/>
      <w:color w:val="31568A"/>
      <w:sz w:val="32"/>
      <w:szCs w:val="32"/>
    </w:rPr>
  </w:style>
  <w:style w:type="paragraph" w:styleId="Heading3">
    <w:name w:val="heading 3"/>
    <w:basedOn w:val="Normal"/>
    <w:next w:val="Normal"/>
    <w:link w:val="Heading3Char"/>
    <w:uiPriority w:val="9"/>
    <w:unhideWhenUsed/>
    <w:qFormat/>
    <w:rsid w:val="0053595A"/>
    <w:pPr>
      <w:keepNext/>
      <w:keepLines/>
      <w:spacing w:before="160" w:after="80"/>
      <w:outlineLvl w:val="2"/>
    </w:pPr>
    <w:rPr>
      <w:rFonts w:eastAsiaTheme="majorEastAsia" w:cstheme="majorBidi"/>
      <w:color w:val="31568A"/>
      <w:sz w:val="28"/>
      <w:szCs w:val="28"/>
    </w:rPr>
  </w:style>
  <w:style w:type="paragraph" w:styleId="Heading4">
    <w:name w:val="heading 4"/>
    <w:basedOn w:val="Normal"/>
    <w:next w:val="Normal"/>
    <w:link w:val="Heading4Char"/>
    <w:uiPriority w:val="9"/>
    <w:unhideWhenUsed/>
    <w:qFormat/>
    <w:rsid w:val="00F67209"/>
    <w:pPr>
      <w:outlineLvl w:val="3"/>
    </w:pPr>
    <w:rPr>
      <w:b/>
      <w:bCs/>
      <w:szCs w:val="20"/>
      <w:lang w:val="en-US"/>
    </w:rPr>
  </w:style>
  <w:style w:type="paragraph" w:styleId="Heading5">
    <w:name w:val="heading 5"/>
    <w:basedOn w:val="Normal"/>
    <w:next w:val="Normal"/>
    <w:link w:val="Heading5Char"/>
    <w:uiPriority w:val="9"/>
    <w:semiHidden/>
    <w:unhideWhenUsed/>
    <w:qFormat/>
    <w:rsid w:val="00F672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D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D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D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D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C64"/>
    <w:rPr>
      <w:rFonts w:ascii="Poppins" w:eastAsiaTheme="majorEastAsia" w:hAnsi="Poppins" w:cstheme="majorBidi"/>
      <w:color w:val="31568A"/>
      <w:sz w:val="40"/>
      <w:szCs w:val="40"/>
    </w:rPr>
  </w:style>
  <w:style w:type="character" w:customStyle="1" w:styleId="Heading2Char">
    <w:name w:val="Heading 2 Char"/>
    <w:basedOn w:val="DefaultParagraphFont"/>
    <w:link w:val="Heading2"/>
    <w:uiPriority w:val="9"/>
    <w:rsid w:val="0053595A"/>
    <w:rPr>
      <w:rFonts w:ascii="Poppins" w:eastAsiaTheme="majorEastAsia" w:hAnsi="Poppins" w:cstheme="majorBidi"/>
      <w:color w:val="31568A"/>
      <w:sz w:val="32"/>
      <w:szCs w:val="32"/>
    </w:rPr>
  </w:style>
  <w:style w:type="character" w:customStyle="1" w:styleId="Heading3Char">
    <w:name w:val="Heading 3 Char"/>
    <w:basedOn w:val="DefaultParagraphFont"/>
    <w:link w:val="Heading3"/>
    <w:uiPriority w:val="9"/>
    <w:rsid w:val="0053595A"/>
    <w:rPr>
      <w:rFonts w:ascii="Poppins" w:eastAsiaTheme="majorEastAsia" w:hAnsi="Poppins" w:cstheme="majorBidi"/>
      <w:color w:val="31568A"/>
      <w:sz w:val="28"/>
      <w:szCs w:val="28"/>
    </w:rPr>
  </w:style>
  <w:style w:type="character" w:customStyle="1" w:styleId="Heading4Char">
    <w:name w:val="Heading 4 Char"/>
    <w:basedOn w:val="DefaultParagraphFont"/>
    <w:link w:val="Heading4"/>
    <w:uiPriority w:val="9"/>
    <w:rsid w:val="00F67209"/>
    <w:rPr>
      <w:rFonts w:ascii="Poppins" w:hAnsi="Poppins"/>
      <w:b/>
      <w:bCs/>
      <w:szCs w:val="20"/>
      <w:lang w:val="en-US"/>
    </w:rPr>
  </w:style>
  <w:style w:type="character" w:customStyle="1" w:styleId="Heading5Char">
    <w:name w:val="Heading 5 Char"/>
    <w:basedOn w:val="DefaultParagraphFont"/>
    <w:link w:val="Heading5"/>
    <w:uiPriority w:val="9"/>
    <w:semiHidden/>
    <w:rsid w:val="00F67209"/>
    <w:rPr>
      <w:rFonts w:ascii="Poppins" w:eastAsiaTheme="majorEastAsia" w:hAnsi="Poppins" w:cstheme="majorBidi"/>
      <w:color w:val="0F4761" w:themeColor="accent1" w:themeShade="BF"/>
    </w:rPr>
  </w:style>
  <w:style w:type="character" w:customStyle="1" w:styleId="Heading6Char">
    <w:name w:val="Heading 6 Char"/>
    <w:basedOn w:val="DefaultParagraphFont"/>
    <w:link w:val="Heading6"/>
    <w:uiPriority w:val="9"/>
    <w:semiHidden/>
    <w:rsid w:val="00550D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D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D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D66"/>
    <w:rPr>
      <w:rFonts w:eastAsiaTheme="majorEastAsia" w:cstheme="majorBidi"/>
      <w:color w:val="272727" w:themeColor="text1" w:themeTint="D8"/>
    </w:rPr>
  </w:style>
  <w:style w:type="paragraph" w:styleId="Title">
    <w:name w:val="Title"/>
    <w:basedOn w:val="Normal"/>
    <w:next w:val="Normal"/>
    <w:link w:val="TitleChar"/>
    <w:uiPriority w:val="10"/>
    <w:qFormat/>
    <w:rsid w:val="00CC1C64"/>
    <w:pPr>
      <w:spacing w:after="80"/>
      <w:contextualSpacing/>
    </w:pPr>
    <w:rPr>
      <w:rFonts w:eastAsiaTheme="majorEastAsia" w:cstheme="majorBidi"/>
      <w:color w:val="31568A"/>
      <w:spacing w:val="-10"/>
      <w:kern w:val="28"/>
      <w:sz w:val="56"/>
      <w:szCs w:val="56"/>
    </w:rPr>
  </w:style>
  <w:style w:type="character" w:customStyle="1" w:styleId="TitleChar">
    <w:name w:val="Title Char"/>
    <w:basedOn w:val="DefaultParagraphFont"/>
    <w:link w:val="Title"/>
    <w:uiPriority w:val="10"/>
    <w:rsid w:val="00CC1C64"/>
    <w:rPr>
      <w:rFonts w:ascii="Poppins" w:eastAsiaTheme="majorEastAsia" w:hAnsi="Poppins" w:cstheme="majorBidi"/>
      <w:color w:val="31568A"/>
      <w:spacing w:val="-10"/>
      <w:kern w:val="28"/>
      <w:sz w:val="56"/>
      <w:szCs w:val="56"/>
    </w:rPr>
  </w:style>
  <w:style w:type="paragraph" w:styleId="Subtitle">
    <w:name w:val="Subtitle"/>
    <w:basedOn w:val="Normal"/>
    <w:next w:val="Normal"/>
    <w:link w:val="SubtitleChar"/>
    <w:uiPriority w:val="11"/>
    <w:qFormat/>
    <w:rsid w:val="00550D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D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D66"/>
    <w:pPr>
      <w:spacing w:before="160"/>
      <w:jc w:val="center"/>
    </w:pPr>
    <w:rPr>
      <w:i/>
      <w:iCs/>
      <w:color w:val="404040" w:themeColor="text1" w:themeTint="BF"/>
    </w:rPr>
  </w:style>
  <w:style w:type="character" w:customStyle="1" w:styleId="QuoteChar">
    <w:name w:val="Quote Char"/>
    <w:basedOn w:val="DefaultParagraphFont"/>
    <w:link w:val="Quote"/>
    <w:uiPriority w:val="29"/>
    <w:rsid w:val="00550D66"/>
    <w:rPr>
      <w:i/>
      <w:iCs/>
      <w:color w:val="404040" w:themeColor="text1" w:themeTint="BF"/>
    </w:rPr>
  </w:style>
  <w:style w:type="paragraph" w:styleId="ListParagraph">
    <w:name w:val="List Paragraph"/>
    <w:basedOn w:val="Normal"/>
    <w:link w:val="ListParagraphChar"/>
    <w:uiPriority w:val="34"/>
    <w:qFormat/>
    <w:rsid w:val="00550D66"/>
    <w:pPr>
      <w:ind w:left="720"/>
      <w:contextualSpacing/>
    </w:pPr>
  </w:style>
  <w:style w:type="character" w:styleId="IntenseEmphasis">
    <w:name w:val="Intense Emphasis"/>
    <w:basedOn w:val="DefaultParagraphFont"/>
    <w:uiPriority w:val="21"/>
    <w:qFormat/>
    <w:rsid w:val="00550D66"/>
    <w:rPr>
      <w:i/>
      <w:iCs/>
      <w:color w:val="0F4761" w:themeColor="accent1" w:themeShade="BF"/>
    </w:rPr>
  </w:style>
  <w:style w:type="paragraph" w:styleId="IntenseQuote">
    <w:name w:val="Intense Quote"/>
    <w:basedOn w:val="Normal"/>
    <w:next w:val="Normal"/>
    <w:link w:val="IntenseQuoteChar"/>
    <w:uiPriority w:val="30"/>
    <w:qFormat/>
    <w:rsid w:val="00550D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D66"/>
    <w:rPr>
      <w:i/>
      <w:iCs/>
      <w:color w:val="0F4761" w:themeColor="accent1" w:themeShade="BF"/>
    </w:rPr>
  </w:style>
  <w:style w:type="character" w:styleId="IntenseReference">
    <w:name w:val="Intense Reference"/>
    <w:basedOn w:val="DefaultParagraphFont"/>
    <w:uiPriority w:val="32"/>
    <w:qFormat/>
    <w:rsid w:val="00550D66"/>
    <w:rPr>
      <w:b/>
      <w:bCs/>
      <w:smallCaps/>
      <w:color w:val="0F4761" w:themeColor="accent1" w:themeShade="BF"/>
      <w:spacing w:val="5"/>
    </w:rPr>
  </w:style>
  <w:style w:type="table" w:styleId="TableGrid">
    <w:name w:val="Table Grid"/>
    <w:basedOn w:val="TableNormal"/>
    <w:uiPriority w:val="39"/>
    <w:rsid w:val="0070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2015"/>
    <w:rPr>
      <w:color w:val="467886" w:themeColor="hyperlink"/>
      <w:u w:val="single"/>
    </w:rPr>
  </w:style>
  <w:style w:type="character" w:styleId="CommentReference">
    <w:name w:val="annotation reference"/>
    <w:basedOn w:val="DefaultParagraphFont"/>
    <w:uiPriority w:val="99"/>
    <w:semiHidden/>
    <w:unhideWhenUsed/>
    <w:rsid w:val="00702015"/>
    <w:rPr>
      <w:sz w:val="16"/>
      <w:szCs w:val="16"/>
    </w:rPr>
  </w:style>
  <w:style w:type="paragraph" w:styleId="CommentText">
    <w:name w:val="annotation text"/>
    <w:basedOn w:val="Normal"/>
    <w:link w:val="CommentTextChar"/>
    <w:uiPriority w:val="99"/>
    <w:unhideWhenUsed/>
    <w:rsid w:val="00702015"/>
    <w:rPr>
      <w:sz w:val="20"/>
      <w:szCs w:val="20"/>
    </w:rPr>
  </w:style>
  <w:style w:type="character" w:customStyle="1" w:styleId="CommentTextChar">
    <w:name w:val="Comment Text Char"/>
    <w:basedOn w:val="DefaultParagraphFont"/>
    <w:link w:val="CommentText"/>
    <w:uiPriority w:val="99"/>
    <w:rsid w:val="00702015"/>
    <w:rPr>
      <w:sz w:val="20"/>
      <w:szCs w:val="20"/>
    </w:rPr>
  </w:style>
  <w:style w:type="paragraph" w:customStyle="1" w:styleId="Body">
    <w:name w:val="Body"/>
    <w:basedOn w:val="Normal"/>
    <w:link w:val="BodyChar"/>
    <w:qFormat/>
    <w:rsid w:val="00065DB4"/>
    <w:rPr>
      <w:rFonts w:ascii="Century Gothic" w:hAnsi="Century Gothic"/>
      <w:kern w:val="0"/>
      <w:lang w:val="en-GB"/>
      <w14:ligatures w14:val="none"/>
    </w:rPr>
  </w:style>
  <w:style w:type="paragraph" w:styleId="NoSpacing">
    <w:name w:val="No Spacing"/>
    <w:uiPriority w:val="1"/>
    <w:qFormat/>
    <w:rsid w:val="00B151D1"/>
    <w:pPr>
      <w:spacing w:after="0" w:line="240" w:lineRule="auto"/>
    </w:pPr>
  </w:style>
  <w:style w:type="paragraph" w:styleId="FootnoteText">
    <w:name w:val="footnote text"/>
    <w:basedOn w:val="Normal"/>
    <w:link w:val="FootnoteTextChar"/>
    <w:uiPriority w:val="99"/>
    <w:semiHidden/>
    <w:unhideWhenUsed/>
    <w:rsid w:val="00730BB8"/>
    <w:pPr>
      <w:spacing w:after="0"/>
    </w:pPr>
    <w:rPr>
      <w:kern w:val="0"/>
      <w:sz w:val="20"/>
      <w:szCs w:val="20"/>
      <w:lang w:val="en-GB"/>
      <w14:ligatures w14:val="none"/>
    </w:rPr>
  </w:style>
  <w:style w:type="character" w:customStyle="1" w:styleId="FootnoteTextChar">
    <w:name w:val="Footnote Text Char"/>
    <w:basedOn w:val="DefaultParagraphFont"/>
    <w:link w:val="FootnoteText"/>
    <w:uiPriority w:val="99"/>
    <w:semiHidden/>
    <w:rsid w:val="00730BB8"/>
    <w:rPr>
      <w:kern w:val="0"/>
      <w:sz w:val="20"/>
      <w:szCs w:val="20"/>
      <w:lang w:val="en-GB"/>
      <w14:ligatures w14:val="none"/>
    </w:rPr>
  </w:style>
  <w:style w:type="character" w:styleId="FootnoteReference">
    <w:name w:val="footnote reference"/>
    <w:basedOn w:val="DefaultParagraphFont"/>
    <w:uiPriority w:val="99"/>
    <w:unhideWhenUsed/>
    <w:rsid w:val="00730BB8"/>
    <w:rPr>
      <w:vertAlign w:val="superscript"/>
    </w:rPr>
  </w:style>
  <w:style w:type="paragraph" w:styleId="CommentSubject">
    <w:name w:val="annotation subject"/>
    <w:basedOn w:val="CommentText"/>
    <w:next w:val="CommentText"/>
    <w:link w:val="CommentSubjectChar"/>
    <w:uiPriority w:val="99"/>
    <w:semiHidden/>
    <w:unhideWhenUsed/>
    <w:rsid w:val="000D788F"/>
    <w:rPr>
      <w:b/>
      <w:bCs/>
    </w:rPr>
  </w:style>
  <w:style w:type="character" w:customStyle="1" w:styleId="CommentSubjectChar">
    <w:name w:val="Comment Subject Char"/>
    <w:basedOn w:val="CommentTextChar"/>
    <w:link w:val="CommentSubject"/>
    <w:uiPriority w:val="99"/>
    <w:semiHidden/>
    <w:rsid w:val="000D788F"/>
    <w:rPr>
      <w:b/>
      <w:bCs/>
      <w:sz w:val="20"/>
      <w:szCs w:val="20"/>
    </w:rPr>
  </w:style>
  <w:style w:type="paragraph" w:styleId="Header">
    <w:name w:val="header"/>
    <w:basedOn w:val="Normal"/>
    <w:link w:val="HeaderChar"/>
    <w:uiPriority w:val="99"/>
    <w:unhideWhenUsed/>
    <w:rsid w:val="004D6AA1"/>
    <w:pPr>
      <w:tabs>
        <w:tab w:val="center" w:pos="4513"/>
        <w:tab w:val="right" w:pos="9026"/>
      </w:tabs>
      <w:spacing w:after="0"/>
    </w:pPr>
  </w:style>
  <w:style w:type="character" w:customStyle="1" w:styleId="HeaderChar">
    <w:name w:val="Header Char"/>
    <w:basedOn w:val="DefaultParagraphFont"/>
    <w:link w:val="Header"/>
    <w:uiPriority w:val="99"/>
    <w:rsid w:val="004D6AA1"/>
  </w:style>
  <w:style w:type="paragraph" w:styleId="Footer">
    <w:name w:val="footer"/>
    <w:basedOn w:val="Normal"/>
    <w:link w:val="FooterChar"/>
    <w:uiPriority w:val="99"/>
    <w:unhideWhenUsed/>
    <w:rsid w:val="004D6AA1"/>
    <w:pPr>
      <w:tabs>
        <w:tab w:val="center" w:pos="4513"/>
        <w:tab w:val="right" w:pos="9026"/>
      </w:tabs>
      <w:spacing w:after="0"/>
    </w:pPr>
  </w:style>
  <w:style w:type="character" w:customStyle="1" w:styleId="FooterChar">
    <w:name w:val="Footer Char"/>
    <w:basedOn w:val="DefaultParagraphFont"/>
    <w:link w:val="Footer"/>
    <w:uiPriority w:val="99"/>
    <w:rsid w:val="004D6AA1"/>
  </w:style>
  <w:style w:type="paragraph" w:styleId="Revision">
    <w:name w:val="Revision"/>
    <w:hidden/>
    <w:uiPriority w:val="99"/>
    <w:semiHidden/>
    <w:rsid w:val="009D6D1E"/>
    <w:pPr>
      <w:spacing w:after="0" w:line="240" w:lineRule="auto"/>
    </w:pPr>
  </w:style>
  <w:style w:type="paragraph" w:styleId="Caption">
    <w:name w:val="caption"/>
    <w:basedOn w:val="Normal"/>
    <w:next w:val="Normal"/>
    <w:uiPriority w:val="35"/>
    <w:unhideWhenUsed/>
    <w:qFormat/>
    <w:rsid w:val="00B7003C"/>
    <w:pPr>
      <w:spacing w:after="200"/>
    </w:pPr>
    <w:rPr>
      <w:i/>
      <w:iCs/>
      <w:color w:val="0E2841" w:themeColor="text2"/>
      <w:kern w:val="0"/>
      <w:sz w:val="18"/>
      <w:szCs w:val="18"/>
      <w14:ligatures w14:val="none"/>
    </w:rPr>
  </w:style>
  <w:style w:type="character" w:styleId="UnresolvedMention">
    <w:name w:val="Unresolved Mention"/>
    <w:basedOn w:val="DefaultParagraphFont"/>
    <w:uiPriority w:val="99"/>
    <w:semiHidden/>
    <w:unhideWhenUsed/>
    <w:rsid w:val="00B6710F"/>
    <w:rPr>
      <w:color w:val="605E5C"/>
      <w:shd w:val="clear" w:color="auto" w:fill="E1DFDD"/>
    </w:rPr>
  </w:style>
  <w:style w:type="paragraph" w:styleId="TOCHeading">
    <w:name w:val="TOC Heading"/>
    <w:basedOn w:val="Heading1"/>
    <w:next w:val="Normal"/>
    <w:uiPriority w:val="39"/>
    <w:unhideWhenUsed/>
    <w:qFormat/>
    <w:rsid w:val="00C7035B"/>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C7035B"/>
    <w:pPr>
      <w:spacing w:after="100"/>
    </w:pPr>
  </w:style>
  <w:style w:type="paragraph" w:styleId="TOC2">
    <w:name w:val="toc 2"/>
    <w:basedOn w:val="Normal"/>
    <w:next w:val="Normal"/>
    <w:autoRedefine/>
    <w:uiPriority w:val="39"/>
    <w:unhideWhenUsed/>
    <w:rsid w:val="00C7035B"/>
    <w:pPr>
      <w:spacing w:after="100"/>
      <w:ind w:left="220"/>
    </w:pPr>
  </w:style>
  <w:style w:type="paragraph" w:styleId="TOC3">
    <w:name w:val="toc 3"/>
    <w:basedOn w:val="Normal"/>
    <w:next w:val="Normal"/>
    <w:autoRedefine/>
    <w:uiPriority w:val="39"/>
    <w:unhideWhenUsed/>
    <w:rsid w:val="00C7035B"/>
    <w:pPr>
      <w:spacing w:after="100"/>
      <w:ind w:left="440"/>
    </w:pPr>
  </w:style>
  <w:style w:type="character" w:styleId="Mention">
    <w:name w:val="Mention"/>
    <w:basedOn w:val="DefaultParagraphFont"/>
    <w:uiPriority w:val="99"/>
    <w:unhideWhenUsed/>
    <w:rsid w:val="00F54FEE"/>
    <w:rPr>
      <w:color w:val="2B579A"/>
      <w:shd w:val="clear" w:color="auto" w:fill="E1DFDD"/>
    </w:rPr>
  </w:style>
  <w:style w:type="character" w:styleId="FollowedHyperlink">
    <w:name w:val="FollowedHyperlink"/>
    <w:basedOn w:val="DefaultParagraphFont"/>
    <w:uiPriority w:val="99"/>
    <w:semiHidden/>
    <w:unhideWhenUsed/>
    <w:rsid w:val="003865A4"/>
    <w:rPr>
      <w:color w:val="96607D" w:themeColor="followedHyperlink"/>
      <w:u w:val="single"/>
    </w:rPr>
  </w:style>
  <w:style w:type="paragraph" w:styleId="NormalWeb">
    <w:name w:val="Normal (Web)"/>
    <w:basedOn w:val="Normal"/>
    <w:uiPriority w:val="99"/>
    <w:semiHidden/>
    <w:unhideWhenUsed/>
    <w:rsid w:val="00E103A9"/>
    <w:pPr>
      <w:spacing w:before="100" w:beforeAutospacing="1" w:after="100" w:afterAutospacing="1"/>
    </w:pPr>
    <w:rPr>
      <w:rFonts w:ascii="Times New Roman" w:eastAsia="Times New Roman" w:hAnsi="Times New Roman" w:cs="Times New Roman"/>
      <w:kern w:val="0"/>
      <w:sz w:val="24"/>
      <w:szCs w:val="24"/>
      <w:lang w:eastAsia="en-AU"/>
      <w14:ligatures w14:val="none"/>
    </w:rPr>
  </w:style>
  <w:style w:type="character" w:customStyle="1" w:styleId="overflow-hidden">
    <w:name w:val="overflow-hidden"/>
    <w:basedOn w:val="DefaultParagraphFont"/>
    <w:rsid w:val="00E103A9"/>
  </w:style>
  <w:style w:type="character" w:customStyle="1" w:styleId="normaltextrun">
    <w:name w:val="normaltextrun"/>
    <w:basedOn w:val="DefaultParagraphFont"/>
    <w:uiPriority w:val="1"/>
    <w:rsid w:val="00D84A92"/>
  </w:style>
  <w:style w:type="character" w:customStyle="1" w:styleId="ListParagraphChar">
    <w:name w:val="List Paragraph Char"/>
    <w:basedOn w:val="DefaultParagraphFont"/>
    <w:link w:val="ListParagraph"/>
    <w:uiPriority w:val="34"/>
    <w:rsid w:val="00AE6CEE"/>
  </w:style>
  <w:style w:type="paragraph" w:customStyle="1" w:styleId="Heading">
    <w:name w:val="Heading"/>
    <w:basedOn w:val="Normal"/>
    <w:link w:val="HeadingChar"/>
    <w:qFormat/>
    <w:rsid w:val="00D95C4A"/>
    <w:pPr>
      <w:ind w:left="360" w:right="324"/>
    </w:pPr>
    <w:rPr>
      <w:rFonts w:ascii="Times Sans Serif" w:eastAsiaTheme="minorEastAsia" w:hAnsi="Times Sans Serif" w:cs="Times Sans Serif"/>
      <w:color w:val="596B61"/>
      <w:kern w:val="0"/>
      <w:lang w:eastAsia="zh-CN"/>
      <w14:ligatures w14:val="none"/>
    </w:rPr>
  </w:style>
  <w:style w:type="paragraph" w:customStyle="1" w:styleId="Subheading">
    <w:name w:val="Subheading"/>
    <w:basedOn w:val="Normal"/>
    <w:link w:val="SubheadingChar"/>
    <w:qFormat/>
    <w:rsid w:val="00D95C4A"/>
    <w:pPr>
      <w:ind w:left="360" w:right="324"/>
    </w:pPr>
    <w:rPr>
      <w:rFonts w:ascii="Times Sans Serif" w:eastAsiaTheme="minorEastAsia" w:hAnsi="Times Sans Serif" w:cs="Times Sans Serif"/>
      <w:color w:val="596B61"/>
      <w:kern w:val="0"/>
      <w:sz w:val="18"/>
      <w:szCs w:val="18"/>
      <w:lang w:eastAsia="zh-CN"/>
      <w14:ligatures w14:val="none"/>
    </w:rPr>
  </w:style>
  <w:style w:type="character" w:customStyle="1" w:styleId="HeadingChar">
    <w:name w:val="Heading Char"/>
    <w:basedOn w:val="DefaultParagraphFont"/>
    <w:link w:val="Heading"/>
    <w:rsid w:val="00D95C4A"/>
    <w:rPr>
      <w:rFonts w:ascii="Times Sans Serif" w:eastAsiaTheme="minorEastAsia" w:hAnsi="Times Sans Serif" w:cs="Times Sans Serif"/>
      <w:color w:val="596B61"/>
      <w:kern w:val="0"/>
      <w:lang w:eastAsia="zh-CN"/>
      <w14:ligatures w14:val="none"/>
    </w:rPr>
  </w:style>
  <w:style w:type="character" w:customStyle="1" w:styleId="SubheadingChar">
    <w:name w:val="Subheading Char"/>
    <w:basedOn w:val="DefaultParagraphFont"/>
    <w:link w:val="Subheading"/>
    <w:rsid w:val="00D95C4A"/>
    <w:rPr>
      <w:rFonts w:ascii="Times Sans Serif" w:eastAsiaTheme="minorEastAsia" w:hAnsi="Times Sans Serif" w:cs="Times Sans Serif"/>
      <w:color w:val="596B61"/>
      <w:kern w:val="0"/>
      <w:sz w:val="18"/>
      <w:szCs w:val="18"/>
      <w:lang w:eastAsia="zh-CN"/>
      <w14:ligatures w14:val="none"/>
    </w:rPr>
  </w:style>
  <w:style w:type="character" w:customStyle="1" w:styleId="BodyChar">
    <w:name w:val="Body Char"/>
    <w:basedOn w:val="DefaultParagraphFont"/>
    <w:link w:val="Body"/>
    <w:rsid w:val="00D95C4A"/>
    <w:rPr>
      <w:rFonts w:ascii="Century Gothic" w:hAnsi="Century Gothic"/>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4">
      <w:bodyDiv w:val="1"/>
      <w:marLeft w:val="0"/>
      <w:marRight w:val="0"/>
      <w:marTop w:val="0"/>
      <w:marBottom w:val="0"/>
      <w:divBdr>
        <w:top w:val="none" w:sz="0" w:space="0" w:color="auto"/>
        <w:left w:val="none" w:sz="0" w:space="0" w:color="auto"/>
        <w:bottom w:val="none" w:sz="0" w:space="0" w:color="auto"/>
        <w:right w:val="none" w:sz="0" w:space="0" w:color="auto"/>
      </w:divBdr>
    </w:div>
    <w:div w:id="84109209">
      <w:bodyDiv w:val="1"/>
      <w:marLeft w:val="0"/>
      <w:marRight w:val="0"/>
      <w:marTop w:val="0"/>
      <w:marBottom w:val="0"/>
      <w:divBdr>
        <w:top w:val="none" w:sz="0" w:space="0" w:color="auto"/>
        <w:left w:val="none" w:sz="0" w:space="0" w:color="auto"/>
        <w:bottom w:val="none" w:sz="0" w:space="0" w:color="auto"/>
        <w:right w:val="none" w:sz="0" w:space="0" w:color="auto"/>
      </w:divBdr>
      <w:divsChild>
        <w:div w:id="198207719">
          <w:marLeft w:val="0"/>
          <w:marRight w:val="0"/>
          <w:marTop w:val="0"/>
          <w:marBottom w:val="0"/>
          <w:divBdr>
            <w:top w:val="none" w:sz="0" w:space="0" w:color="auto"/>
            <w:left w:val="none" w:sz="0" w:space="0" w:color="auto"/>
            <w:bottom w:val="none" w:sz="0" w:space="0" w:color="auto"/>
            <w:right w:val="none" w:sz="0" w:space="0" w:color="auto"/>
          </w:divBdr>
          <w:divsChild>
            <w:div w:id="327712717">
              <w:marLeft w:val="0"/>
              <w:marRight w:val="0"/>
              <w:marTop w:val="0"/>
              <w:marBottom w:val="0"/>
              <w:divBdr>
                <w:top w:val="none" w:sz="0" w:space="0" w:color="auto"/>
                <w:left w:val="none" w:sz="0" w:space="0" w:color="auto"/>
                <w:bottom w:val="none" w:sz="0" w:space="0" w:color="auto"/>
                <w:right w:val="none" w:sz="0" w:space="0" w:color="auto"/>
              </w:divBdr>
            </w:div>
            <w:div w:id="691490857">
              <w:marLeft w:val="0"/>
              <w:marRight w:val="0"/>
              <w:marTop w:val="0"/>
              <w:marBottom w:val="0"/>
              <w:divBdr>
                <w:top w:val="none" w:sz="0" w:space="0" w:color="auto"/>
                <w:left w:val="none" w:sz="0" w:space="0" w:color="auto"/>
                <w:bottom w:val="none" w:sz="0" w:space="0" w:color="auto"/>
                <w:right w:val="none" w:sz="0" w:space="0" w:color="auto"/>
              </w:divBdr>
            </w:div>
            <w:div w:id="817111577">
              <w:marLeft w:val="0"/>
              <w:marRight w:val="0"/>
              <w:marTop w:val="0"/>
              <w:marBottom w:val="0"/>
              <w:divBdr>
                <w:top w:val="none" w:sz="0" w:space="0" w:color="auto"/>
                <w:left w:val="none" w:sz="0" w:space="0" w:color="auto"/>
                <w:bottom w:val="none" w:sz="0" w:space="0" w:color="auto"/>
                <w:right w:val="none" w:sz="0" w:space="0" w:color="auto"/>
              </w:divBdr>
            </w:div>
            <w:div w:id="1294017811">
              <w:marLeft w:val="0"/>
              <w:marRight w:val="0"/>
              <w:marTop w:val="0"/>
              <w:marBottom w:val="0"/>
              <w:divBdr>
                <w:top w:val="none" w:sz="0" w:space="0" w:color="auto"/>
                <w:left w:val="none" w:sz="0" w:space="0" w:color="auto"/>
                <w:bottom w:val="none" w:sz="0" w:space="0" w:color="auto"/>
                <w:right w:val="none" w:sz="0" w:space="0" w:color="auto"/>
              </w:divBdr>
            </w:div>
            <w:div w:id="1472594007">
              <w:marLeft w:val="0"/>
              <w:marRight w:val="0"/>
              <w:marTop w:val="0"/>
              <w:marBottom w:val="0"/>
              <w:divBdr>
                <w:top w:val="none" w:sz="0" w:space="0" w:color="auto"/>
                <w:left w:val="none" w:sz="0" w:space="0" w:color="auto"/>
                <w:bottom w:val="none" w:sz="0" w:space="0" w:color="auto"/>
                <w:right w:val="none" w:sz="0" w:space="0" w:color="auto"/>
              </w:divBdr>
            </w:div>
            <w:div w:id="1481654133">
              <w:marLeft w:val="0"/>
              <w:marRight w:val="0"/>
              <w:marTop w:val="0"/>
              <w:marBottom w:val="0"/>
              <w:divBdr>
                <w:top w:val="none" w:sz="0" w:space="0" w:color="auto"/>
                <w:left w:val="none" w:sz="0" w:space="0" w:color="auto"/>
                <w:bottom w:val="none" w:sz="0" w:space="0" w:color="auto"/>
                <w:right w:val="none" w:sz="0" w:space="0" w:color="auto"/>
              </w:divBdr>
            </w:div>
            <w:div w:id="1630555035">
              <w:marLeft w:val="0"/>
              <w:marRight w:val="0"/>
              <w:marTop w:val="0"/>
              <w:marBottom w:val="0"/>
              <w:divBdr>
                <w:top w:val="none" w:sz="0" w:space="0" w:color="auto"/>
                <w:left w:val="none" w:sz="0" w:space="0" w:color="auto"/>
                <w:bottom w:val="none" w:sz="0" w:space="0" w:color="auto"/>
                <w:right w:val="none" w:sz="0" w:space="0" w:color="auto"/>
              </w:divBdr>
            </w:div>
            <w:div w:id="1765490176">
              <w:marLeft w:val="0"/>
              <w:marRight w:val="0"/>
              <w:marTop w:val="0"/>
              <w:marBottom w:val="0"/>
              <w:divBdr>
                <w:top w:val="none" w:sz="0" w:space="0" w:color="auto"/>
                <w:left w:val="none" w:sz="0" w:space="0" w:color="auto"/>
                <w:bottom w:val="none" w:sz="0" w:space="0" w:color="auto"/>
                <w:right w:val="none" w:sz="0" w:space="0" w:color="auto"/>
              </w:divBdr>
            </w:div>
            <w:div w:id="1919710973">
              <w:marLeft w:val="0"/>
              <w:marRight w:val="0"/>
              <w:marTop w:val="0"/>
              <w:marBottom w:val="0"/>
              <w:divBdr>
                <w:top w:val="none" w:sz="0" w:space="0" w:color="auto"/>
                <w:left w:val="none" w:sz="0" w:space="0" w:color="auto"/>
                <w:bottom w:val="none" w:sz="0" w:space="0" w:color="auto"/>
                <w:right w:val="none" w:sz="0" w:space="0" w:color="auto"/>
              </w:divBdr>
            </w:div>
            <w:div w:id="1954702840">
              <w:marLeft w:val="0"/>
              <w:marRight w:val="0"/>
              <w:marTop w:val="0"/>
              <w:marBottom w:val="0"/>
              <w:divBdr>
                <w:top w:val="none" w:sz="0" w:space="0" w:color="auto"/>
                <w:left w:val="none" w:sz="0" w:space="0" w:color="auto"/>
                <w:bottom w:val="none" w:sz="0" w:space="0" w:color="auto"/>
                <w:right w:val="none" w:sz="0" w:space="0" w:color="auto"/>
              </w:divBdr>
            </w:div>
            <w:div w:id="1992782898">
              <w:marLeft w:val="0"/>
              <w:marRight w:val="0"/>
              <w:marTop w:val="0"/>
              <w:marBottom w:val="0"/>
              <w:divBdr>
                <w:top w:val="none" w:sz="0" w:space="0" w:color="auto"/>
                <w:left w:val="none" w:sz="0" w:space="0" w:color="auto"/>
                <w:bottom w:val="none" w:sz="0" w:space="0" w:color="auto"/>
                <w:right w:val="none" w:sz="0" w:space="0" w:color="auto"/>
              </w:divBdr>
            </w:div>
            <w:div w:id="2008314957">
              <w:marLeft w:val="0"/>
              <w:marRight w:val="0"/>
              <w:marTop w:val="0"/>
              <w:marBottom w:val="0"/>
              <w:divBdr>
                <w:top w:val="none" w:sz="0" w:space="0" w:color="auto"/>
                <w:left w:val="none" w:sz="0" w:space="0" w:color="auto"/>
                <w:bottom w:val="none" w:sz="0" w:space="0" w:color="auto"/>
                <w:right w:val="none" w:sz="0" w:space="0" w:color="auto"/>
              </w:divBdr>
            </w:div>
            <w:div w:id="2011520070">
              <w:marLeft w:val="0"/>
              <w:marRight w:val="0"/>
              <w:marTop w:val="0"/>
              <w:marBottom w:val="0"/>
              <w:divBdr>
                <w:top w:val="none" w:sz="0" w:space="0" w:color="auto"/>
                <w:left w:val="none" w:sz="0" w:space="0" w:color="auto"/>
                <w:bottom w:val="none" w:sz="0" w:space="0" w:color="auto"/>
                <w:right w:val="none" w:sz="0" w:space="0" w:color="auto"/>
              </w:divBdr>
            </w:div>
          </w:divsChild>
        </w:div>
        <w:div w:id="462771932">
          <w:marLeft w:val="0"/>
          <w:marRight w:val="0"/>
          <w:marTop w:val="0"/>
          <w:marBottom w:val="0"/>
          <w:divBdr>
            <w:top w:val="none" w:sz="0" w:space="0" w:color="auto"/>
            <w:left w:val="none" w:sz="0" w:space="0" w:color="auto"/>
            <w:bottom w:val="none" w:sz="0" w:space="0" w:color="auto"/>
            <w:right w:val="none" w:sz="0" w:space="0" w:color="auto"/>
          </w:divBdr>
          <w:divsChild>
            <w:div w:id="43796471">
              <w:marLeft w:val="0"/>
              <w:marRight w:val="0"/>
              <w:marTop w:val="0"/>
              <w:marBottom w:val="0"/>
              <w:divBdr>
                <w:top w:val="none" w:sz="0" w:space="0" w:color="auto"/>
                <w:left w:val="none" w:sz="0" w:space="0" w:color="auto"/>
                <w:bottom w:val="none" w:sz="0" w:space="0" w:color="auto"/>
                <w:right w:val="none" w:sz="0" w:space="0" w:color="auto"/>
              </w:divBdr>
            </w:div>
            <w:div w:id="85738713">
              <w:marLeft w:val="0"/>
              <w:marRight w:val="0"/>
              <w:marTop w:val="0"/>
              <w:marBottom w:val="0"/>
              <w:divBdr>
                <w:top w:val="none" w:sz="0" w:space="0" w:color="auto"/>
                <w:left w:val="none" w:sz="0" w:space="0" w:color="auto"/>
                <w:bottom w:val="none" w:sz="0" w:space="0" w:color="auto"/>
                <w:right w:val="none" w:sz="0" w:space="0" w:color="auto"/>
              </w:divBdr>
            </w:div>
            <w:div w:id="166528406">
              <w:marLeft w:val="0"/>
              <w:marRight w:val="0"/>
              <w:marTop w:val="0"/>
              <w:marBottom w:val="0"/>
              <w:divBdr>
                <w:top w:val="none" w:sz="0" w:space="0" w:color="auto"/>
                <w:left w:val="none" w:sz="0" w:space="0" w:color="auto"/>
                <w:bottom w:val="none" w:sz="0" w:space="0" w:color="auto"/>
                <w:right w:val="none" w:sz="0" w:space="0" w:color="auto"/>
              </w:divBdr>
            </w:div>
            <w:div w:id="548491688">
              <w:marLeft w:val="0"/>
              <w:marRight w:val="0"/>
              <w:marTop w:val="0"/>
              <w:marBottom w:val="0"/>
              <w:divBdr>
                <w:top w:val="none" w:sz="0" w:space="0" w:color="auto"/>
                <w:left w:val="none" w:sz="0" w:space="0" w:color="auto"/>
                <w:bottom w:val="none" w:sz="0" w:space="0" w:color="auto"/>
                <w:right w:val="none" w:sz="0" w:space="0" w:color="auto"/>
              </w:divBdr>
            </w:div>
            <w:div w:id="579095645">
              <w:marLeft w:val="0"/>
              <w:marRight w:val="0"/>
              <w:marTop w:val="0"/>
              <w:marBottom w:val="0"/>
              <w:divBdr>
                <w:top w:val="none" w:sz="0" w:space="0" w:color="auto"/>
                <w:left w:val="none" w:sz="0" w:space="0" w:color="auto"/>
                <w:bottom w:val="none" w:sz="0" w:space="0" w:color="auto"/>
                <w:right w:val="none" w:sz="0" w:space="0" w:color="auto"/>
              </w:divBdr>
            </w:div>
            <w:div w:id="736124471">
              <w:marLeft w:val="0"/>
              <w:marRight w:val="0"/>
              <w:marTop w:val="0"/>
              <w:marBottom w:val="0"/>
              <w:divBdr>
                <w:top w:val="none" w:sz="0" w:space="0" w:color="auto"/>
                <w:left w:val="none" w:sz="0" w:space="0" w:color="auto"/>
                <w:bottom w:val="none" w:sz="0" w:space="0" w:color="auto"/>
                <w:right w:val="none" w:sz="0" w:space="0" w:color="auto"/>
              </w:divBdr>
            </w:div>
            <w:div w:id="903563966">
              <w:marLeft w:val="0"/>
              <w:marRight w:val="0"/>
              <w:marTop w:val="0"/>
              <w:marBottom w:val="0"/>
              <w:divBdr>
                <w:top w:val="none" w:sz="0" w:space="0" w:color="auto"/>
                <w:left w:val="none" w:sz="0" w:space="0" w:color="auto"/>
                <w:bottom w:val="none" w:sz="0" w:space="0" w:color="auto"/>
                <w:right w:val="none" w:sz="0" w:space="0" w:color="auto"/>
              </w:divBdr>
            </w:div>
            <w:div w:id="1009527240">
              <w:marLeft w:val="0"/>
              <w:marRight w:val="0"/>
              <w:marTop w:val="0"/>
              <w:marBottom w:val="0"/>
              <w:divBdr>
                <w:top w:val="none" w:sz="0" w:space="0" w:color="auto"/>
                <w:left w:val="none" w:sz="0" w:space="0" w:color="auto"/>
                <w:bottom w:val="none" w:sz="0" w:space="0" w:color="auto"/>
                <w:right w:val="none" w:sz="0" w:space="0" w:color="auto"/>
              </w:divBdr>
            </w:div>
            <w:div w:id="1098719831">
              <w:marLeft w:val="0"/>
              <w:marRight w:val="0"/>
              <w:marTop w:val="0"/>
              <w:marBottom w:val="0"/>
              <w:divBdr>
                <w:top w:val="none" w:sz="0" w:space="0" w:color="auto"/>
                <w:left w:val="none" w:sz="0" w:space="0" w:color="auto"/>
                <w:bottom w:val="none" w:sz="0" w:space="0" w:color="auto"/>
                <w:right w:val="none" w:sz="0" w:space="0" w:color="auto"/>
              </w:divBdr>
            </w:div>
            <w:div w:id="1246105953">
              <w:marLeft w:val="0"/>
              <w:marRight w:val="0"/>
              <w:marTop w:val="0"/>
              <w:marBottom w:val="0"/>
              <w:divBdr>
                <w:top w:val="none" w:sz="0" w:space="0" w:color="auto"/>
                <w:left w:val="none" w:sz="0" w:space="0" w:color="auto"/>
                <w:bottom w:val="none" w:sz="0" w:space="0" w:color="auto"/>
                <w:right w:val="none" w:sz="0" w:space="0" w:color="auto"/>
              </w:divBdr>
            </w:div>
            <w:div w:id="1302232681">
              <w:marLeft w:val="0"/>
              <w:marRight w:val="0"/>
              <w:marTop w:val="0"/>
              <w:marBottom w:val="0"/>
              <w:divBdr>
                <w:top w:val="none" w:sz="0" w:space="0" w:color="auto"/>
                <w:left w:val="none" w:sz="0" w:space="0" w:color="auto"/>
                <w:bottom w:val="none" w:sz="0" w:space="0" w:color="auto"/>
                <w:right w:val="none" w:sz="0" w:space="0" w:color="auto"/>
              </w:divBdr>
            </w:div>
            <w:div w:id="1390767283">
              <w:marLeft w:val="0"/>
              <w:marRight w:val="0"/>
              <w:marTop w:val="0"/>
              <w:marBottom w:val="0"/>
              <w:divBdr>
                <w:top w:val="none" w:sz="0" w:space="0" w:color="auto"/>
                <w:left w:val="none" w:sz="0" w:space="0" w:color="auto"/>
                <w:bottom w:val="none" w:sz="0" w:space="0" w:color="auto"/>
                <w:right w:val="none" w:sz="0" w:space="0" w:color="auto"/>
              </w:divBdr>
            </w:div>
            <w:div w:id="1621497275">
              <w:marLeft w:val="0"/>
              <w:marRight w:val="0"/>
              <w:marTop w:val="0"/>
              <w:marBottom w:val="0"/>
              <w:divBdr>
                <w:top w:val="none" w:sz="0" w:space="0" w:color="auto"/>
                <w:left w:val="none" w:sz="0" w:space="0" w:color="auto"/>
                <w:bottom w:val="none" w:sz="0" w:space="0" w:color="auto"/>
                <w:right w:val="none" w:sz="0" w:space="0" w:color="auto"/>
              </w:divBdr>
            </w:div>
            <w:div w:id="1666132886">
              <w:marLeft w:val="0"/>
              <w:marRight w:val="0"/>
              <w:marTop w:val="0"/>
              <w:marBottom w:val="0"/>
              <w:divBdr>
                <w:top w:val="none" w:sz="0" w:space="0" w:color="auto"/>
                <w:left w:val="none" w:sz="0" w:space="0" w:color="auto"/>
                <w:bottom w:val="none" w:sz="0" w:space="0" w:color="auto"/>
                <w:right w:val="none" w:sz="0" w:space="0" w:color="auto"/>
              </w:divBdr>
            </w:div>
            <w:div w:id="1851750211">
              <w:marLeft w:val="0"/>
              <w:marRight w:val="0"/>
              <w:marTop w:val="0"/>
              <w:marBottom w:val="0"/>
              <w:divBdr>
                <w:top w:val="none" w:sz="0" w:space="0" w:color="auto"/>
                <w:left w:val="none" w:sz="0" w:space="0" w:color="auto"/>
                <w:bottom w:val="none" w:sz="0" w:space="0" w:color="auto"/>
                <w:right w:val="none" w:sz="0" w:space="0" w:color="auto"/>
              </w:divBdr>
            </w:div>
            <w:div w:id="1896041725">
              <w:marLeft w:val="0"/>
              <w:marRight w:val="0"/>
              <w:marTop w:val="0"/>
              <w:marBottom w:val="0"/>
              <w:divBdr>
                <w:top w:val="none" w:sz="0" w:space="0" w:color="auto"/>
                <w:left w:val="none" w:sz="0" w:space="0" w:color="auto"/>
                <w:bottom w:val="none" w:sz="0" w:space="0" w:color="auto"/>
                <w:right w:val="none" w:sz="0" w:space="0" w:color="auto"/>
              </w:divBdr>
            </w:div>
            <w:div w:id="2028210784">
              <w:marLeft w:val="0"/>
              <w:marRight w:val="0"/>
              <w:marTop w:val="0"/>
              <w:marBottom w:val="0"/>
              <w:divBdr>
                <w:top w:val="none" w:sz="0" w:space="0" w:color="auto"/>
                <w:left w:val="none" w:sz="0" w:space="0" w:color="auto"/>
                <w:bottom w:val="none" w:sz="0" w:space="0" w:color="auto"/>
                <w:right w:val="none" w:sz="0" w:space="0" w:color="auto"/>
              </w:divBdr>
            </w:div>
            <w:div w:id="2059162318">
              <w:marLeft w:val="0"/>
              <w:marRight w:val="0"/>
              <w:marTop w:val="0"/>
              <w:marBottom w:val="0"/>
              <w:divBdr>
                <w:top w:val="none" w:sz="0" w:space="0" w:color="auto"/>
                <w:left w:val="none" w:sz="0" w:space="0" w:color="auto"/>
                <w:bottom w:val="none" w:sz="0" w:space="0" w:color="auto"/>
                <w:right w:val="none" w:sz="0" w:space="0" w:color="auto"/>
              </w:divBdr>
            </w:div>
            <w:div w:id="2071268580">
              <w:marLeft w:val="0"/>
              <w:marRight w:val="0"/>
              <w:marTop w:val="0"/>
              <w:marBottom w:val="0"/>
              <w:divBdr>
                <w:top w:val="none" w:sz="0" w:space="0" w:color="auto"/>
                <w:left w:val="none" w:sz="0" w:space="0" w:color="auto"/>
                <w:bottom w:val="none" w:sz="0" w:space="0" w:color="auto"/>
                <w:right w:val="none" w:sz="0" w:space="0" w:color="auto"/>
              </w:divBdr>
            </w:div>
            <w:div w:id="20979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532">
      <w:bodyDiv w:val="1"/>
      <w:marLeft w:val="0"/>
      <w:marRight w:val="0"/>
      <w:marTop w:val="0"/>
      <w:marBottom w:val="0"/>
      <w:divBdr>
        <w:top w:val="none" w:sz="0" w:space="0" w:color="auto"/>
        <w:left w:val="none" w:sz="0" w:space="0" w:color="auto"/>
        <w:bottom w:val="none" w:sz="0" w:space="0" w:color="auto"/>
        <w:right w:val="none" w:sz="0" w:space="0" w:color="auto"/>
      </w:divBdr>
      <w:divsChild>
        <w:div w:id="2005476438">
          <w:marLeft w:val="0"/>
          <w:marRight w:val="0"/>
          <w:marTop w:val="0"/>
          <w:marBottom w:val="0"/>
          <w:divBdr>
            <w:top w:val="none" w:sz="0" w:space="0" w:color="auto"/>
            <w:left w:val="none" w:sz="0" w:space="0" w:color="auto"/>
            <w:bottom w:val="none" w:sz="0" w:space="0" w:color="auto"/>
            <w:right w:val="none" w:sz="0" w:space="0" w:color="auto"/>
          </w:divBdr>
          <w:divsChild>
            <w:div w:id="841121143">
              <w:marLeft w:val="0"/>
              <w:marRight w:val="0"/>
              <w:marTop w:val="0"/>
              <w:marBottom w:val="0"/>
              <w:divBdr>
                <w:top w:val="none" w:sz="0" w:space="0" w:color="auto"/>
                <w:left w:val="none" w:sz="0" w:space="0" w:color="auto"/>
                <w:bottom w:val="none" w:sz="0" w:space="0" w:color="auto"/>
                <w:right w:val="none" w:sz="0" w:space="0" w:color="auto"/>
              </w:divBdr>
              <w:divsChild>
                <w:div w:id="290324585">
                  <w:marLeft w:val="0"/>
                  <w:marRight w:val="0"/>
                  <w:marTop w:val="0"/>
                  <w:marBottom w:val="0"/>
                  <w:divBdr>
                    <w:top w:val="none" w:sz="0" w:space="0" w:color="auto"/>
                    <w:left w:val="none" w:sz="0" w:space="0" w:color="auto"/>
                    <w:bottom w:val="none" w:sz="0" w:space="0" w:color="auto"/>
                    <w:right w:val="none" w:sz="0" w:space="0" w:color="auto"/>
                  </w:divBdr>
                  <w:divsChild>
                    <w:div w:id="1504394368">
                      <w:marLeft w:val="0"/>
                      <w:marRight w:val="0"/>
                      <w:marTop w:val="0"/>
                      <w:marBottom w:val="0"/>
                      <w:divBdr>
                        <w:top w:val="none" w:sz="0" w:space="0" w:color="auto"/>
                        <w:left w:val="none" w:sz="0" w:space="0" w:color="auto"/>
                        <w:bottom w:val="none" w:sz="0" w:space="0" w:color="auto"/>
                        <w:right w:val="none" w:sz="0" w:space="0" w:color="auto"/>
                      </w:divBdr>
                      <w:divsChild>
                        <w:div w:id="372115639">
                          <w:marLeft w:val="0"/>
                          <w:marRight w:val="0"/>
                          <w:marTop w:val="0"/>
                          <w:marBottom w:val="0"/>
                          <w:divBdr>
                            <w:top w:val="none" w:sz="0" w:space="0" w:color="auto"/>
                            <w:left w:val="none" w:sz="0" w:space="0" w:color="auto"/>
                            <w:bottom w:val="none" w:sz="0" w:space="0" w:color="auto"/>
                            <w:right w:val="none" w:sz="0" w:space="0" w:color="auto"/>
                          </w:divBdr>
                          <w:divsChild>
                            <w:div w:id="10116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87583">
      <w:bodyDiv w:val="1"/>
      <w:marLeft w:val="0"/>
      <w:marRight w:val="0"/>
      <w:marTop w:val="0"/>
      <w:marBottom w:val="0"/>
      <w:divBdr>
        <w:top w:val="none" w:sz="0" w:space="0" w:color="auto"/>
        <w:left w:val="none" w:sz="0" w:space="0" w:color="auto"/>
        <w:bottom w:val="none" w:sz="0" w:space="0" w:color="auto"/>
        <w:right w:val="none" w:sz="0" w:space="0" w:color="auto"/>
      </w:divBdr>
    </w:div>
    <w:div w:id="182478070">
      <w:bodyDiv w:val="1"/>
      <w:marLeft w:val="0"/>
      <w:marRight w:val="0"/>
      <w:marTop w:val="0"/>
      <w:marBottom w:val="0"/>
      <w:divBdr>
        <w:top w:val="none" w:sz="0" w:space="0" w:color="auto"/>
        <w:left w:val="none" w:sz="0" w:space="0" w:color="auto"/>
        <w:bottom w:val="none" w:sz="0" w:space="0" w:color="auto"/>
        <w:right w:val="none" w:sz="0" w:space="0" w:color="auto"/>
      </w:divBdr>
    </w:div>
    <w:div w:id="236480520">
      <w:bodyDiv w:val="1"/>
      <w:marLeft w:val="0"/>
      <w:marRight w:val="0"/>
      <w:marTop w:val="0"/>
      <w:marBottom w:val="0"/>
      <w:divBdr>
        <w:top w:val="none" w:sz="0" w:space="0" w:color="auto"/>
        <w:left w:val="none" w:sz="0" w:space="0" w:color="auto"/>
        <w:bottom w:val="none" w:sz="0" w:space="0" w:color="auto"/>
        <w:right w:val="none" w:sz="0" w:space="0" w:color="auto"/>
      </w:divBdr>
    </w:div>
    <w:div w:id="252056742">
      <w:bodyDiv w:val="1"/>
      <w:marLeft w:val="0"/>
      <w:marRight w:val="0"/>
      <w:marTop w:val="0"/>
      <w:marBottom w:val="0"/>
      <w:divBdr>
        <w:top w:val="none" w:sz="0" w:space="0" w:color="auto"/>
        <w:left w:val="none" w:sz="0" w:space="0" w:color="auto"/>
        <w:bottom w:val="none" w:sz="0" w:space="0" w:color="auto"/>
        <w:right w:val="none" w:sz="0" w:space="0" w:color="auto"/>
      </w:divBdr>
    </w:div>
    <w:div w:id="375550746">
      <w:bodyDiv w:val="1"/>
      <w:marLeft w:val="0"/>
      <w:marRight w:val="0"/>
      <w:marTop w:val="0"/>
      <w:marBottom w:val="0"/>
      <w:divBdr>
        <w:top w:val="none" w:sz="0" w:space="0" w:color="auto"/>
        <w:left w:val="none" w:sz="0" w:space="0" w:color="auto"/>
        <w:bottom w:val="none" w:sz="0" w:space="0" w:color="auto"/>
        <w:right w:val="none" w:sz="0" w:space="0" w:color="auto"/>
      </w:divBdr>
    </w:div>
    <w:div w:id="397292755">
      <w:bodyDiv w:val="1"/>
      <w:marLeft w:val="0"/>
      <w:marRight w:val="0"/>
      <w:marTop w:val="0"/>
      <w:marBottom w:val="0"/>
      <w:divBdr>
        <w:top w:val="none" w:sz="0" w:space="0" w:color="auto"/>
        <w:left w:val="none" w:sz="0" w:space="0" w:color="auto"/>
        <w:bottom w:val="none" w:sz="0" w:space="0" w:color="auto"/>
        <w:right w:val="none" w:sz="0" w:space="0" w:color="auto"/>
      </w:divBdr>
      <w:divsChild>
        <w:div w:id="1909194869">
          <w:marLeft w:val="0"/>
          <w:marRight w:val="0"/>
          <w:marTop w:val="0"/>
          <w:marBottom w:val="0"/>
          <w:divBdr>
            <w:top w:val="none" w:sz="0" w:space="0" w:color="auto"/>
            <w:left w:val="none" w:sz="0" w:space="0" w:color="auto"/>
            <w:bottom w:val="none" w:sz="0" w:space="0" w:color="auto"/>
            <w:right w:val="none" w:sz="0" w:space="0" w:color="auto"/>
          </w:divBdr>
          <w:divsChild>
            <w:div w:id="1143307579">
              <w:marLeft w:val="0"/>
              <w:marRight w:val="0"/>
              <w:marTop w:val="0"/>
              <w:marBottom w:val="0"/>
              <w:divBdr>
                <w:top w:val="none" w:sz="0" w:space="0" w:color="auto"/>
                <w:left w:val="none" w:sz="0" w:space="0" w:color="auto"/>
                <w:bottom w:val="none" w:sz="0" w:space="0" w:color="auto"/>
                <w:right w:val="none" w:sz="0" w:space="0" w:color="auto"/>
              </w:divBdr>
              <w:divsChild>
                <w:div w:id="1384477275">
                  <w:marLeft w:val="0"/>
                  <w:marRight w:val="0"/>
                  <w:marTop w:val="0"/>
                  <w:marBottom w:val="0"/>
                  <w:divBdr>
                    <w:top w:val="none" w:sz="0" w:space="0" w:color="auto"/>
                    <w:left w:val="none" w:sz="0" w:space="0" w:color="auto"/>
                    <w:bottom w:val="none" w:sz="0" w:space="0" w:color="auto"/>
                    <w:right w:val="none" w:sz="0" w:space="0" w:color="auto"/>
                  </w:divBdr>
                  <w:divsChild>
                    <w:div w:id="1335644501">
                      <w:marLeft w:val="0"/>
                      <w:marRight w:val="0"/>
                      <w:marTop w:val="0"/>
                      <w:marBottom w:val="0"/>
                      <w:divBdr>
                        <w:top w:val="none" w:sz="0" w:space="0" w:color="auto"/>
                        <w:left w:val="none" w:sz="0" w:space="0" w:color="auto"/>
                        <w:bottom w:val="none" w:sz="0" w:space="0" w:color="auto"/>
                        <w:right w:val="none" w:sz="0" w:space="0" w:color="auto"/>
                      </w:divBdr>
                      <w:divsChild>
                        <w:div w:id="2075272016">
                          <w:marLeft w:val="0"/>
                          <w:marRight w:val="0"/>
                          <w:marTop w:val="0"/>
                          <w:marBottom w:val="0"/>
                          <w:divBdr>
                            <w:top w:val="none" w:sz="0" w:space="0" w:color="auto"/>
                            <w:left w:val="none" w:sz="0" w:space="0" w:color="auto"/>
                            <w:bottom w:val="none" w:sz="0" w:space="0" w:color="auto"/>
                            <w:right w:val="none" w:sz="0" w:space="0" w:color="auto"/>
                          </w:divBdr>
                          <w:divsChild>
                            <w:div w:id="5345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5507">
      <w:bodyDiv w:val="1"/>
      <w:marLeft w:val="0"/>
      <w:marRight w:val="0"/>
      <w:marTop w:val="0"/>
      <w:marBottom w:val="0"/>
      <w:divBdr>
        <w:top w:val="none" w:sz="0" w:space="0" w:color="auto"/>
        <w:left w:val="none" w:sz="0" w:space="0" w:color="auto"/>
        <w:bottom w:val="none" w:sz="0" w:space="0" w:color="auto"/>
        <w:right w:val="none" w:sz="0" w:space="0" w:color="auto"/>
      </w:divBdr>
    </w:div>
    <w:div w:id="435950223">
      <w:bodyDiv w:val="1"/>
      <w:marLeft w:val="0"/>
      <w:marRight w:val="0"/>
      <w:marTop w:val="0"/>
      <w:marBottom w:val="0"/>
      <w:divBdr>
        <w:top w:val="none" w:sz="0" w:space="0" w:color="auto"/>
        <w:left w:val="none" w:sz="0" w:space="0" w:color="auto"/>
        <w:bottom w:val="none" w:sz="0" w:space="0" w:color="auto"/>
        <w:right w:val="none" w:sz="0" w:space="0" w:color="auto"/>
      </w:divBdr>
    </w:div>
    <w:div w:id="481897202">
      <w:bodyDiv w:val="1"/>
      <w:marLeft w:val="0"/>
      <w:marRight w:val="0"/>
      <w:marTop w:val="0"/>
      <w:marBottom w:val="0"/>
      <w:divBdr>
        <w:top w:val="none" w:sz="0" w:space="0" w:color="auto"/>
        <w:left w:val="none" w:sz="0" w:space="0" w:color="auto"/>
        <w:bottom w:val="none" w:sz="0" w:space="0" w:color="auto"/>
        <w:right w:val="none" w:sz="0" w:space="0" w:color="auto"/>
      </w:divBdr>
    </w:div>
    <w:div w:id="680667243">
      <w:bodyDiv w:val="1"/>
      <w:marLeft w:val="0"/>
      <w:marRight w:val="0"/>
      <w:marTop w:val="0"/>
      <w:marBottom w:val="0"/>
      <w:divBdr>
        <w:top w:val="none" w:sz="0" w:space="0" w:color="auto"/>
        <w:left w:val="none" w:sz="0" w:space="0" w:color="auto"/>
        <w:bottom w:val="none" w:sz="0" w:space="0" w:color="auto"/>
        <w:right w:val="none" w:sz="0" w:space="0" w:color="auto"/>
      </w:divBdr>
    </w:div>
    <w:div w:id="749698442">
      <w:bodyDiv w:val="1"/>
      <w:marLeft w:val="0"/>
      <w:marRight w:val="0"/>
      <w:marTop w:val="0"/>
      <w:marBottom w:val="0"/>
      <w:divBdr>
        <w:top w:val="none" w:sz="0" w:space="0" w:color="auto"/>
        <w:left w:val="none" w:sz="0" w:space="0" w:color="auto"/>
        <w:bottom w:val="none" w:sz="0" w:space="0" w:color="auto"/>
        <w:right w:val="none" w:sz="0" w:space="0" w:color="auto"/>
      </w:divBdr>
    </w:div>
    <w:div w:id="755857235">
      <w:bodyDiv w:val="1"/>
      <w:marLeft w:val="0"/>
      <w:marRight w:val="0"/>
      <w:marTop w:val="0"/>
      <w:marBottom w:val="0"/>
      <w:divBdr>
        <w:top w:val="none" w:sz="0" w:space="0" w:color="auto"/>
        <w:left w:val="none" w:sz="0" w:space="0" w:color="auto"/>
        <w:bottom w:val="none" w:sz="0" w:space="0" w:color="auto"/>
        <w:right w:val="none" w:sz="0" w:space="0" w:color="auto"/>
      </w:divBdr>
      <w:divsChild>
        <w:div w:id="1598708233">
          <w:marLeft w:val="0"/>
          <w:marRight w:val="0"/>
          <w:marTop w:val="0"/>
          <w:marBottom w:val="0"/>
          <w:divBdr>
            <w:top w:val="none" w:sz="0" w:space="0" w:color="auto"/>
            <w:left w:val="none" w:sz="0" w:space="0" w:color="auto"/>
            <w:bottom w:val="none" w:sz="0" w:space="0" w:color="auto"/>
            <w:right w:val="none" w:sz="0" w:space="0" w:color="auto"/>
          </w:divBdr>
          <w:divsChild>
            <w:div w:id="1505049490">
              <w:marLeft w:val="0"/>
              <w:marRight w:val="0"/>
              <w:marTop w:val="0"/>
              <w:marBottom w:val="0"/>
              <w:divBdr>
                <w:top w:val="none" w:sz="0" w:space="0" w:color="auto"/>
                <w:left w:val="none" w:sz="0" w:space="0" w:color="auto"/>
                <w:bottom w:val="none" w:sz="0" w:space="0" w:color="auto"/>
                <w:right w:val="none" w:sz="0" w:space="0" w:color="auto"/>
              </w:divBdr>
              <w:divsChild>
                <w:div w:id="1232348422">
                  <w:marLeft w:val="0"/>
                  <w:marRight w:val="0"/>
                  <w:marTop w:val="0"/>
                  <w:marBottom w:val="0"/>
                  <w:divBdr>
                    <w:top w:val="none" w:sz="0" w:space="0" w:color="auto"/>
                    <w:left w:val="none" w:sz="0" w:space="0" w:color="auto"/>
                    <w:bottom w:val="none" w:sz="0" w:space="0" w:color="auto"/>
                    <w:right w:val="none" w:sz="0" w:space="0" w:color="auto"/>
                  </w:divBdr>
                  <w:divsChild>
                    <w:div w:id="1113986235">
                      <w:marLeft w:val="0"/>
                      <w:marRight w:val="0"/>
                      <w:marTop w:val="0"/>
                      <w:marBottom w:val="0"/>
                      <w:divBdr>
                        <w:top w:val="none" w:sz="0" w:space="0" w:color="auto"/>
                        <w:left w:val="none" w:sz="0" w:space="0" w:color="auto"/>
                        <w:bottom w:val="none" w:sz="0" w:space="0" w:color="auto"/>
                        <w:right w:val="none" w:sz="0" w:space="0" w:color="auto"/>
                      </w:divBdr>
                      <w:divsChild>
                        <w:div w:id="515198046">
                          <w:marLeft w:val="0"/>
                          <w:marRight w:val="0"/>
                          <w:marTop w:val="0"/>
                          <w:marBottom w:val="0"/>
                          <w:divBdr>
                            <w:top w:val="none" w:sz="0" w:space="0" w:color="auto"/>
                            <w:left w:val="none" w:sz="0" w:space="0" w:color="auto"/>
                            <w:bottom w:val="none" w:sz="0" w:space="0" w:color="auto"/>
                            <w:right w:val="none" w:sz="0" w:space="0" w:color="auto"/>
                          </w:divBdr>
                          <w:divsChild>
                            <w:div w:id="19594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3301">
      <w:bodyDiv w:val="1"/>
      <w:marLeft w:val="0"/>
      <w:marRight w:val="0"/>
      <w:marTop w:val="0"/>
      <w:marBottom w:val="0"/>
      <w:divBdr>
        <w:top w:val="none" w:sz="0" w:space="0" w:color="auto"/>
        <w:left w:val="none" w:sz="0" w:space="0" w:color="auto"/>
        <w:bottom w:val="none" w:sz="0" w:space="0" w:color="auto"/>
        <w:right w:val="none" w:sz="0" w:space="0" w:color="auto"/>
      </w:divBdr>
      <w:divsChild>
        <w:div w:id="711347320">
          <w:marLeft w:val="0"/>
          <w:marRight w:val="0"/>
          <w:marTop w:val="0"/>
          <w:marBottom w:val="0"/>
          <w:divBdr>
            <w:top w:val="none" w:sz="0" w:space="0" w:color="auto"/>
            <w:left w:val="none" w:sz="0" w:space="0" w:color="auto"/>
            <w:bottom w:val="none" w:sz="0" w:space="0" w:color="auto"/>
            <w:right w:val="none" w:sz="0" w:space="0" w:color="auto"/>
          </w:divBdr>
          <w:divsChild>
            <w:div w:id="1847086093">
              <w:marLeft w:val="0"/>
              <w:marRight w:val="0"/>
              <w:marTop w:val="0"/>
              <w:marBottom w:val="0"/>
              <w:divBdr>
                <w:top w:val="none" w:sz="0" w:space="0" w:color="auto"/>
                <w:left w:val="none" w:sz="0" w:space="0" w:color="auto"/>
                <w:bottom w:val="none" w:sz="0" w:space="0" w:color="auto"/>
                <w:right w:val="none" w:sz="0" w:space="0" w:color="auto"/>
              </w:divBdr>
              <w:divsChild>
                <w:div w:id="685642953">
                  <w:marLeft w:val="0"/>
                  <w:marRight w:val="0"/>
                  <w:marTop w:val="0"/>
                  <w:marBottom w:val="0"/>
                  <w:divBdr>
                    <w:top w:val="none" w:sz="0" w:space="0" w:color="auto"/>
                    <w:left w:val="none" w:sz="0" w:space="0" w:color="auto"/>
                    <w:bottom w:val="none" w:sz="0" w:space="0" w:color="auto"/>
                    <w:right w:val="none" w:sz="0" w:space="0" w:color="auto"/>
                  </w:divBdr>
                  <w:divsChild>
                    <w:div w:id="1882746071">
                      <w:marLeft w:val="0"/>
                      <w:marRight w:val="0"/>
                      <w:marTop w:val="0"/>
                      <w:marBottom w:val="0"/>
                      <w:divBdr>
                        <w:top w:val="none" w:sz="0" w:space="0" w:color="auto"/>
                        <w:left w:val="none" w:sz="0" w:space="0" w:color="auto"/>
                        <w:bottom w:val="none" w:sz="0" w:space="0" w:color="auto"/>
                        <w:right w:val="none" w:sz="0" w:space="0" w:color="auto"/>
                      </w:divBdr>
                      <w:divsChild>
                        <w:div w:id="492720033">
                          <w:marLeft w:val="0"/>
                          <w:marRight w:val="0"/>
                          <w:marTop w:val="0"/>
                          <w:marBottom w:val="0"/>
                          <w:divBdr>
                            <w:top w:val="none" w:sz="0" w:space="0" w:color="auto"/>
                            <w:left w:val="none" w:sz="0" w:space="0" w:color="auto"/>
                            <w:bottom w:val="none" w:sz="0" w:space="0" w:color="auto"/>
                            <w:right w:val="none" w:sz="0" w:space="0" w:color="auto"/>
                          </w:divBdr>
                          <w:divsChild>
                            <w:div w:id="1932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053560">
      <w:bodyDiv w:val="1"/>
      <w:marLeft w:val="0"/>
      <w:marRight w:val="0"/>
      <w:marTop w:val="0"/>
      <w:marBottom w:val="0"/>
      <w:divBdr>
        <w:top w:val="none" w:sz="0" w:space="0" w:color="auto"/>
        <w:left w:val="none" w:sz="0" w:space="0" w:color="auto"/>
        <w:bottom w:val="none" w:sz="0" w:space="0" w:color="auto"/>
        <w:right w:val="none" w:sz="0" w:space="0" w:color="auto"/>
      </w:divBdr>
    </w:div>
    <w:div w:id="950867713">
      <w:bodyDiv w:val="1"/>
      <w:marLeft w:val="0"/>
      <w:marRight w:val="0"/>
      <w:marTop w:val="0"/>
      <w:marBottom w:val="0"/>
      <w:divBdr>
        <w:top w:val="none" w:sz="0" w:space="0" w:color="auto"/>
        <w:left w:val="none" w:sz="0" w:space="0" w:color="auto"/>
        <w:bottom w:val="none" w:sz="0" w:space="0" w:color="auto"/>
        <w:right w:val="none" w:sz="0" w:space="0" w:color="auto"/>
      </w:divBdr>
    </w:div>
    <w:div w:id="978261522">
      <w:bodyDiv w:val="1"/>
      <w:marLeft w:val="0"/>
      <w:marRight w:val="0"/>
      <w:marTop w:val="0"/>
      <w:marBottom w:val="0"/>
      <w:divBdr>
        <w:top w:val="none" w:sz="0" w:space="0" w:color="auto"/>
        <w:left w:val="none" w:sz="0" w:space="0" w:color="auto"/>
        <w:bottom w:val="none" w:sz="0" w:space="0" w:color="auto"/>
        <w:right w:val="none" w:sz="0" w:space="0" w:color="auto"/>
      </w:divBdr>
    </w:div>
    <w:div w:id="1068964212">
      <w:bodyDiv w:val="1"/>
      <w:marLeft w:val="0"/>
      <w:marRight w:val="0"/>
      <w:marTop w:val="0"/>
      <w:marBottom w:val="0"/>
      <w:divBdr>
        <w:top w:val="none" w:sz="0" w:space="0" w:color="auto"/>
        <w:left w:val="none" w:sz="0" w:space="0" w:color="auto"/>
        <w:bottom w:val="none" w:sz="0" w:space="0" w:color="auto"/>
        <w:right w:val="none" w:sz="0" w:space="0" w:color="auto"/>
      </w:divBdr>
      <w:divsChild>
        <w:div w:id="561135192">
          <w:marLeft w:val="0"/>
          <w:marRight w:val="0"/>
          <w:marTop w:val="0"/>
          <w:marBottom w:val="0"/>
          <w:divBdr>
            <w:top w:val="none" w:sz="0" w:space="0" w:color="auto"/>
            <w:left w:val="none" w:sz="0" w:space="0" w:color="auto"/>
            <w:bottom w:val="none" w:sz="0" w:space="0" w:color="auto"/>
            <w:right w:val="none" w:sz="0" w:space="0" w:color="auto"/>
          </w:divBdr>
          <w:divsChild>
            <w:div w:id="1975209513">
              <w:marLeft w:val="0"/>
              <w:marRight w:val="0"/>
              <w:marTop w:val="0"/>
              <w:marBottom w:val="0"/>
              <w:divBdr>
                <w:top w:val="none" w:sz="0" w:space="0" w:color="auto"/>
                <w:left w:val="none" w:sz="0" w:space="0" w:color="auto"/>
                <w:bottom w:val="none" w:sz="0" w:space="0" w:color="auto"/>
                <w:right w:val="none" w:sz="0" w:space="0" w:color="auto"/>
              </w:divBdr>
              <w:divsChild>
                <w:div w:id="1513497732">
                  <w:marLeft w:val="0"/>
                  <w:marRight w:val="0"/>
                  <w:marTop w:val="0"/>
                  <w:marBottom w:val="0"/>
                  <w:divBdr>
                    <w:top w:val="none" w:sz="0" w:space="0" w:color="auto"/>
                    <w:left w:val="none" w:sz="0" w:space="0" w:color="auto"/>
                    <w:bottom w:val="none" w:sz="0" w:space="0" w:color="auto"/>
                    <w:right w:val="none" w:sz="0" w:space="0" w:color="auto"/>
                  </w:divBdr>
                  <w:divsChild>
                    <w:div w:id="21011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7381">
          <w:marLeft w:val="0"/>
          <w:marRight w:val="0"/>
          <w:marTop w:val="0"/>
          <w:marBottom w:val="0"/>
          <w:divBdr>
            <w:top w:val="none" w:sz="0" w:space="0" w:color="auto"/>
            <w:left w:val="none" w:sz="0" w:space="0" w:color="auto"/>
            <w:bottom w:val="none" w:sz="0" w:space="0" w:color="auto"/>
            <w:right w:val="none" w:sz="0" w:space="0" w:color="auto"/>
          </w:divBdr>
          <w:divsChild>
            <w:div w:id="1866164877">
              <w:marLeft w:val="0"/>
              <w:marRight w:val="0"/>
              <w:marTop w:val="0"/>
              <w:marBottom w:val="0"/>
              <w:divBdr>
                <w:top w:val="none" w:sz="0" w:space="0" w:color="auto"/>
                <w:left w:val="none" w:sz="0" w:space="0" w:color="auto"/>
                <w:bottom w:val="none" w:sz="0" w:space="0" w:color="auto"/>
                <w:right w:val="none" w:sz="0" w:space="0" w:color="auto"/>
              </w:divBdr>
              <w:divsChild>
                <w:div w:id="532957779">
                  <w:marLeft w:val="0"/>
                  <w:marRight w:val="0"/>
                  <w:marTop w:val="0"/>
                  <w:marBottom w:val="0"/>
                  <w:divBdr>
                    <w:top w:val="none" w:sz="0" w:space="0" w:color="auto"/>
                    <w:left w:val="none" w:sz="0" w:space="0" w:color="auto"/>
                    <w:bottom w:val="none" w:sz="0" w:space="0" w:color="auto"/>
                    <w:right w:val="none" w:sz="0" w:space="0" w:color="auto"/>
                  </w:divBdr>
                  <w:divsChild>
                    <w:div w:id="13742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92263">
      <w:bodyDiv w:val="1"/>
      <w:marLeft w:val="0"/>
      <w:marRight w:val="0"/>
      <w:marTop w:val="0"/>
      <w:marBottom w:val="0"/>
      <w:divBdr>
        <w:top w:val="none" w:sz="0" w:space="0" w:color="auto"/>
        <w:left w:val="none" w:sz="0" w:space="0" w:color="auto"/>
        <w:bottom w:val="none" w:sz="0" w:space="0" w:color="auto"/>
        <w:right w:val="none" w:sz="0" w:space="0" w:color="auto"/>
      </w:divBdr>
    </w:div>
    <w:div w:id="1099639573">
      <w:bodyDiv w:val="1"/>
      <w:marLeft w:val="0"/>
      <w:marRight w:val="0"/>
      <w:marTop w:val="0"/>
      <w:marBottom w:val="0"/>
      <w:divBdr>
        <w:top w:val="none" w:sz="0" w:space="0" w:color="auto"/>
        <w:left w:val="none" w:sz="0" w:space="0" w:color="auto"/>
        <w:bottom w:val="none" w:sz="0" w:space="0" w:color="auto"/>
        <w:right w:val="none" w:sz="0" w:space="0" w:color="auto"/>
      </w:divBdr>
    </w:div>
    <w:div w:id="1197625420">
      <w:bodyDiv w:val="1"/>
      <w:marLeft w:val="0"/>
      <w:marRight w:val="0"/>
      <w:marTop w:val="0"/>
      <w:marBottom w:val="0"/>
      <w:divBdr>
        <w:top w:val="none" w:sz="0" w:space="0" w:color="auto"/>
        <w:left w:val="none" w:sz="0" w:space="0" w:color="auto"/>
        <w:bottom w:val="none" w:sz="0" w:space="0" w:color="auto"/>
        <w:right w:val="none" w:sz="0" w:space="0" w:color="auto"/>
      </w:divBdr>
    </w:div>
    <w:div w:id="1212575412">
      <w:bodyDiv w:val="1"/>
      <w:marLeft w:val="0"/>
      <w:marRight w:val="0"/>
      <w:marTop w:val="0"/>
      <w:marBottom w:val="0"/>
      <w:divBdr>
        <w:top w:val="none" w:sz="0" w:space="0" w:color="auto"/>
        <w:left w:val="none" w:sz="0" w:space="0" w:color="auto"/>
        <w:bottom w:val="none" w:sz="0" w:space="0" w:color="auto"/>
        <w:right w:val="none" w:sz="0" w:space="0" w:color="auto"/>
      </w:divBdr>
    </w:div>
    <w:div w:id="1218779537">
      <w:bodyDiv w:val="1"/>
      <w:marLeft w:val="0"/>
      <w:marRight w:val="0"/>
      <w:marTop w:val="0"/>
      <w:marBottom w:val="0"/>
      <w:divBdr>
        <w:top w:val="none" w:sz="0" w:space="0" w:color="auto"/>
        <w:left w:val="none" w:sz="0" w:space="0" w:color="auto"/>
        <w:bottom w:val="none" w:sz="0" w:space="0" w:color="auto"/>
        <w:right w:val="none" w:sz="0" w:space="0" w:color="auto"/>
      </w:divBdr>
      <w:divsChild>
        <w:div w:id="1734692074">
          <w:marLeft w:val="0"/>
          <w:marRight w:val="0"/>
          <w:marTop w:val="0"/>
          <w:marBottom w:val="0"/>
          <w:divBdr>
            <w:top w:val="none" w:sz="0" w:space="0" w:color="auto"/>
            <w:left w:val="none" w:sz="0" w:space="0" w:color="auto"/>
            <w:bottom w:val="none" w:sz="0" w:space="0" w:color="auto"/>
            <w:right w:val="none" w:sz="0" w:space="0" w:color="auto"/>
          </w:divBdr>
          <w:divsChild>
            <w:div w:id="1439451174">
              <w:marLeft w:val="0"/>
              <w:marRight w:val="0"/>
              <w:marTop w:val="0"/>
              <w:marBottom w:val="0"/>
              <w:divBdr>
                <w:top w:val="none" w:sz="0" w:space="0" w:color="auto"/>
                <w:left w:val="none" w:sz="0" w:space="0" w:color="auto"/>
                <w:bottom w:val="none" w:sz="0" w:space="0" w:color="auto"/>
                <w:right w:val="none" w:sz="0" w:space="0" w:color="auto"/>
              </w:divBdr>
              <w:divsChild>
                <w:div w:id="2126919549">
                  <w:marLeft w:val="0"/>
                  <w:marRight w:val="0"/>
                  <w:marTop w:val="0"/>
                  <w:marBottom w:val="0"/>
                  <w:divBdr>
                    <w:top w:val="none" w:sz="0" w:space="0" w:color="auto"/>
                    <w:left w:val="none" w:sz="0" w:space="0" w:color="auto"/>
                    <w:bottom w:val="none" w:sz="0" w:space="0" w:color="auto"/>
                    <w:right w:val="none" w:sz="0" w:space="0" w:color="auto"/>
                  </w:divBdr>
                  <w:divsChild>
                    <w:div w:id="468134681">
                      <w:marLeft w:val="0"/>
                      <w:marRight w:val="0"/>
                      <w:marTop w:val="0"/>
                      <w:marBottom w:val="0"/>
                      <w:divBdr>
                        <w:top w:val="none" w:sz="0" w:space="0" w:color="auto"/>
                        <w:left w:val="none" w:sz="0" w:space="0" w:color="auto"/>
                        <w:bottom w:val="none" w:sz="0" w:space="0" w:color="auto"/>
                        <w:right w:val="none" w:sz="0" w:space="0" w:color="auto"/>
                      </w:divBdr>
                      <w:divsChild>
                        <w:div w:id="1676610802">
                          <w:marLeft w:val="0"/>
                          <w:marRight w:val="0"/>
                          <w:marTop w:val="0"/>
                          <w:marBottom w:val="0"/>
                          <w:divBdr>
                            <w:top w:val="none" w:sz="0" w:space="0" w:color="auto"/>
                            <w:left w:val="none" w:sz="0" w:space="0" w:color="auto"/>
                            <w:bottom w:val="none" w:sz="0" w:space="0" w:color="auto"/>
                            <w:right w:val="none" w:sz="0" w:space="0" w:color="auto"/>
                          </w:divBdr>
                          <w:divsChild>
                            <w:div w:id="11871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17276">
      <w:bodyDiv w:val="1"/>
      <w:marLeft w:val="0"/>
      <w:marRight w:val="0"/>
      <w:marTop w:val="0"/>
      <w:marBottom w:val="0"/>
      <w:divBdr>
        <w:top w:val="none" w:sz="0" w:space="0" w:color="auto"/>
        <w:left w:val="none" w:sz="0" w:space="0" w:color="auto"/>
        <w:bottom w:val="none" w:sz="0" w:space="0" w:color="auto"/>
        <w:right w:val="none" w:sz="0" w:space="0" w:color="auto"/>
      </w:divBdr>
      <w:divsChild>
        <w:div w:id="1124232598">
          <w:marLeft w:val="0"/>
          <w:marRight w:val="0"/>
          <w:marTop w:val="0"/>
          <w:marBottom w:val="0"/>
          <w:divBdr>
            <w:top w:val="none" w:sz="0" w:space="0" w:color="auto"/>
            <w:left w:val="none" w:sz="0" w:space="0" w:color="auto"/>
            <w:bottom w:val="none" w:sz="0" w:space="0" w:color="auto"/>
            <w:right w:val="none" w:sz="0" w:space="0" w:color="auto"/>
          </w:divBdr>
          <w:divsChild>
            <w:div w:id="383791816">
              <w:marLeft w:val="0"/>
              <w:marRight w:val="0"/>
              <w:marTop w:val="0"/>
              <w:marBottom w:val="0"/>
              <w:divBdr>
                <w:top w:val="none" w:sz="0" w:space="0" w:color="auto"/>
                <w:left w:val="none" w:sz="0" w:space="0" w:color="auto"/>
                <w:bottom w:val="none" w:sz="0" w:space="0" w:color="auto"/>
                <w:right w:val="none" w:sz="0" w:space="0" w:color="auto"/>
              </w:divBdr>
              <w:divsChild>
                <w:div w:id="891770920">
                  <w:marLeft w:val="0"/>
                  <w:marRight w:val="0"/>
                  <w:marTop w:val="0"/>
                  <w:marBottom w:val="0"/>
                  <w:divBdr>
                    <w:top w:val="none" w:sz="0" w:space="0" w:color="auto"/>
                    <w:left w:val="none" w:sz="0" w:space="0" w:color="auto"/>
                    <w:bottom w:val="none" w:sz="0" w:space="0" w:color="auto"/>
                    <w:right w:val="none" w:sz="0" w:space="0" w:color="auto"/>
                  </w:divBdr>
                  <w:divsChild>
                    <w:div w:id="321273198">
                      <w:marLeft w:val="0"/>
                      <w:marRight w:val="0"/>
                      <w:marTop w:val="0"/>
                      <w:marBottom w:val="0"/>
                      <w:divBdr>
                        <w:top w:val="none" w:sz="0" w:space="0" w:color="auto"/>
                        <w:left w:val="none" w:sz="0" w:space="0" w:color="auto"/>
                        <w:bottom w:val="none" w:sz="0" w:space="0" w:color="auto"/>
                        <w:right w:val="none" w:sz="0" w:space="0" w:color="auto"/>
                      </w:divBdr>
                      <w:divsChild>
                        <w:div w:id="1981574232">
                          <w:marLeft w:val="0"/>
                          <w:marRight w:val="0"/>
                          <w:marTop w:val="0"/>
                          <w:marBottom w:val="0"/>
                          <w:divBdr>
                            <w:top w:val="none" w:sz="0" w:space="0" w:color="auto"/>
                            <w:left w:val="none" w:sz="0" w:space="0" w:color="auto"/>
                            <w:bottom w:val="none" w:sz="0" w:space="0" w:color="auto"/>
                            <w:right w:val="none" w:sz="0" w:space="0" w:color="auto"/>
                          </w:divBdr>
                          <w:divsChild>
                            <w:div w:id="13460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19921">
      <w:bodyDiv w:val="1"/>
      <w:marLeft w:val="0"/>
      <w:marRight w:val="0"/>
      <w:marTop w:val="0"/>
      <w:marBottom w:val="0"/>
      <w:divBdr>
        <w:top w:val="none" w:sz="0" w:space="0" w:color="auto"/>
        <w:left w:val="none" w:sz="0" w:space="0" w:color="auto"/>
        <w:bottom w:val="none" w:sz="0" w:space="0" w:color="auto"/>
        <w:right w:val="none" w:sz="0" w:space="0" w:color="auto"/>
      </w:divBdr>
    </w:div>
    <w:div w:id="1386878131">
      <w:bodyDiv w:val="1"/>
      <w:marLeft w:val="0"/>
      <w:marRight w:val="0"/>
      <w:marTop w:val="0"/>
      <w:marBottom w:val="0"/>
      <w:divBdr>
        <w:top w:val="none" w:sz="0" w:space="0" w:color="auto"/>
        <w:left w:val="none" w:sz="0" w:space="0" w:color="auto"/>
        <w:bottom w:val="none" w:sz="0" w:space="0" w:color="auto"/>
        <w:right w:val="none" w:sz="0" w:space="0" w:color="auto"/>
      </w:divBdr>
      <w:divsChild>
        <w:div w:id="1739281129">
          <w:marLeft w:val="0"/>
          <w:marRight w:val="0"/>
          <w:marTop w:val="0"/>
          <w:marBottom w:val="0"/>
          <w:divBdr>
            <w:top w:val="none" w:sz="0" w:space="0" w:color="auto"/>
            <w:left w:val="none" w:sz="0" w:space="0" w:color="auto"/>
            <w:bottom w:val="none" w:sz="0" w:space="0" w:color="auto"/>
            <w:right w:val="none" w:sz="0" w:space="0" w:color="auto"/>
          </w:divBdr>
          <w:divsChild>
            <w:div w:id="289094619">
              <w:marLeft w:val="0"/>
              <w:marRight w:val="0"/>
              <w:marTop w:val="0"/>
              <w:marBottom w:val="0"/>
              <w:divBdr>
                <w:top w:val="none" w:sz="0" w:space="0" w:color="auto"/>
                <w:left w:val="none" w:sz="0" w:space="0" w:color="auto"/>
                <w:bottom w:val="none" w:sz="0" w:space="0" w:color="auto"/>
                <w:right w:val="none" w:sz="0" w:space="0" w:color="auto"/>
              </w:divBdr>
              <w:divsChild>
                <w:div w:id="374504293">
                  <w:marLeft w:val="0"/>
                  <w:marRight w:val="0"/>
                  <w:marTop w:val="0"/>
                  <w:marBottom w:val="0"/>
                  <w:divBdr>
                    <w:top w:val="none" w:sz="0" w:space="0" w:color="auto"/>
                    <w:left w:val="none" w:sz="0" w:space="0" w:color="auto"/>
                    <w:bottom w:val="none" w:sz="0" w:space="0" w:color="auto"/>
                    <w:right w:val="none" w:sz="0" w:space="0" w:color="auto"/>
                  </w:divBdr>
                  <w:divsChild>
                    <w:div w:id="822163387">
                      <w:marLeft w:val="0"/>
                      <w:marRight w:val="0"/>
                      <w:marTop w:val="0"/>
                      <w:marBottom w:val="0"/>
                      <w:divBdr>
                        <w:top w:val="none" w:sz="0" w:space="0" w:color="auto"/>
                        <w:left w:val="none" w:sz="0" w:space="0" w:color="auto"/>
                        <w:bottom w:val="none" w:sz="0" w:space="0" w:color="auto"/>
                        <w:right w:val="none" w:sz="0" w:space="0" w:color="auto"/>
                      </w:divBdr>
                      <w:divsChild>
                        <w:div w:id="1863669937">
                          <w:marLeft w:val="0"/>
                          <w:marRight w:val="0"/>
                          <w:marTop w:val="0"/>
                          <w:marBottom w:val="0"/>
                          <w:divBdr>
                            <w:top w:val="none" w:sz="0" w:space="0" w:color="auto"/>
                            <w:left w:val="none" w:sz="0" w:space="0" w:color="auto"/>
                            <w:bottom w:val="none" w:sz="0" w:space="0" w:color="auto"/>
                            <w:right w:val="none" w:sz="0" w:space="0" w:color="auto"/>
                          </w:divBdr>
                          <w:divsChild>
                            <w:div w:id="194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459700">
      <w:bodyDiv w:val="1"/>
      <w:marLeft w:val="0"/>
      <w:marRight w:val="0"/>
      <w:marTop w:val="0"/>
      <w:marBottom w:val="0"/>
      <w:divBdr>
        <w:top w:val="none" w:sz="0" w:space="0" w:color="auto"/>
        <w:left w:val="none" w:sz="0" w:space="0" w:color="auto"/>
        <w:bottom w:val="none" w:sz="0" w:space="0" w:color="auto"/>
        <w:right w:val="none" w:sz="0" w:space="0" w:color="auto"/>
      </w:divBdr>
    </w:div>
    <w:div w:id="1450592100">
      <w:bodyDiv w:val="1"/>
      <w:marLeft w:val="0"/>
      <w:marRight w:val="0"/>
      <w:marTop w:val="0"/>
      <w:marBottom w:val="0"/>
      <w:divBdr>
        <w:top w:val="none" w:sz="0" w:space="0" w:color="auto"/>
        <w:left w:val="none" w:sz="0" w:space="0" w:color="auto"/>
        <w:bottom w:val="none" w:sz="0" w:space="0" w:color="auto"/>
        <w:right w:val="none" w:sz="0" w:space="0" w:color="auto"/>
      </w:divBdr>
    </w:div>
    <w:div w:id="1495218825">
      <w:bodyDiv w:val="1"/>
      <w:marLeft w:val="0"/>
      <w:marRight w:val="0"/>
      <w:marTop w:val="0"/>
      <w:marBottom w:val="0"/>
      <w:divBdr>
        <w:top w:val="none" w:sz="0" w:space="0" w:color="auto"/>
        <w:left w:val="none" w:sz="0" w:space="0" w:color="auto"/>
        <w:bottom w:val="none" w:sz="0" w:space="0" w:color="auto"/>
        <w:right w:val="none" w:sz="0" w:space="0" w:color="auto"/>
      </w:divBdr>
    </w:div>
    <w:div w:id="1526938621">
      <w:bodyDiv w:val="1"/>
      <w:marLeft w:val="0"/>
      <w:marRight w:val="0"/>
      <w:marTop w:val="0"/>
      <w:marBottom w:val="0"/>
      <w:divBdr>
        <w:top w:val="none" w:sz="0" w:space="0" w:color="auto"/>
        <w:left w:val="none" w:sz="0" w:space="0" w:color="auto"/>
        <w:bottom w:val="none" w:sz="0" w:space="0" w:color="auto"/>
        <w:right w:val="none" w:sz="0" w:space="0" w:color="auto"/>
      </w:divBdr>
      <w:divsChild>
        <w:div w:id="274102106">
          <w:marLeft w:val="0"/>
          <w:marRight w:val="0"/>
          <w:marTop w:val="0"/>
          <w:marBottom w:val="0"/>
          <w:divBdr>
            <w:top w:val="none" w:sz="0" w:space="0" w:color="auto"/>
            <w:left w:val="none" w:sz="0" w:space="0" w:color="auto"/>
            <w:bottom w:val="none" w:sz="0" w:space="0" w:color="auto"/>
            <w:right w:val="none" w:sz="0" w:space="0" w:color="auto"/>
          </w:divBdr>
          <w:divsChild>
            <w:div w:id="2104717720">
              <w:marLeft w:val="0"/>
              <w:marRight w:val="0"/>
              <w:marTop w:val="0"/>
              <w:marBottom w:val="0"/>
              <w:divBdr>
                <w:top w:val="none" w:sz="0" w:space="0" w:color="auto"/>
                <w:left w:val="none" w:sz="0" w:space="0" w:color="auto"/>
                <w:bottom w:val="none" w:sz="0" w:space="0" w:color="auto"/>
                <w:right w:val="none" w:sz="0" w:space="0" w:color="auto"/>
              </w:divBdr>
              <w:divsChild>
                <w:div w:id="1284264275">
                  <w:marLeft w:val="0"/>
                  <w:marRight w:val="0"/>
                  <w:marTop w:val="0"/>
                  <w:marBottom w:val="0"/>
                  <w:divBdr>
                    <w:top w:val="none" w:sz="0" w:space="0" w:color="auto"/>
                    <w:left w:val="none" w:sz="0" w:space="0" w:color="auto"/>
                    <w:bottom w:val="none" w:sz="0" w:space="0" w:color="auto"/>
                    <w:right w:val="none" w:sz="0" w:space="0" w:color="auto"/>
                  </w:divBdr>
                  <w:divsChild>
                    <w:div w:id="826937691">
                      <w:marLeft w:val="0"/>
                      <w:marRight w:val="0"/>
                      <w:marTop w:val="0"/>
                      <w:marBottom w:val="0"/>
                      <w:divBdr>
                        <w:top w:val="none" w:sz="0" w:space="0" w:color="auto"/>
                        <w:left w:val="none" w:sz="0" w:space="0" w:color="auto"/>
                        <w:bottom w:val="none" w:sz="0" w:space="0" w:color="auto"/>
                        <w:right w:val="none" w:sz="0" w:space="0" w:color="auto"/>
                      </w:divBdr>
                      <w:divsChild>
                        <w:div w:id="66657900">
                          <w:marLeft w:val="0"/>
                          <w:marRight w:val="0"/>
                          <w:marTop w:val="0"/>
                          <w:marBottom w:val="0"/>
                          <w:divBdr>
                            <w:top w:val="none" w:sz="0" w:space="0" w:color="auto"/>
                            <w:left w:val="none" w:sz="0" w:space="0" w:color="auto"/>
                            <w:bottom w:val="none" w:sz="0" w:space="0" w:color="auto"/>
                            <w:right w:val="none" w:sz="0" w:space="0" w:color="auto"/>
                          </w:divBdr>
                          <w:divsChild>
                            <w:div w:id="8201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228753">
      <w:bodyDiv w:val="1"/>
      <w:marLeft w:val="0"/>
      <w:marRight w:val="0"/>
      <w:marTop w:val="0"/>
      <w:marBottom w:val="0"/>
      <w:divBdr>
        <w:top w:val="none" w:sz="0" w:space="0" w:color="auto"/>
        <w:left w:val="none" w:sz="0" w:space="0" w:color="auto"/>
        <w:bottom w:val="none" w:sz="0" w:space="0" w:color="auto"/>
        <w:right w:val="none" w:sz="0" w:space="0" w:color="auto"/>
      </w:divBdr>
      <w:divsChild>
        <w:div w:id="375589017">
          <w:marLeft w:val="0"/>
          <w:marRight w:val="0"/>
          <w:marTop w:val="0"/>
          <w:marBottom w:val="0"/>
          <w:divBdr>
            <w:top w:val="none" w:sz="0" w:space="0" w:color="auto"/>
            <w:left w:val="none" w:sz="0" w:space="0" w:color="auto"/>
            <w:bottom w:val="none" w:sz="0" w:space="0" w:color="auto"/>
            <w:right w:val="none" w:sz="0" w:space="0" w:color="auto"/>
          </w:divBdr>
          <w:divsChild>
            <w:div w:id="1693611263">
              <w:marLeft w:val="0"/>
              <w:marRight w:val="0"/>
              <w:marTop w:val="0"/>
              <w:marBottom w:val="0"/>
              <w:divBdr>
                <w:top w:val="none" w:sz="0" w:space="0" w:color="auto"/>
                <w:left w:val="none" w:sz="0" w:space="0" w:color="auto"/>
                <w:bottom w:val="none" w:sz="0" w:space="0" w:color="auto"/>
                <w:right w:val="none" w:sz="0" w:space="0" w:color="auto"/>
              </w:divBdr>
              <w:divsChild>
                <w:div w:id="680662450">
                  <w:marLeft w:val="0"/>
                  <w:marRight w:val="0"/>
                  <w:marTop w:val="0"/>
                  <w:marBottom w:val="0"/>
                  <w:divBdr>
                    <w:top w:val="none" w:sz="0" w:space="0" w:color="auto"/>
                    <w:left w:val="none" w:sz="0" w:space="0" w:color="auto"/>
                    <w:bottom w:val="none" w:sz="0" w:space="0" w:color="auto"/>
                    <w:right w:val="none" w:sz="0" w:space="0" w:color="auto"/>
                  </w:divBdr>
                  <w:divsChild>
                    <w:div w:id="1738936435">
                      <w:marLeft w:val="0"/>
                      <w:marRight w:val="0"/>
                      <w:marTop w:val="0"/>
                      <w:marBottom w:val="0"/>
                      <w:divBdr>
                        <w:top w:val="none" w:sz="0" w:space="0" w:color="auto"/>
                        <w:left w:val="none" w:sz="0" w:space="0" w:color="auto"/>
                        <w:bottom w:val="none" w:sz="0" w:space="0" w:color="auto"/>
                        <w:right w:val="none" w:sz="0" w:space="0" w:color="auto"/>
                      </w:divBdr>
                      <w:divsChild>
                        <w:div w:id="136730883">
                          <w:marLeft w:val="0"/>
                          <w:marRight w:val="0"/>
                          <w:marTop w:val="0"/>
                          <w:marBottom w:val="0"/>
                          <w:divBdr>
                            <w:top w:val="none" w:sz="0" w:space="0" w:color="auto"/>
                            <w:left w:val="none" w:sz="0" w:space="0" w:color="auto"/>
                            <w:bottom w:val="none" w:sz="0" w:space="0" w:color="auto"/>
                            <w:right w:val="none" w:sz="0" w:space="0" w:color="auto"/>
                          </w:divBdr>
                          <w:divsChild>
                            <w:div w:id="173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837292">
      <w:bodyDiv w:val="1"/>
      <w:marLeft w:val="0"/>
      <w:marRight w:val="0"/>
      <w:marTop w:val="0"/>
      <w:marBottom w:val="0"/>
      <w:divBdr>
        <w:top w:val="none" w:sz="0" w:space="0" w:color="auto"/>
        <w:left w:val="none" w:sz="0" w:space="0" w:color="auto"/>
        <w:bottom w:val="none" w:sz="0" w:space="0" w:color="auto"/>
        <w:right w:val="none" w:sz="0" w:space="0" w:color="auto"/>
      </w:divBdr>
    </w:div>
    <w:div w:id="1677541314">
      <w:bodyDiv w:val="1"/>
      <w:marLeft w:val="0"/>
      <w:marRight w:val="0"/>
      <w:marTop w:val="0"/>
      <w:marBottom w:val="0"/>
      <w:divBdr>
        <w:top w:val="none" w:sz="0" w:space="0" w:color="auto"/>
        <w:left w:val="none" w:sz="0" w:space="0" w:color="auto"/>
        <w:bottom w:val="none" w:sz="0" w:space="0" w:color="auto"/>
        <w:right w:val="none" w:sz="0" w:space="0" w:color="auto"/>
      </w:divBdr>
      <w:divsChild>
        <w:div w:id="351415451">
          <w:marLeft w:val="0"/>
          <w:marRight w:val="0"/>
          <w:marTop w:val="0"/>
          <w:marBottom w:val="0"/>
          <w:divBdr>
            <w:top w:val="none" w:sz="0" w:space="0" w:color="auto"/>
            <w:left w:val="none" w:sz="0" w:space="0" w:color="auto"/>
            <w:bottom w:val="none" w:sz="0" w:space="0" w:color="auto"/>
            <w:right w:val="none" w:sz="0" w:space="0" w:color="auto"/>
          </w:divBdr>
          <w:divsChild>
            <w:div w:id="34500741">
              <w:marLeft w:val="0"/>
              <w:marRight w:val="0"/>
              <w:marTop w:val="0"/>
              <w:marBottom w:val="0"/>
              <w:divBdr>
                <w:top w:val="none" w:sz="0" w:space="0" w:color="auto"/>
                <w:left w:val="none" w:sz="0" w:space="0" w:color="auto"/>
                <w:bottom w:val="none" w:sz="0" w:space="0" w:color="auto"/>
                <w:right w:val="none" w:sz="0" w:space="0" w:color="auto"/>
              </w:divBdr>
            </w:div>
            <w:div w:id="153302049">
              <w:marLeft w:val="0"/>
              <w:marRight w:val="0"/>
              <w:marTop w:val="0"/>
              <w:marBottom w:val="0"/>
              <w:divBdr>
                <w:top w:val="none" w:sz="0" w:space="0" w:color="auto"/>
                <w:left w:val="none" w:sz="0" w:space="0" w:color="auto"/>
                <w:bottom w:val="none" w:sz="0" w:space="0" w:color="auto"/>
                <w:right w:val="none" w:sz="0" w:space="0" w:color="auto"/>
              </w:divBdr>
            </w:div>
            <w:div w:id="230778577">
              <w:marLeft w:val="0"/>
              <w:marRight w:val="0"/>
              <w:marTop w:val="0"/>
              <w:marBottom w:val="0"/>
              <w:divBdr>
                <w:top w:val="none" w:sz="0" w:space="0" w:color="auto"/>
                <w:left w:val="none" w:sz="0" w:space="0" w:color="auto"/>
                <w:bottom w:val="none" w:sz="0" w:space="0" w:color="auto"/>
                <w:right w:val="none" w:sz="0" w:space="0" w:color="auto"/>
              </w:divBdr>
            </w:div>
            <w:div w:id="359622939">
              <w:marLeft w:val="0"/>
              <w:marRight w:val="0"/>
              <w:marTop w:val="0"/>
              <w:marBottom w:val="0"/>
              <w:divBdr>
                <w:top w:val="none" w:sz="0" w:space="0" w:color="auto"/>
                <w:left w:val="none" w:sz="0" w:space="0" w:color="auto"/>
                <w:bottom w:val="none" w:sz="0" w:space="0" w:color="auto"/>
                <w:right w:val="none" w:sz="0" w:space="0" w:color="auto"/>
              </w:divBdr>
            </w:div>
            <w:div w:id="420763300">
              <w:marLeft w:val="0"/>
              <w:marRight w:val="0"/>
              <w:marTop w:val="0"/>
              <w:marBottom w:val="0"/>
              <w:divBdr>
                <w:top w:val="none" w:sz="0" w:space="0" w:color="auto"/>
                <w:left w:val="none" w:sz="0" w:space="0" w:color="auto"/>
                <w:bottom w:val="none" w:sz="0" w:space="0" w:color="auto"/>
                <w:right w:val="none" w:sz="0" w:space="0" w:color="auto"/>
              </w:divBdr>
            </w:div>
            <w:div w:id="722942740">
              <w:marLeft w:val="0"/>
              <w:marRight w:val="0"/>
              <w:marTop w:val="0"/>
              <w:marBottom w:val="0"/>
              <w:divBdr>
                <w:top w:val="none" w:sz="0" w:space="0" w:color="auto"/>
                <w:left w:val="none" w:sz="0" w:space="0" w:color="auto"/>
                <w:bottom w:val="none" w:sz="0" w:space="0" w:color="auto"/>
                <w:right w:val="none" w:sz="0" w:space="0" w:color="auto"/>
              </w:divBdr>
            </w:div>
            <w:div w:id="836460123">
              <w:marLeft w:val="0"/>
              <w:marRight w:val="0"/>
              <w:marTop w:val="0"/>
              <w:marBottom w:val="0"/>
              <w:divBdr>
                <w:top w:val="none" w:sz="0" w:space="0" w:color="auto"/>
                <w:left w:val="none" w:sz="0" w:space="0" w:color="auto"/>
                <w:bottom w:val="none" w:sz="0" w:space="0" w:color="auto"/>
                <w:right w:val="none" w:sz="0" w:space="0" w:color="auto"/>
              </w:divBdr>
            </w:div>
            <w:div w:id="921066727">
              <w:marLeft w:val="0"/>
              <w:marRight w:val="0"/>
              <w:marTop w:val="0"/>
              <w:marBottom w:val="0"/>
              <w:divBdr>
                <w:top w:val="none" w:sz="0" w:space="0" w:color="auto"/>
                <w:left w:val="none" w:sz="0" w:space="0" w:color="auto"/>
                <w:bottom w:val="none" w:sz="0" w:space="0" w:color="auto"/>
                <w:right w:val="none" w:sz="0" w:space="0" w:color="auto"/>
              </w:divBdr>
            </w:div>
            <w:div w:id="921452030">
              <w:marLeft w:val="0"/>
              <w:marRight w:val="0"/>
              <w:marTop w:val="0"/>
              <w:marBottom w:val="0"/>
              <w:divBdr>
                <w:top w:val="none" w:sz="0" w:space="0" w:color="auto"/>
                <w:left w:val="none" w:sz="0" w:space="0" w:color="auto"/>
                <w:bottom w:val="none" w:sz="0" w:space="0" w:color="auto"/>
                <w:right w:val="none" w:sz="0" w:space="0" w:color="auto"/>
              </w:divBdr>
            </w:div>
            <w:div w:id="1089890830">
              <w:marLeft w:val="0"/>
              <w:marRight w:val="0"/>
              <w:marTop w:val="0"/>
              <w:marBottom w:val="0"/>
              <w:divBdr>
                <w:top w:val="none" w:sz="0" w:space="0" w:color="auto"/>
                <w:left w:val="none" w:sz="0" w:space="0" w:color="auto"/>
                <w:bottom w:val="none" w:sz="0" w:space="0" w:color="auto"/>
                <w:right w:val="none" w:sz="0" w:space="0" w:color="auto"/>
              </w:divBdr>
            </w:div>
            <w:div w:id="1165824036">
              <w:marLeft w:val="0"/>
              <w:marRight w:val="0"/>
              <w:marTop w:val="0"/>
              <w:marBottom w:val="0"/>
              <w:divBdr>
                <w:top w:val="none" w:sz="0" w:space="0" w:color="auto"/>
                <w:left w:val="none" w:sz="0" w:space="0" w:color="auto"/>
                <w:bottom w:val="none" w:sz="0" w:space="0" w:color="auto"/>
                <w:right w:val="none" w:sz="0" w:space="0" w:color="auto"/>
              </w:divBdr>
            </w:div>
            <w:div w:id="1274441178">
              <w:marLeft w:val="0"/>
              <w:marRight w:val="0"/>
              <w:marTop w:val="0"/>
              <w:marBottom w:val="0"/>
              <w:divBdr>
                <w:top w:val="none" w:sz="0" w:space="0" w:color="auto"/>
                <w:left w:val="none" w:sz="0" w:space="0" w:color="auto"/>
                <w:bottom w:val="none" w:sz="0" w:space="0" w:color="auto"/>
                <w:right w:val="none" w:sz="0" w:space="0" w:color="auto"/>
              </w:divBdr>
            </w:div>
            <w:div w:id="1327244557">
              <w:marLeft w:val="0"/>
              <w:marRight w:val="0"/>
              <w:marTop w:val="0"/>
              <w:marBottom w:val="0"/>
              <w:divBdr>
                <w:top w:val="none" w:sz="0" w:space="0" w:color="auto"/>
                <w:left w:val="none" w:sz="0" w:space="0" w:color="auto"/>
                <w:bottom w:val="none" w:sz="0" w:space="0" w:color="auto"/>
                <w:right w:val="none" w:sz="0" w:space="0" w:color="auto"/>
              </w:divBdr>
            </w:div>
            <w:div w:id="1585339350">
              <w:marLeft w:val="0"/>
              <w:marRight w:val="0"/>
              <w:marTop w:val="0"/>
              <w:marBottom w:val="0"/>
              <w:divBdr>
                <w:top w:val="none" w:sz="0" w:space="0" w:color="auto"/>
                <w:left w:val="none" w:sz="0" w:space="0" w:color="auto"/>
                <w:bottom w:val="none" w:sz="0" w:space="0" w:color="auto"/>
                <w:right w:val="none" w:sz="0" w:space="0" w:color="auto"/>
              </w:divBdr>
            </w:div>
            <w:div w:id="1702708316">
              <w:marLeft w:val="0"/>
              <w:marRight w:val="0"/>
              <w:marTop w:val="0"/>
              <w:marBottom w:val="0"/>
              <w:divBdr>
                <w:top w:val="none" w:sz="0" w:space="0" w:color="auto"/>
                <w:left w:val="none" w:sz="0" w:space="0" w:color="auto"/>
                <w:bottom w:val="none" w:sz="0" w:space="0" w:color="auto"/>
                <w:right w:val="none" w:sz="0" w:space="0" w:color="auto"/>
              </w:divBdr>
            </w:div>
            <w:div w:id="1739092084">
              <w:marLeft w:val="0"/>
              <w:marRight w:val="0"/>
              <w:marTop w:val="0"/>
              <w:marBottom w:val="0"/>
              <w:divBdr>
                <w:top w:val="none" w:sz="0" w:space="0" w:color="auto"/>
                <w:left w:val="none" w:sz="0" w:space="0" w:color="auto"/>
                <w:bottom w:val="none" w:sz="0" w:space="0" w:color="auto"/>
                <w:right w:val="none" w:sz="0" w:space="0" w:color="auto"/>
              </w:divBdr>
            </w:div>
            <w:div w:id="1751198569">
              <w:marLeft w:val="0"/>
              <w:marRight w:val="0"/>
              <w:marTop w:val="0"/>
              <w:marBottom w:val="0"/>
              <w:divBdr>
                <w:top w:val="none" w:sz="0" w:space="0" w:color="auto"/>
                <w:left w:val="none" w:sz="0" w:space="0" w:color="auto"/>
                <w:bottom w:val="none" w:sz="0" w:space="0" w:color="auto"/>
                <w:right w:val="none" w:sz="0" w:space="0" w:color="auto"/>
              </w:divBdr>
            </w:div>
            <w:div w:id="1776361394">
              <w:marLeft w:val="0"/>
              <w:marRight w:val="0"/>
              <w:marTop w:val="0"/>
              <w:marBottom w:val="0"/>
              <w:divBdr>
                <w:top w:val="none" w:sz="0" w:space="0" w:color="auto"/>
                <w:left w:val="none" w:sz="0" w:space="0" w:color="auto"/>
                <w:bottom w:val="none" w:sz="0" w:space="0" w:color="auto"/>
                <w:right w:val="none" w:sz="0" w:space="0" w:color="auto"/>
              </w:divBdr>
            </w:div>
            <w:div w:id="2003003511">
              <w:marLeft w:val="0"/>
              <w:marRight w:val="0"/>
              <w:marTop w:val="0"/>
              <w:marBottom w:val="0"/>
              <w:divBdr>
                <w:top w:val="none" w:sz="0" w:space="0" w:color="auto"/>
                <w:left w:val="none" w:sz="0" w:space="0" w:color="auto"/>
                <w:bottom w:val="none" w:sz="0" w:space="0" w:color="auto"/>
                <w:right w:val="none" w:sz="0" w:space="0" w:color="auto"/>
              </w:divBdr>
            </w:div>
            <w:div w:id="2010597411">
              <w:marLeft w:val="0"/>
              <w:marRight w:val="0"/>
              <w:marTop w:val="0"/>
              <w:marBottom w:val="0"/>
              <w:divBdr>
                <w:top w:val="none" w:sz="0" w:space="0" w:color="auto"/>
                <w:left w:val="none" w:sz="0" w:space="0" w:color="auto"/>
                <w:bottom w:val="none" w:sz="0" w:space="0" w:color="auto"/>
                <w:right w:val="none" w:sz="0" w:space="0" w:color="auto"/>
              </w:divBdr>
            </w:div>
          </w:divsChild>
        </w:div>
        <w:div w:id="889420905">
          <w:marLeft w:val="0"/>
          <w:marRight w:val="0"/>
          <w:marTop w:val="0"/>
          <w:marBottom w:val="0"/>
          <w:divBdr>
            <w:top w:val="none" w:sz="0" w:space="0" w:color="auto"/>
            <w:left w:val="none" w:sz="0" w:space="0" w:color="auto"/>
            <w:bottom w:val="none" w:sz="0" w:space="0" w:color="auto"/>
            <w:right w:val="none" w:sz="0" w:space="0" w:color="auto"/>
          </w:divBdr>
          <w:divsChild>
            <w:div w:id="15236082">
              <w:marLeft w:val="0"/>
              <w:marRight w:val="0"/>
              <w:marTop w:val="0"/>
              <w:marBottom w:val="0"/>
              <w:divBdr>
                <w:top w:val="none" w:sz="0" w:space="0" w:color="auto"/>
                <w:left w:val="none" w:sz="0" w:space="0" w:color="auto"/>
                <w:bottom w:val="none" w:sz="0" w:space="0" w:color="auto"/>
                <w:right w:val="none" w:sz="0" w:space="0" w:color="auto"/>
              </w:divBdr>
            </w:div>
            <w:div w:id="23867050">
              <w:marLeft w:val="0"/>
              <w:marRight w:val="0"/>
              <w:marTop w:val="0"/>
              <w:marBottom w:val="0"/>
              <w:divBdr>
                <w:top w:val="none" w:sz="0" w:space="0" w:color="auto"/>
                <w:left w:val="none" w:sz="0" w:space="0" w:color="auto"/>
                <w:bottom w:val="none" w:sz="0" w:space="0" w:color="auto"/>
                <w:right w:val="none" w:sz="0" w:space="0" w:color="auto"/>
              </w:divBdr>
            </w:div>
            <w:div w:id="94181117">
              <w:marLeft w:val="0"/>
              <w:marRight w:val="0"/>
              <w:marTop w:val="0"/>
              <w:marBottom w:val="0"/>
              <w:divBdr>
                <w:top w:val="none" w:sz="0" w:space="0" w:color="auto"/>
                <w:left w:val="none" w:sz="0" w:space="0" w:color="auto"/>
                <w:bottom w:val="none" w:sz="0" w:space="0" w:color="auto"/>
                <w:right w:val="none" w:sz="0" w:space="0" w:color="auto"/>
              </w:divBdr>
            </w:div>
            <w:div w:id="159859135">
              <w:marLeft w:val="0"/>
              <w:marRight w:val="0"/>
              <w:marTop w:val="0"/>
              <w:marBottom w:val="0"/>
              <w:divBdr>
                <w:top w:val="none" w:sz="0" w:space="0" w:color="auto"/>
                <w:left w:val="none" w:sz="0" w:space="0" w:color="auto"/>
                <w:bottom w:val="none" w:sz="0" w:space="0" w:color="auto"/>
                <w:right w:val="none" w:sz="0" w:space="0" w:color="auto"/>
              </w:divBdr>
            </w:div>
            <w:div w:id="184750238">
              <w:marLeft w:val="0"/>
              <w:marRight w:val="0"/>
              <w:marTop w:val="0"/>
              <w:marBottom w:val="0"/>
              <w:divBdr>
                <w:top w:val="none" w:sz="0" w:space="0" w:color="auto"/>
                <w:left w:val="none" w:sz="0" w:space="0" w:color="auto"/>
                <w:bottom w:val="none" w:sz="0" w:space="0" w:color="auto"/>
                <w:right w:val="none" w:sz="0" w:space="0" w:color="auto"/>
              </w:divBdr>
            </w:div>
            <w:div w:id="420491084">
              <w:marLeft w:val="0"/>
              <w:marRight w:val="0"/>
              <w:marTop w:val="0"/>
              <w:marBottom w:val="0"/>
              <w:divBdr>
                <w:top w:val="none" w:sz="0" w:space="0" w:color="auto"/>
                <w:left w:val="none" w:sz="0" w:space="0" w:color="auto"/>
                <w:bottom w:val="none" w:sz="0" w:space="0" w:color="auto"/>
                <w:right w:val="none" w:sz="0" w:space="0" w:color="auto"/>
              </w:divBdr>
            </w:div>
            <w:div w:id="472795757">
              <w:marLeft w:val="0"/>
              <w:marRight w:val="0"/>
              <w:marTop w:val="0"/>
              <w:marBottom w:val="0"/>
              <w:divBdr>
                <w:top w:val="none" w:sz="0" w:space="0" w:color="auto"/>
                <w:left w:val="none" w:sz="0" w:space="0" w:color="auto"/>
                <w:bottom w:val="none" w:sz="0" w:space="0" w:color="auto"/>
                <w:right w:val="none" w:sz="0" w:space="0" w:color="auto"/>
              </w:divBdr>
            </w:div>
            <w:div w:id="633561113">
              <w:marLeft w:val="0"/>
              <w:marRight w:val="0"/>
              <w:marTop w:val="0"/>
              <w:marBottom w:val="0"/>
              <w:divBdr>
                <w:top w:val="none" w:sz="0" w:space="0" w:color="auto"/>
                <w:left w:val="none" w:sz="0" w:space="0" w:color="auto"/>
                <w:bottom w:val="none" w:sz="0" w:space="0" w:color="auto"/>
                <w:right w:val="none" w:sz="0" w:space="0" w:color="auto"/>
              </w:divBdr>
            </w:div>
            <w:div w:id="1263757164">
              <w:marLeft w:val="0"/>
              <w:marRight w:val="0"/>
              <w:marTop w:val="0"/>
              <w:marBottom w:val="0"/>
              <w:divBdr>
                <w:top w:val="none" w:sz="0" w:space="0" w:color="auto"/>
                <w:left w:val="none" w:sz="0" w:space="0" w:color="auto"/>
                <w:bottom w:val="none" w:sz="0" w:space="0" w:color="auto"/>
                <w:right w:val="none" w:sz="0" w:space="0" w:color="auto"/>
              </w:divBdr>
            </w:div>
            <w:div w:id="1400251767">
              <w:marLeft w:val="0"/>
              <w:marRight w:val="0"/>
              <w:marTop w:val="0"/>
              <w:marBottom w:val="0"/>
              <w:divBdr>
                <w:top w:val="none" w:sz="0" w:space="0" w:color="auto"/>
                <w:left w:val="none" w:sz="0" w:space="0" w:color="auto"/>
                <w:bottom w:val="none" w:sz="0" w:space="0" w:color="auto"/>
                <w:right w:val="none" w:sz="0" w:space="0" w:color="auto"/>
              </w:divBdr>
            </w:div>
            <w:div w:id="1469277633">
              <w:marLeft w:val="0"/>
              <w:marRight w:val="0"/>
              <w:marTop w:val="0"/>
              <w:marBottom w:val="0"/>
              <w:divBdr>
                <w:top w:val="none" w:sz="0" w:space="0" w:color="auto"/>
                <w:left w:val="none" w:sz="0" w:space="0" w:color="auto"/>
                <w:bottom w:val="none" w:sz="0" w:space="0" w:color="auto"/>
                <w:right w:val="none" w:sz="0" w:space="0" w:color="auto"/>
              </w:divBdr>
            </w:div>
            <w:div w:id="2033219214">
              <w:marLeft w:val="0"/>
              <w:marRight w:val="0"/>
              <w:marTop w:val="0"/>
              <w:marBottom w:val="0"/>
              <w:divBdr>
                <w:top w:val="none" w:sz="0" w:space="0" w:color="auto"/>
                <w:left w:val="none" w:sz="0" w:space="0" w:color="auto"/>
                <w:bottom w:val="none" w:sz="0" w:space="0" w:color="auto"/>
                <w:right w:val="none" w:sz="0" w:space="0" w:color="auto"/>
              </w:divBdr>
            </w:div>
            <w:div w:id="20594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953">
      <w:bodyDiv w:val="1"/>
      <w:marLeft w:val="0"/>
      <w:marRight w:val="0"/>
      <w:marTop w:val="0"/>
      <w:marBottom w:val="0"/>
      <w:divBdr>
        <w:top w:val="none" w:sz="0" w:space="0" w:color="auto"/>
        <w:left w:val="none" w:sz="0" w:space="0" w:color="auto"/>
        <w:bottom w:val="none" w:sz="0" w:space="0" w:color="auto"/>
        <w:right w:val="none" w:sz="0" w:space="0" w:color="auto"/>
      </w:divBdr>
      <w:divsChild>
        <w:div w:id="2099403288">
          <w:marLeft w:val="0"/>
          <w:marRight w:val="0"/>
          <w:marTop w:val="0"/>
          <w:marBottom w:val="0"/>
          <w:divBdr>
            <w:top w:val="none" w:sz="0" w:space="0" w:color="auto"/>
            <w:left w:val="none" w:sz="0" w:space="0" w:color="auto"/>
            <w:bottom w:val="none" w:sz="0" w:space="0" w:color="auto"/>
            <w:right w:val="none" w:sz="0" w:space="0" w:color="auto"/>
          </w:divBdr>
          <w:divsChild>
            <w:div w:id="1350524708">
              <w:marLeft w:val="0"/>
              <w:marRight w:val="0"/>
              <w:marTop w:val="0"/>
              <w:marBottom w:val="0"/>
              <w:divBdr>
                <w:top w:val="none" w:sz="0" w:space="0" w:color="auto"/>
                <w:left w:val="none" w:sz="0" w:space="0" w:color="auto"/>
                <w:bottom w:val="none" w:sz="0" w:space="0" w:color="auto"/>
                <w:right w:val="none" w:sz="0" w:space="0" w:color="auto"/>
              </w:divBdr>
              <w:divsChild>
                <w:div w:id="1051731225">
                  <w:marLeft w:val="0"/>
                  <w:marRight w:val="0"/>
                  <w:marTop w:val="0"/>
                  <w:marBottom w:val="0"/>
                  <w:divBdr>
                    <w:top w:val="none" w:sz="0" w:space="0" w:color="auto"/>
                    <w:left w:val="none" w:sz="0" w:space="0" w:color="auto"/>
                    <w:bottom w:val="none" w:sz="0" w:space="0" w:color="auto"/>
                    <w:right w:val="none" w:sz="0" w:space="0" w:color="auto"/>
                  </w:divBdr>
                  <w:divsChild>
                    <w:div w:id="1400519589">
                      <w:marLeft w:val="0"/>
                      <w:marRight w:val="0"/>
                      <w:marTop w:val="0"/>
                      <w:marBottom w:val="0"/>
                      <w:divBdr>
                        <w:top w:val="none" w:sz="0" w:space="0" w:color="auto"/>
                        <w:left w:val="none" w:sz="0" w:space="0" w:color="auto"/>
                        <w:bottom w:val="none" w:sz="0" w:space="0" w:color="auto"/>
                        <w:right w:val="none" w:sz="0" w:space="0" w:color="auto"/>
                      </w:divBdr>
                      <w:divsChild>
                        <w:div w:id="1350566294">
                          <w:marLeft w:val="0"/>
                          <w:marRight w:val="0"/>
                          <w:marTop w:val="0"/>
                          <w:marBottom w:val="0"/>
                          <w:divBdr>
                            <w:top w:val="none" w:sz="0" w:space="0" w:color="auto"/>
                            <w:left w:val="none" w:sz="0" w:space="0" w:color="auto"/>
                            <w:bottom w:val="none" w:sz="0" w:space="0" w:color="auto"/>
                            <w:right w:val="none" w:sz="0" w:space="0" w:color="auto"/>
                          </w:divBdr>
                          <w:divsChild>
                            <w:div w:id="7829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336631">
      <w:bodyDiv w:val="1"/>
      <w:marLeft w:val="0"/>
      <w:marRight w:val="0"/>
      <w:marTop w:val="0"/>
      <w:marBottom w:val="0"/>
      <w:divBdr>
        <w:top w:val="none" w:sz="0" w:space="0" w:color="auto"/>
        <w:left w:val="none" w:sz="0" w:space="0" w:color="auto"/>
        <w:bottom w:val="none" w:sz="0" w:space="0" w:color="auto"/>
        <w:right w:val="none" w:sz="0" w:space="0" w:color="auto"/>
      </w:divBdr>
    </w:div>
    <w:div w:id="1866475544">
      <w:bodyDiv w:val="1"/>
      <w:marLeft w:val="0"/>
      <w:marRight w:val="0"/>
      <w:marTop w:val="0"/>
      <w:marBottom w:val="0"/>
      <w:divBdr>
        <w:top w:val="none" w:sz="0" w:space="0" w:color="auto"/>
        <w:left w:val="none" w:sz="0" w:space="0" w:color="auto"/>
        <w:bottom w:val="none" w:sz="0" w:space="0" w:color="auto"/>
        <w:right w:val="none" w:sz="0" w:space="0" w:color="auto"/>
      </w:divBdr>
    </w:div>
    <w:div w:id="1906405249">
      <w:bodyDiv w:val="1"/>
      <w:marLeft w:val="0"/>
      <w:marRight w:val="0"/>
      <w:marTop w:val="0"/>
      <w:marBottom w:val="0"/>
      <w:divBdr>
        <w:top w:val="none" w:sz="0" w:space="0" w:color="auto"/>
        <w:left w:val="none" w:sz="0" w:space="0" w:color="auto"/>
        <w:bottom w:val="none" w:sz="0" w:space="0" w:color="auto"/>
        <w:right w:val="none" w:sz="0" w:space="0" w:color="auto"/>
      </w:divBdr>
    </w:div>
    <w:div w:id="2052613530">
      <w:bodyDiv w:val="1"/>
      <w:marLeft w:val="0"/>
      <w:marRight w:val="0"/>
      <w:marTop w:val="0"/>
      <w:marBottom w:val="0"/>
      <w:divBdr>
        <w:top w:val="none" w:sz="0" w:space="0" w:color="auto"/>
        <w:left w:val="none" w:sz="0" w:space="0" w:color="auto"/>
        <w:bottom w:val="none" w:sz="0" w:space="0" w:color="auto"/>
        <w:right w:val="none" w:sz="0" w:space="0" w:color="auto"/>
      </w:divBdr>
    </w:div>
    <w:div w:id="209423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13.png"/><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hyperlink" Target="https://safeandequal.org.au/resources/a-whole-school-approach-to-respectful-relationships-education-in-school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urwatch.org.au/change-the-story/" TargetMode="Externa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whin.org.au"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hyperlink" Target="http://quagliainstitute.org/dmsView/School_Voice_%20Report_2016"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12.png"/><Relationship Id="rId46" Type="http://schemas.openxmlformats.org/officeDocument/2006/relationships/image" Target="media/image15.png"/><Relationship Id="rId20" Type="http://schemas.microsoft.com/office/2007/relationships/diagramDrawing" Target="diagrams/drawing1.xml"/><Relationship Id="rId41" Type="http://schemas.openxmlformats.org/officeDocument/2006/relationships/hyperlink" Target="https://www.vichealth.vic.gov.au/sites/default/files/Codesign-with-service-userscompressed.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newsletters.naavi.com/i/MLrx8GN/term-3-week-10/page/4" TargetMode="External"/><Relationship Id="rId1" Type="http://schemas.openxmlformats.org/officeDocument/2006/relationships/hyperlink" Target="https://www.whin.org.au/wp-content/uploads/sites/2/2023/08/BRC-Action-Plan-2022-2024.pdf"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62B416-040F-4C14-8095-A67E86636E09}" type="doc">
      <dgm:prSet loTypeId="urn:microsoft.com/office/officeart/2005/8/layout/venn1" loCatId="relationship" qsTypeId="urn:microsoft.com/office/officeart/2005/8/quickstyle/simple4" qsCatId="simple" csTypeId="urn:microsoft.com/office/officeart/2005/8/colors/accent2_2" csCatId="accent2" phldr="1"/>
      <dgm:spPr/>
    </dgm:pt>
    <dgm:pt modelId="{A4F2EE82-3AF0-4F5A-8B90-34ABC18E2E02}">
      <dgm:prSet phldrT="[Text]"/>
      <dgm:spPr>
        <a:solidFill>
          <a:srgbClr val="7FC5B7">
            <a:alpha val="50196"/>
          </a:srgbClr>
        </a:solidFill>
      </dgm:spPr>
      <dgm:t>
        <a:bodyPr/>
        <a:lstStyle/>
        <a:p>
          <a:pPr algn="ctr"/>
          <a:r>
            <a:rPr lang="en-AU">
              <a:latin typeface="Poppins" panose="00000500000000000000" pitchFamily="2" charset="0"/>
              <a:cs typeface="Poppins" panose="00000500000000000000" pitchFamily="2" charset="0"/>
            </a:rPr>
            <a:t>A Workplace</a:t>
          </a:r>
        </a:p>
      </dgm:t>
    </dgm:pt>
    <dgm:pt modelId="{08EFF1D1-3519-45A2-815F-FA8EFCCA7724}" type="parTrans" cxnId="{898D44C6-50AA-4D83-80EB-A2C548E06E2B}">
      <dgm:prSet/>
      <dgm:spPr/>
      <dgm:t>
        <a:bodyPr/>
        <a:lstStyle/>
        <a:p>
          <a:pPr algn="ctr"/>
          <a:endParaRPr lang="en-AU">
            <a:latin typeface="Poppins" panose="00000500000000000000" pitchFamily="2" charset="0"/>
            <a:cs typeface="Poppins" panose="00000500000000000000" pitchFamily="2" charset="0"/>
          </a:endParaRPr>
        </a:p>
      </dgm:t>
    </dgm:pt>
    <dgm:pt modelId="{06D555AB-EEB7-4A53-9F7E-6B3F1825D0C4}" type="sibTrans" cxnId="{898D44C6-50AA-4D83-80EB-A2C548E06E2B}">
      <dgm:prSet/>
      <dgm:spPr/>
      <dgm:t>
        <a:bodyPr/>
        <a:lstStyle/>
        <a:p>
          <a:pPr algn="ctr"/>
          <a:endParaRPr lang="en-AU">
            <a:latin typeface="Poppins" panose="00000500000000000000" pitchFamily="2" charset="0"/>
            <a:cs typeface="Poppins" panose="00000500000000000000" pitchFamily="2" charset="0"/>
          </a:endParaRPr>
        </a:p>
      </dgm:t>
    </dgm:pt>
    <dgm:pt modelId="{2677E64B-97F0-403B-B530-78BC1736DC33}">
      <dgm:prSet phldrT="[Text]"/>
      <dgm:spPr>
        <a:solidFill>
          <a:srgbClr val="D4EEFA">
            <a:alpha val="50196"/>
          </a:srgbClr>
        </a:solidFill>
      </dgm:spPr>
      <dgm:t>
        <a:bodyPr/>
        <a:lstStyle/>
        <a:p>
          <a:pPr algn="ctr"/>
          <a:r>
            <a:rPr lang="en-AU">
              <a:latin typeface="Poppins" panose="00000500000000000000" pitchFamily="2" charset="0"/>
              <a:cs typeface="Poppins" panose="00000500000000000000" pitchFamily="2" charset="0"/>
            </a:rPr>
            <a:t>An Education Institution</a:t>
          </a:r>
        </a:p>
      </dgm:t>
    </dgm:pt>
    <dgm:pt modelId="{B7B1F2DC-C668-4943-9204-5403CB7611AE}" type="parTrans" cxnId="{3370710B-6CAA-46F3-8DA6-2F2CE665BC72}">
      <dgm:prSet/>
      <dgm:spPr/>
      <dgm:t>
        <a:bodyPr/>
        <a:lstStyle/>
        <a:p>
          <a:pPr algn="ctr"/>
          <a:endParaRPr lang="en-AU">
            <a:latin typeface="Poppins" panose="00000500000000000000" pitchFamily="2" charset="0"/>
            <a:cs typeface="Poppins" panose="00000500000000000000" pitchFamily="2" charset="0"/>
          </a:endParaRPr>
        </a:p>
      </dgm:t>
    </dgm:pt>
    <dgm:pt modelId="{F51164CA-D94A-44C7-A78B-A41DF04581E8}" type="sibTrans" cxnId="{3370710B-6CAA-46F3-8DA6-2F2CE665BC72}">
      <dgm:prSet/>
      <dgm:spPr/>
      <dgm:t>
        <a:bodyPr/>
        <a:lstStyle/>
        <a:p>
          <a:pPr algn="ctr"/>
          <a:endParaRPr lang="en-AU">
            <a:latin typeface="Poppins" panose="00000500000000000000" pitchFamily="2" charset="0"/>
            <a:cs typeface="Poppins" panose="00000500000000000000" pitchFamily="2" charset="0"/>
          </a:endParaRPr>
        </a:p>
      </dgm:t>
    </dgm:pt>
    <dgm:pt modelId="{9F289FE2-F5C5-4D54-989E-609B6DC7CE4E}">
      <dgm:prSet phldrT="[Text]"/>
      <dgm:spPr>
        <a:solidFill>
          <a:srgbClr val="26A8E7">
            <a:alpha val="49020"/>
          </a:srgbClr>
        </a:solidFill>
      </dgm:spPr>
      <dgm:t>
        <a:bodyPr/>
        <a:lstStyle/>
        <a:p>
          <a:pPr algn="ctr"/>
          <a:r>
            <a:rPr lang="en-AU">
              <a:latin typeface="Poppins" panose="00000500000000000000" pitchFamily="2" charset="0"/>
              <a:cs typeface="Poppins" panose="00000500000000000000" pitchFamily="2" charset="0"/>
            </a:rPr>
            <a:t>A Community Hub</a:t>
          </a:r>
        </a:p>
      </dgm:t>
    </dgm:pt>
    <dgm:pt modelId="{45C7EFF5-D832-42F3-982A-5BA0866113E6}" type="parTrans" cxnId="{31C60237-D877-44C3-891B-4248E24D47AA}">
      <dgm:prSet/>
      <dgm:spPr/>
      <dgm:t>
        <a:bodyPr/>
        <a:lstStyle/>
        <a:p>
          <a:pPr algn="ctr"/>
          <a:endParaRPr lang="en-AU">
            <a:latin typeface="Poppins" panose="00000500000000000000" pitchFamily="2" charset="0"/>
            <a:cs typeface="Poppins" panose="00000500000000000000" pitchFamily="2" charset="0"/>
          </a:endParaRPr>
        </a:p>
      </dgm:t>
    </dgm:pt>
    <dgm:pt modelId="{E40F7160-19B5-4B5B-80C5-6B37F895E61E}" type="sibTrans" cxnId="{31C60237-D877-44C3-891B-4248E24D47AA}">
      <dgm:prSet/>
      <dgm:spPr/>
      <dgm:t>
        <a:bodyPr/>
        <a:lstStyle/>
        <a:p>
          <a:pPr algn="ctr"/>
          <a:endParaRPr lang="en-AU">
            <a:latin typeface="Poppins" panose="00000500000000000000" pitchFamily="2" charset="0"/>
            <a:cs typeface="Poppins" panose="00000500000000000000" pitchFamily="2" charset="0"/>
          </a:endParaRPr>
        </a:p>
      </dgm:t>
    </dgm:pt>
    <dgm:pt modelId="{B6A400E3-7867-48F1-A2D9-069594C044B7}" type="pres">
      <dgm:prSet presAssocID="{0162B416-040F-4C14-8095-A67E86636E09}" presName="compositeShape" presStyleCnt="0">
        <dgm:presLayoutVars>
          <dgm:chMax val="7"/>
          <dgm:dir/>
          <dgm:resizeHandles val="exact"/>
        </dgm:presLayoutVars>
      </dgm:prSet>
      <dgm:spPr/>
    </dgm:pt>
    <dgm:pt modelId="{CE39EAAF-61EE-4548-BDC4-E09724B26609}" type="pres">
      <dgm:prSet presAssocID="{A4F2EE82-3AF0-4F5A-8B90-34ABC18E2E02}" presName="circ1" presStyleLbl="vennNode1" presStyleIdx="0" presStyleCnt="3"/>
      <dgm:spPr/>
    </dgm:pt>
    <dgm:pt modelId="{90DCBDB4-CB11-4245-B2A8-96A11CBC7A94}" type="pres">
      <dgm:prSet presAssocID="{A4F2EE82-3AF0-4F5A-8B90-34ABC18E2E02}" presName="circ1Tx" presStyleLbl="revTx" presStyleIdx="0" presStyleCnt="0">
        <dgm:presLayoutVars>
          <dgm:chMax val="0"/>
          <dgm:chPref val="0"/>
          <dgm:bulletEnabled val="1"/>
        </dgm:presLayoutVars>
      </dgm:prSet>
      <dgm:spPr/>
    </dgm:pt>
    <dgm:pt modelId="{C6593944-0254-434A-BF82-D79644520FC6}" type="pres">
      <dgm:prSet presAssocID="{2677E64B-97F0-403B-B530-78BC1736DC33}" presName="circ2" presStyleLbl="vennNode1" presStyleIdx="1" presStyleCnt="3"/>
      <dgm:spPr/>
    </dgm:pt>
    <dgm:pt modelId="{6178260E-E8FD-4993-BD60-78ABCC582E23}" type="pres">
      <dgm:prSet presAssocID="{2677E64B-97F0-403B-B530-78BC1736DC33}" presName="circ2Tx" presStyleLbl="revTx" presStyleIdx="0" presStyleCnt="0">
        <dgm:presLayoutVars>
          <dgm:chMax val="0"/>
          <dgm:chPref val="0"/>
          <dgm:bulletEnabled val="1"/>
        </dgm:presLayoutVars>
      </dgm:prSet>
      <dgm:spPr/>
    </dgm:pt>
    <dgm:pt modelId="{DC157A25-AA20-4091-9E9F-9B7C0F086EBA}" type="pres">
      <dgm:prSet presAssocID="{9F289FE2-F5C5-4D54-989E-609B6DC7CE4E}" presName="circ3" presStyleLbl="vennNode1" presStyleIdx="2" presStyleCnt="3"/>
      <dgm:spPr/>
    </dgm:pt>
    <dgm:pt modelId="{9C0DBF04-CBD5-46B2-B57C-0AF91EE4D6E9}" type="pres">
      <dgm:prSet presAssocID="{9F289FE2-F5C5-4D54-989E-609B6DC7CE4E}" presName="circ3Tx" presStyleLbl="revTx" presStyleIdx="0" presStyleCnt="0">
        <dgm:presLayoutVars>
          <dgm:chMax val="0"/>
          <dgm:chPref val="0"/>
          <dgm:bulletEnabled val="1"/>
        </dgm:presLayoutVars>
      </dgm:prSet>
      <dgm:spPr/>
    </dgm:pt>
  </dgm:ptLst>
  <dgm:cxnLst>
    <dgm:cxn modelId="{3370710B-6CAA-46F3-8DA6-2F2CE665BC72}" srcId="{0162B416-040F-4C14-8095-A67E86636E09}" destId="{2677E64B-97F0-403B-B530-78BC1736DC33}" srcOrd="1" destOrd="0" parTransId="{B7B1F2DC-C668-4943-9204-5403CB7611AE}" sibTransId="{F51164CA-D94A-44C7-A78B-A41DF04581E8}"/>
    <dgm:cxn modelId="{31C60237-D877-44C3-891B-4248E24D47AA}" srcId="{0162B416-040F-4C14-8095-A67E86636E09}" destId="{9F289FE2-F5C5-4D54-989E-609B6DC7CE4E}" srcOrd="2" destOrd="0" parTransId="{45C7EFF5-D832-42F3-982A-5BA0866113E6}" sibTransId="{E40F7160-19B5-4B5B-80C5-6B37F895E61E}"/>
    <dgm:cxn modelId="{A196BF37-A5E3-4A32-A61E-DA901F3C17E1}" type="presOf" srcId="{0162B416-040F-4C14-8095-A67E86636E09}" destId="{B6A400E3-7867-48F1-A2D9-069594C044B7}" srcOrd="0" destOrd="0" presId="urn:microsoft.com/office/officeart/2005/8/layout/venn1"/>
    <dgm:cxn modelId="{3FEBF252-0ADB-4C8E-9E2C-C9144731BE4D}" type="presOf" srcId="{2677E64B-97F0-403B-B530-78BC1736DC33}" destId="{C6593944-0254-434A-BF82-D79644520FC6}" srcOrd="0" destOrd="0" presId="urn:microsoft.com/office/officeart/2005/8/layout/venn1"/>
    <dgm:cxn modelId="{B0F1F558-BEFB-41AA-954F-ABC3F060F288}" type="presOf" srcId="{A4F2EE82-3AF0-4F5A-8B90-34ABC18E2E02}" destId="{90DCBDB4-CB11-4245-B2A8-96A11CBC7A94}" srcOrd="1" destOrd="0" presId="urn:microsoft.com/office/officeart/2005/8/layout/venn1"/>
    <dgm:cxn modelId="{997B4E9D-8CB5-40C0-9EF7-2B013C47B590}" type="presOf" srcId="{9F289FE2-F5C5-4D54-989E-609B6DC7CE4E}" destId="{DC157A25-AA20-4091-9E9F-9B7C0F086EBA}" srcOrd="0" destOrd="0" presId="urn:microsoft.com/office/officeart/2005/8/layout/venn1"/>
    <dgm:cxn modelId="{97C221B7-6798-4377-AFB6-A3D8597D6B3B}" type="presOf" srcId="{2677E64B-97F0-403B-B530-78BC1736DC33}" destId="{6178260E-E8FD-4993-BD60-78ABCC582E23}" srcOrd="1" destOrd="0" presId="urn:microsoft.com/office/officeart/2005/8/layout/venn1"/>
    <dgm:cxn modelId="{A519E3BB-4C12-496A-A8E1-EBDB7098664E}" type="presOf" srcId="{9F289FE2-F5C5-4D54-989E-609B6DC7CE4E}" destId="{9C0DBF04-CBD5-46B2-B57C-0AF91EE4D6E9}" srcOrd="1" destOrd="0" presId="urn:microsoft.com/office/officeart/2005/8/layout/venn1"/>
    <dgm:cxn modelId="{898D44C6-50AA-4D83-80EB-A2C548E06E2B}" srcId="{0162B416-040F-4C14-8095-A67E86636E09}" destId="{A4F2EE82-3AF0-4F5A-8B90-34ABC18E2E02}" srcOrd="0" destOrd="0" parTransId="{08EFF1D1-3519-45A2-815F-FA8EFCCA7724}" sibTransId="{06D555AB-EEB7-4A53-9F7E-6B3F1825D0C4}"/>
    <dgm:cxn modelId="{278E5ADF-215D-4AEE-B51D-D3C305BD31E6}" type="presOf" srcId="{A4F2EE82-3AF0-4F5A-8B90-34ABC18E2E02}" destId="{CE39EAAF-61EE-4548-BDC4-E09724B26609}" srcOrd="0" destOrd="0" presId="urn:microsoft.com/office/officeart/2005/8/layout/venn1"/>
    <dgm:cxn modelId="{AEF89DD9-9466-407E-9C5D-DC47F2C45C7F}" type="presParOf" srcId="{B6A400E3-7867-48F1-A2D9-069594C044B7}" destId="{CE39EAAF-61EE-4548-BDC4-E09724B26609}" srcOrd="0" destOrd="0" presId="urn:microsoft.com/office/officeart/2005/8/layout/venn1"/>
    <dgm:cxn modelId="{6D4CA027-7530-4D14-8B7E-44938F8A3585}" type="presParOf" srcId="{B6A400E3-7867-48F1-A2D9-069594C044B7}" destId="{90DCBDB4-CB11-4245-B2A8-96A11CBC7A94}" srcOrd="1" destOrd="0" presId="urn:microsoft.com/office/officeart/2005/8/layout/venn1"/>
    <dgm:cxn modelId="{B2B02303-7D4F-4225-A72B-FE5A8EDAC0E6}" type="presParOf" srcId="{B6A400E3-7867-48F1-A2D9-069594C044B7}" destId="{C6593944-0254-434A-BF82-D79644520FC6}" srcOrd="2" destOrd="0" presId="urn:microsoft.com/office/officeart/2005/8/layout/venn1"/>
    <dgm:cxn modelId="{C28B4B26-FB4F-4FF7-93D7-CB670D3E3858}" type="presParOf" srcId="{B6A400E3-7867-48F1-A2D9-069594C044B7}" destId="{6178260E-E8FD-4993-BD60-78ABCC582E23}" srcOrd="3" destOrd="0" presId="urn:microsoft.com/office/officeart/2005/8/layout/venn1"/>
    <dgm:cxn modelId="{7F18BD46-13A5-4D1E-8619-D02CDAC68890}" type="presParOf" srcId="{B6A400E3-7867-48F1-A2D9-069594C044B7}" destId="{DC157A25-AA20-4091-9E9F-9B7C0F086EBA}" srcOrd="4" destOrd="0" presId="urn:microsoft.com/office/officeart/2005/8/layout/venn1"/>
    <dgm:cxn modelId="{C702ED77-52F3-41C9-94DC-C75837F5B2BD}" type="presParOf" srcId="{B6A400E3-7867-48F1-A2D9-069594C044B7}" destId="{9C0DBF04-CBD5-46B2-B57C-0AF91EE4D6E9}"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20FBCA2-EE3A-4916-898C-EB3722446688}" type="doc">
      <dgm:prSet loTypeId="urn:microsoft.com/office/officeart/2005/8/layout/chart3" loCatId="cycle" qsTypeId="urn:microsoft.com/office/officeart/2005/8/quickstyle/simple1" qsCatId="simple" csTypeId="urn:microsoft.com/office/officeart/2005/8/colors/accent4_2" csCatId="accent4" phldr="1"/>
      <dgm:spPr/>
    </dgm:pt>
    <dgm:pt modelId="{53967109-794D-47D3-8CA6-186F677249E8}">
      <dgm:prSet phldrT="[Text]"/>
      <dgm:spPr/>
      <dgm:t>
        <a:bodyPr/>
        <a:lstStyle/>
        <a:p>
          <a:r>
            <a:rPr lang="en-AU" b="1"/>
            <a:t>Leadership and commitment</a:t>
          </a:r>
        </a:p>
      </dgm:t>
    </dgm:pt>
    <dgm:pt modelId="{BC8C4731-15DA-4525-B66C-C0841E88F2B7}" type="parTrans" cxnId="{FA530B17-352D-444B-90FF-0D334B093B7D}">
      <dgm:prSet/>
      <dgm:spPr/>
      <dgm:t>
        <a:bodyPr/>
        <a:lstStyle/>
        <a:p>
          <a:endParaRPr lang="en-AU"/>
        </a:p>
      </dgm:t>
    </dgm:pt>
    <dgm:pt modelId="{174B7B55-3531-4E49-9D71-B58E6F3B1F6B}" type="sibTrans" cxnId="{FA530B17-352D-444B-90FF-0D334B093B7D}">
      <dgm:prSet/>
      <dgm:spPr/>
      <dgm:t>
        <a:bodyPr/>
        <a:lstStyle/>
        <a:p>
          <a:endParaRPr lang="en-AU"/>
        </a:p>
      </dgm:t>
    </dgm:pt>
    <dgm:pt modelId="{967D4C3C-4FBD-4755-B479-59045DD567F4}">
      <dgm:prSet phldrT="[Text]"/>
      <dgm:spPr/>
      <dgm:t>
        <a:bodyPr/>
        <a:lstStyle/>
        <a:p>
          <a:r>
            <a:rPr lang="en-AU" b="1"/>
            <a:t>Support for students and staff</a:t>
          </a:r>
        </a:p>
      </dgm:t>
    </dgm:pt>
    <dgm:pt modelId="{04628F9B-A230-431D-A5D5-15E69D5ABAAA}" type="parTrans" cxnId="{A6865EE5-0737-4580-A9F3-67E47E82EB53}">
      <dgm:prSet/>
      <dgm:spPr/>
      <dgm:t>
        <a:bodyPr/>
        <a:lstStyle/>
        <a:p>
          <a:endParaRPr lang="en-AU"/>
        </a:p>
      </dgm:t>
    </dgm:pt>
    <dgm:pt modelId="{A036ED14-30E5-4498-9CA6-98FDC0F44C2F}" type="sibTrans" cxnId="{A6865EE5-0737-4580-A9F3-67E47E82EB53}">
      <dgm:prSet/>
      <dgm:spPr/>
      <dgm:t>
        <a:bodyPr/>
        <a:lstStyle/>
        <a:p>
          <a:endParaRPr lang="en-AU"/>
        </a:p>
      </dgm:t>
    </dgm:pt>
    <dgm:pt modelId="{067A0192-0085-4C4D-8229-800113752EAF}">
      <dgm:prSet phldrT="[Text]"/>
      <dgm:spPr/>
      <dgm:t>
        <a:bodyPr/>
        <a:lstStyle/>
        <a:p>
          <a:r>
            <a:rPr lang="en-AU" b="1"/>
            <a:t>School culture and environment</a:t>
          </a:r>
        </a:p>
      </dgm:t>
    </dgm:pt>
    <dgm:pt modelId="{1D860274-8534-4CEF-9E53-88B19FCDC554}" type="parTrans" cxnId="{64AFDFA4-AE7A-42BC-9BDE-1979C0D9AB6E}">
      <dgm:prSet/>
      <dgm:spPr/>
      <dgm:t>
        <a:bodyPr/>
        <a:lstStyle/>
        <a:p>
          <a:endParaRPr lang="en-AU"/>
        </a:p>
      </dgm:t>
    </dgm:pt>
    <dgm:pt modelId="{12FCCE19-90DD-4E98-BBA7-D69AB88BD811}" type="sibTrans" cxnId="{64AFDFA4-AE7A-42BC-9BDE-1979C0D9AB6E}">
      <dgm:prSet/>
      <dgm:spPr/>
      <dgm:t>
        <a:bodyPr/>
        <a:lstStyle/>
        <a:p>
          <a:endParaRPr lang="en-AU"/>
        </a:p>
      </dgm:t>
    </dgm:pt>
    <dgm:pt modelId="{95470A6C-1BF3-4A3F-98A3-ADEFC16E7700}">
      <dgm:prSet phldrT="[Text]"/>
      <dgm:spPr/>
      <dgm:t>
        <a:bodyPr/>
        <a:lstStyle/>
        <a:p>
          <a:r>
            <a:rPr lang="en-AU" b="1"/>
            <a:t>Professional learning</a:t>
          </a:r>
        </a:p>
      </dgm:t>
    </dgm:pt>
    <dgm:pt modelId="{DC41FD0D-FBED-4168-81C7-49B2B5FEA930}" type="parTrans" cxnId="{92AEB8A2-A093-4987-A5A1-10AFD31054F0}">
      <dgm:prSet/>
      <dgm:spPr/>
      <dgm:t>
        <a:bodyPr/>
        <a:lstStyle/>
        <a:p>
          <a:endParaRPr lang="en-AU"/>
        </a:p>
      </dgm:t>
    </dgm:pt>
    <dgm:pt modelId="{CADE8245-3374-4DEE-9E00-23464C1C95C6}" type="sibTrans" cxnId="{92AEB8A2-A093-4987-A5A1-10AFD31054F0}">
      <dgm:prSet/>
      <dgm:spPr/>
      <dgm:t>
        <a:bodyPr/>
        <a:lstStyle/>
        <a:p>
          <a:endParaRPr lang="en-AU"/>
        </a:p>
      </dgm:t>
    </dgm:pt>
    <dgm:pt modelId="{0DA24E2E-D5D2-405B-A283-5EE6DE85A442}">
      <dgm:prSet phldrT="[Text]"/>
      <dgm:spPr/>
      <dgm:t>
        <a:bodyPr/>
        <a:lstStyle/>
        <a:p>
          <a:r>
            <a:rPr lang="en-AU" b="1"/>
            <a:t>Teaching and learning</a:t>
          </a:r>
        </a:p>
      </dgm:t>
    </dgm:pt>
    <dgm:pt modelId="{E4FDA557-A037-4EBA-A390-AE08A669BD8D}" type="parTrans" cxnId="{EFBAEA96-B3B7-403A-90D0-C8A7C3608687}">
      <dgm:prSet/>
      <dgm:spPr/>
      <dgm:t>
        <a:bodyPr/>
        <a:lstStyle/>
        <a:p>
          <a:endParaRPr lang="en-AU"/>
        </a:p>
      </dgm:t>
    </dgm:pt>
    <dgm:pt modelId="{748EFF07-30A4-4589-94BA-542E946AA9AA}" type="sibTrans" cxnId="{EFBAEA96-B3B7-403A-90D0-C8A7C3608687}">
      <dgm:prSet/>
      <dgm:spPr/>
      <dgm:t>
        <a:bodyPr/>
        <a:lstStyle/>
        <a:p>
          <a:endParaRPr lang="en-AU"/>
        </a:p>
      </dgm:t>
    </dgm:pt>
    <dgm:pt modelId="{A2C15946-C54A-462B-AD3B-8EF7ED600D54}">
      <dgm:prSet phldrT="[Text]"/>
      <dgm:spPr/>
      <dgm:t>
        <a:bodyPr/>
        <a:lstStyle/>
        <a:p>
          <a:r>
            <a:rPr lang="en-AU" b="1"/>
            <a:t>Families and communities</a:t>
          </a:r>
          <a:endParaRPr lang="en-AU"/>
        </a:p>
      </dgm:t>
    </dgm:pt>
    <dgm:pt modelId="{477D1F00-1018-42DD-B692-5C5C4C943AE7}" type="sibTrans" cxnId="{F1B68AE1-AA60-4942-A457-E5319097BECC}">
      <dgm:prSet/>
      <dgm:spPr/>
      <dgm:t>
        <a:bodyPr/>
        <a:lstStyle/>
        <a:p>
          <a:endParaRPr lang="en-AU"/>
        </a:p>
      </dgm:t>
    </dgm:pt>
    <dgm:pt modelId="{17473E39-B351-4D58-A77E-B7DB36D62472}" type="parTrans" cxnId="{F1B68AE1-AA60-4942-A457-E5319097BECC}">
      <dgm:prSet/>
      <dgm:spPr/>
      <dgm:t>
        <a:bodyPr/>
        <a:lstStyle/>
        <a:p>
          <a:endParaRPr lang="en-AU"/>
        </a:p>
      </dgm:t>
    </dgm:pt>
    <dgm:pt modelId="{78707CE9-9095-4912-96F3-212D9B5595E8}" type="pres">
      <dgm:prSet presAssocID="{720FBCA2-EE3A-4916-898C-EB3722446688}" presName="compositeShape" presStyleCnt="0">
        <dgm:presLayoutVars>
          <dgm:chMax val="7"/>
          <dgm:dir/>
          <dgm:resizeHandles val="exact"/>
        </dgm:presLayoutVars>
      </dgm:prSet>
      <dgm:spPr/>
    </dgm:pt>
    <dgm:pt modelId="{34744BF4-165D-42AF-A88B-7B525F374E68}" type="pres">
      <dgm:prSet presAssocID="{720FBCA2-EE3A-4916-898C-EB3722446688}" presName="wedge1" presStyleLbl="node1" presStyleIdx="0" presStyleCnt="6"/>
      <dgm:spPr/>
    </dgm:pt>
    <dgm:pt modelId="{748C0664-61F8-48A6-BC36-814B9FA57819}" type="pres">
      <dgm:prSet presAssocID="{720FBCA2-EE3A-4916-898C-EB3722446688}" presName="wedge1Tx" presStyleLbl="node1" presStyleIdx="0" presStyleCnt="6">
        <dgm:presLayoutVars>
          <dgm:chMax val="0"/>
          <dgm:chPref val="0"/>
          <dgm:bulletEnabled val="1"/>
        </dgm:presLayoutVars>
      </dgm:prSet>
      <dgm:spPr/>
    </dgm:pt>
    <dgm:pt modelId="{AE482E15-5514-42B1-B1B0-55AEAA3ECC94}" type="pres">
      <dgm:prSet presAssocID="{720FBCA2-EE3A-4916-898C-EB3722446688}" presName="wedge2" presStyleLbl="node1" presStyleIdx="1" presStyleCnt="6"/>
      <dgm:spPr/>
    </dgm:pt>
    <dgm:pt modelId="{067571D8-5A9F-453B-88EC-70552F892CFD}" type="pres">
      <dgm:prSet presAssocID="{720FBCA2-EE3A-4916-898C-EB3722446688}" presName="wedge2Tx" presStyleLbl="node1" presStyleIdx="1" presStyleCnt="6">
        <dgm:presLayoutVars>
          <dgm:chMax val="0"/>
          <dgm:chPref val="0"/>
          <dgm:bulletEnabled val="1"/>
        </dgm:presLayoutVars>
      </dgm:prSet>
      <dgm:spPr/>
    </dgm:pt>
    <dgm:pt modelId="{24FC93F8-71DB-43DD-ABC0-A601E031FC6A}" type="pres">
      <dgm:prSet presAssocID="{720FBCA2-EE3A-4916-898C-EB3722446688}" presName="wedge3" presStyleLbl="node1" presStyleIdx="2" presStyleCnt="6"/>
      <dgm:spPr/>
    </dgm:pt>
    <dgm:pt modelId="{DFEEEE8C-325D-4546-A49D-9488BFFF24B5}" type="pres">
      <dgm:prSet presAssocID="{720FBCA2-EE3A-4916-898C-EB3722446688}" presName="wedge3Tx" presStyleLbl="node1" presStyleIdx="2" presStyleCnt="6">
        <dgm:presLayoutVars>
          <dgm:chMax val="0"/>
          <dgm:chPref val="0"/>
          <dgm:bulletEnabled val="1"/>
        </dgm:presLayoutVars>
      </dgm:prSet>
      <dgm:spPr/>
    </dgm:pt>
    <dgm:pt modelId="{E1F274FB-CDA7-49AE-A067-F3A467924F3C}" type="pres">
      <dgm:prSet presAssocID="{720FBCA2-EE3A-4916-898C-EB3722446688}" presName="wedge4" presStyleLbl="node1" presStyleIdx="3" presStyleCnt="6"/>
      <dgm:spPr/>
    </dgm:pt>
    <dgm:pt modelId="{05F3E90E-8483-49C2-968F-7138DC806345}" type="pres">
      <dgm:prSet presAssocID="{720FBCA2-EE3A-4916-898C-EB3722446688}" presName="wedge4Tx" presStyleLbl="node1" presStyleIdx="3" presStyleCnt="6">
        <dgm:presLayoutVars>
          <dgm:chMax val="0"/>
          <dgm:chPref val="0"/>
          <dgm:bulletEnabled val="1"/>
        </dgm:presLayoutVars>
      </dgm:prSet>
      <dgm:spPr/>
    </dgm:pt>
    <dgm:pt modelId="{DDC6F7D9-3D45-47FE-84C2-0CB2F749526D}" type="pres">
      <dgm:prSet presAssocID="{720FBCA2-EE3A-4916-898C-EB3722446688}" presName="wedge5" presStyleLbl="node1" presStyleIdx="4" presStyleCnt="6"/>
      <dgm:spPr/>
    </dgm:pt>
    <dgm:pt modelId="{192E515A-C904-4C3F-A2AE-CF621A530301}" type="pres">
      <dgm:prSet presAssocID="{720FBCA2-EE3A-4916-898C-EB3722446688}" presName="wedge5Tx" presStyleLbl="node1" presStyleIdx="4" presStyleCnt="6">
        <dgm:presLayoutVars>
          <dgm:chMax val="0"/>
          <dgm:chPref val="0"/>
          <dgm:bulletEnabled val="1"/>
        </dgm:presLayoutVars>
      </dgm:prSet>
      <dgm:spPr/>
    </dgm:pt>
    <dgm:pt modelId="{DD9711A0-6863-4C77-957F-58943B61F207}" type="pres">
      <dgm:prSet presAssocID="{720FBCA2-EE3A-4916-898C-EB3722446688}" presName="wedge6" presStyleLbl="node1" presStyleIdx="5" presStyleCnt="6"/>
      <dgm:spPr/>
    </dgm:pt>
    <dgm:pt modelId="{862B2FA1-72B3-4094-ABA3-892238B6E821}" type="pres">
      <dgm:prSet presAssocID="{720FBCA2-EE3A-4916-898C-EB3722446688}" presName="wedge6Tx" presStyleLbl="node1" presStyleIdx="5" presStyleCnt="6">
        <dgm:presLayoutVars>
          <dgm:chMax val="0"/>
          <dgm:chPref val="0"/>
          <dgm:bulletEnabled val="1"/>
        </dgm:presLayoutVars>
      </dgm:prSet>
      <dgm:spPr/>
    </dgm:pt>
  </dgm:ptLst>
  <dgm:cxnLst>
    <dgm:cxn modelId="{FA530B17-352D-444B-90FF-0D334B093B7D}" srcId="{720FBCA2-EE3A-4916-898C-EB3722446688}" destId="{53967109-794D-47D3-8CA6-186F677249E8}" srcOrd="1" destOrd="0" parTransId="{BC8C4731-15DA-4525-B66C-C0841E88F2B7}" sibTransId="{174B7B55-3531-4E49-9D71-B58E6F3B1F6B}"/>
    <dgm:cxn modelId="{8885B23B-F099-4DA4-AB5D-8E46D1F0AD81}" type="presOf" srcId="{967D4C3C-4FBD-4755-B479-59045DD567F4}" destId="{862B2FA1-72B3-4094-ABA3-892238B6E821}" srcOrd="1" destOrd="0" presId="urn:microsoft.com/office/officeart/2005/8/layout/chart3"/>
    <dgm:cxn modelId="{06356962-BBCA-4D85-8646-1D028BDCECA7}" type="presOf" srcId="{967D4C3C-4FBD-4755-B479-59045DD567F4}" destId="{DD9711A0-6863-4C77-957F-58943B61F207}" srcOrd="0" destOrd="0" presId="urn:microsoft.com/office/officeart/2005/8/layout/chart3"/>
    <dgm:cxn modelId="{33663B43-0F10-401A-8838-40EA5F8DDE06}" type="presOf" srcId="{0DA24E2E-D5D2-405B-A283-5EE6DE85A442}" destId="{DDC6F7D9-3D45-47FE-84C2-0CB2F749526D}" srcOrd="0" destOrd="0" presId="urn:microsoft.com/office/officeart/2005/8/layout/chart3"/>
    <dgm:cxn modelId="{7E017D8F-90B3-4F05-AFA6-AE474DC65A6D}" type="presOf" srcId="{53967109-794D-47D3-8CA6-186F677249E8}" destId="{067571D8-5A9F-453B-88EC-70552F892CFD}" srcOrd="1" destOrd="0" presId="urn:microsoft.com/office/officeart/2005/8/layout/chart3"/>
    <dgm:cxn modelId="{1AB43C96-B3CF-4BD5-9A39-206F17447248}" type="presOf" srcId="{A2C15946-C54A-462B-AD3B-8EF7ED600D54}" destId="{748C0664-61F8-48A6-BC36-814B9FA57819}" srcOrd="1" destOrd="0" presId="urn:microsoft.com/office/officeart/2005/8/layout/chart3"/>
    <dgm:cxn modelId="{EFBAEA96-B3B7-403A-90D0-C8A7C3608687}" srcId="{720FBCA2-EE3A-4916-898C-EB3722446688}" destId="{0DA24E2E-D5D2-405B-A283-5EE6DE85A442}" srcOrd="4" destOrd="0" parTransId="{E4FDA557-A037-4EBA-A390-AE08A669BD8D}" sibTransId="{748EFF07-30A4-4589-94BA-542E946AA9AA}"/>
    <dgm:cxn modelId="{E17C0499-AC5D-48AA-B38B-C800DFD273C3}" type="presOf" srcId="{067A0192-0085-4C4D-8229-800113752EAF}" destId="{DFEEEE8C-325D-4546-A49D-9488BFFF24B5}" srcOrd="1" destOrd="0" presId="urn:microsoft.com/office/officeart/2005/8/layout/chart3"/>
    <dgm:cxn modelId="{92AEB8A2-A093-4987-A5A1-10AFD31054F0}" srcId="{720FBCA2-EE3A-4916-898C-EB3722446688}" destId="{95470A6C-1BF3-4A3F-98A3-ADEFC16E7700}" srcOrd="3" destOrd="0" parTransId="{DC41FD0D-FBED-4168-81C7-49B2B5FEA930}" sibTransId="{CADE8245-3374-4DEE-9E00-23464C1C95C6}"/>
    <dgm:cxn modelId="{64AFDFA4-AE7A-42BC-9BDE-1979C0D9AB6E}" srcId="{720FBCA2-EE3A-4916-898C-EB3722446688}" destId="{067A0192-0085-4C4D-8229-800113752EAF}" srcOrd="2" destOrd="0" parTransId="{1D860274-8534-4CEF-9E53-88B19FCDC554}" sibTransId="{12FCCE19-90DD-4E98-BBA7-D69AB88BD811}"/>
    <dgm:cxn modelId="{4F423CAD-E93E-4BED-859F-094CB0699C65}" type="presOf" srcId="{95470A6C-1BF3-4A3F-98A3-ADEFC16E7700}" destId="{05F3E90E-8483-49C2-968F-7138DC806345}" srcOrd="1" destOrd="0" presId="urn:microsoft.com/office/officeart/2005/8/layout/chart3"/>
    <dgm:cxn modelId="{AC0636B2-CBF4-405B-8EF2-A20AC3AD5569}" type="presOf" srcId="{720FBCA2-EE3A-4916-898C-EB3722446688}" destId="{78707CE9-9095-4912-96F3-212D9B5595E8}" srcOrd="0" destOrd="0" presId="urn:microsoft.com/office/officeart/2005/8/layout/chart3"/>
    <dgm:cxn modelId="{BB4BFEB2-D985-4892-A680-1B289298B45B}" type="presOf" srcId="{067A0192-0085-4C4D-8229-800113752EAF}" destId="{24FC93F8-71DB-43DD-ABC0-A601E031FC6A}" srcOrd="0" destOrd="0" presId="urn:microsoft.com/office/officeart/2005/8/layout/chart3"/>
    <dgm:cxn modelId="{F35AEFBF-BEE2-47FA-83D7-F48973D0DB10}" type="presOf" srcId="{0DA24E2E-D5D2-405B-A283-5EE6DE85A442}" destId="{192E515A-C904-4C3F-A2AE-CF621A530301}" srcOrd="1" destOrd="0" presId="urn:microsoft.com/office/officeart/2005/8/layout/chart3"/>
    <dgm:cxn modelId="{1CBE3EC7-4F6F-4BE8-8F25-0088AD7C29CE}" type="presOf" srcId="{53967109-794D-47D3-8CA6-186F677249E8}" destId="{AE482E15-5514-42B1-B1B0-55AEAA3ECC94}" srcOrd="0" destOrd="0" presId="urn:microsoft.com/office/officeart/2005/8/layout/chart3"/>
    <dgm:cxn modelId="{C043F7CF-B73F-481D-A757-AFC9CB370EEA}" type="presOf" srcId="{95470A6C-1BF3-4A3F-98A3-ADEFC16E7700}" destId="{E1F274FB-CDA7-49AE-A067-F3A467924F3C}" srcOrd="0" destOrd="0" presId="urn:microsoft.com/office/officeart/2005/8/layout/chart3"/>
    <dgm:cxn modelId="{F1B68AE1-AA60-4942-A457-E5319097BECC}" srcId="{720FBCA2-EE3A-4916-898C-EB3722446688}" destId="{A2C15946-C54A-462B-AD3B-8EF7ED600D54}" srcOrd="0" destOrd="0" parTransId="{17473E39-B351-4D58-A77E-B7DB36D62472}" sibTransId="{477D1F00-1018-42DD-B692-5C5C4C943AE7}"/>
    <dgm:cxn modelId="{A6865EE5-0737-4580-A9F3-67E47E82EB53}" srcId="{720FBCA2-EE3A-4916-898C-EB3722446688}" destId="{967D4C3C-4FBD-4755-B479-59045DD567F4}" srcOrd="5" destOrd="0" parTransId="{04628F9B-A230-431D-A5D5-15E69D5ABAAA}" sibTransId="{A036ED14-30E5-4498-9CA6-98FDC0F44C2F}"/>
    <dgm:cxn modelId="{11B19CF5-3EC6-4E10-91B4-8691E1FB4B38}" type="presOf" srcId="{A2C15946-C54A-462B-AD3B-8EF7ED600D54}" destId="{34744BF4-165D-42AF-A88B-7B525F374E68}" srcOrd="0" destOrd="0" presId="urn:microsoft.com/office/officeart/2005/8/layout/chart3"/>
    <dgm:cxn modelId="{0727287A-C367-4AD1-87F6-EB1022ECBAE1}" type="presParOf" srcId="{78707CE9-9095-4912-96F3-212D9B5595E8}" destId="{34744BF4-165D-42AF-A88B-7B525F374E68}" srcOrd="0" destOrd="0" presId="urn:microsoft.com/office/officeart/2005/8/layout/chart3"/>
    <dgm:cxn modelId="{CC0F4B8E-7B5C-4B31-87FA-85B2B87CBA83}" type="presParOf" srcId="{78707CE9-9095-4912-96F3-212D9B5595E8}" destId="{748C0664-61F8-48A6-BC36-814B9FA57819}" srcOrd="1" destOrd="0" presId="urn:microsoft.com/office/officeart/2005/8/layout/chart3"/>
    <dgm:cxn modelId="{469EC491-7E8C-41BC-9228-A0A97C2A0EC8}" type="presParOf" srcId="{78707CE9-9095-4912-96F3-212D9B5595E8}" destId="{AE482E15-5514-42B1-B1B0-55AEAA3ECC94}" srcOrd="2" destOrd="0" presId="urn:microsoft.com/office/officeart/2005/8/layout/chart3"/>
    <dgm:cxn modelId="{41B3803B-AC77-4821-8DD3-B4006F8F9878}" type="presParOf" srcId="{78707CE9-9095-4912-96F3-212D9B5595E8}" destId="{067571D8-5A9F-453B-88EC-70552F892CFD}" srcOrd="3" destOrd="0" presId="urn:microsoft.com/office/officeart/2005/8/layout/chart3"/>
    <dgm:cxn modelId="{7D6C4D36-6D4B-4FAB-84BF-4DC967BC84C0}" type="presParOf" srcId="{78707CE9-9095-4912-96F3-212D9B5595E8}" destId="{24FC93F8-71DB-43DD-ABC0-A601E031FC6A}" srcOrd="4" destOrd="0" presId="urn:microsoft.com/office/officeart/2005/8/layout/chart3"/>
    <dgm:cxn modelId="{73D42406-1BB6-45DE-BC82-968E18890C19}" type="presParOf" srcId="{78707CE9-9095-4912-96F3-212D9B5595E8}" destId="{DFEEEE8C-325D-4546-A49D-9488BFFF24B5}" srcOrd="5" destOrd="0" presId="urn:microsoft.com/office/officeart/2005/8/layout/chart3"/>
    <dgm:cxn modelId="{0550A92B-AD26-4BF0-85F5-CCE9F882EF47}" type="presParOf" srcId="{78707CE9-9095-4912-96F3-212D9B5595E8}" destId="{E1F274FB-CDA7-49AE-A067-F3A467924F3C}" srcOrd="6" destOrd="0" presId="urn:microsoft.com/office/officeart/2005/8/layout/chart3"/>
    <dgm:cxn modelId="{D4478253-44C2-4E1C-887B-A8A28A8F2D3F}" type="presParOf" srcId="{78707CE9-9095-4912-96F3-212D9B5595E8}" destId="{05F3E90E-8483-49C2-968F-7138DC806345}" srcOrd="7" destOrd="0" presId="urn:microsoft.com/office/officeart/2005/8/layout/chart3"/>
    <dgm:cxn modelId="{AE3A08F9-0393-4AEF-85EE-8B484980E50A}" type="presParOf" srcId="{78707CE9-9095-4912-96F3-212D9B5595E8}" destId="{DDC6F7D9-3D45-47FE-84C2-0CB2F749526D}" srcOrd="8" destOrd="0" presId="urn:microsoft.com/office/officeart/2005/8/layout/chart3"/>
    <dgm:cxn modelId="{6040DE9C-4BB4-4B13-9F93-4D821583D417}" type="presParOf" srcId="{78707CE9-9095-4912-96F3-212D9B5595E8}" destId="{192E515A-C904-4C3F-A2AE-CF621A530301}" srcOrd="9" destOrd="0" presId="urn:microsoft.com/office/officeart/2005/8/layout/chart3"/>
    <dgm:cxn modelId="{8D4A1CCF-DE58-4233-8AF8-7DB5B8CEFC8C}" type="presParOf" srcId="{78707CE9-9095-4912-96F3-212D9B5595E8}" destId="{DD9711A0-6863-4C77-957F-58943B61F207}" srcOrd="10" destOrd="0" presId="urn:microsoft.com/office/officeart/2005/8/layout/chart3"/>
    <dgm:cxn modelId="{DC5A8BBA-5830-4E1E-9B39-A703EB39141D}" type="presParOf" srcId="{78707CE9-9095-4912-96F3-212D9B5595E8}" destId="{862B2FA1-72B3-4094-ABA3-892238B6E821}" srcOrd="11" destOrd="0" presId="urn:microsoft.com/office/officeart/2005/8/layout/char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47B5BC-E134-416F-A7A2-788B60068B48}" type="doc">
      <dgm:prSet loTypeId="urn:microsoft.com/office/officeart/2005/8/layout/vList4" loCatId="list" qsTypeId="urn:microsoft.com/office/officeart/2005/8/quickstyle/simple1" qsCatId="simple" csTypeId="urn:microsoft.com/office/officeart/2005/8/colors/accent4_1" csCatId="accent4" phldr="1"/>
      <dgm:spPr/>
    </dgm:pt>
    <dgm:pt modelId="{901B1B39-90ED-4AF3-B265-3E30BDF12793}">
      <dgm:prSet phldrT="[Text]" custT="1"/>
      <dgm:spPr/>
      <dgm:t>
        <a:bodyPr/>
        <a:lstStyle/>
        <a:p>
          <a:r>
            <a:rPr lang="en-AU" sz="1000" b="1">
              <a:latin typeface="Poppins" panose="00000500000000000000" pitchFamily="2" charset="0"/>
              <a:cs typeface="Poppins" panose="00000500000000000000" pitchFamily="2" charset="0"/>
            </a:rPr>
            <a:t>Student voice </a:t>
          </a:r>
          <a:r>
            <a:rPr lang="en-AU" sz="1000">
              <a:latin typeface="Poppins" panose="00000500000000000000" pitchFamily="2" charset="0"/>
              <a:cs typeface="Poppins" panose="00000500000000000000" pitchFamily="2" charset="0"/>
            </a:rPr>
            <a:t>is not simply about giving students the opportunity to communicate ideas and opinions – it is about students having the power to influence change. Authentic student voice provides opportunities for students to collaborate and make decisions with adults around what and how they learn and how their learning is assessed.</a:t>
          </a:r>
        </a:p>
      </dgm:t>
    </dgm:pt>
    <dgm:pt modelId="{D9119F78-F89F-4151-9EC0-54B3363DA1FB}" type="parTrans" cxnId="{16390980-9202-4497-9D9D-63D9CE8CB79E}">
      <dgm:prSet/>
      <dgm:spPr/>
      <dgm:t>
        <a:bodyPr/>
        <a:lstStyle/>
        <a:p>
          <a:endParaRPr lang="en-AU"/>
        </a:p>
      </dgm:t>
    </dgm:pt>
    <dgm:pt modelId="{B276A46A-B249-41ED-BBA0-5BAB12599F27}" type="sibTrans" cxnId="{16390980-9202-4497-9D9D-63D9CE8CB79E}">
      <dgm:prSet/>
      <dgm:spPr/>
      <dgm:t>
        <a:bodyPr/>
        <a:lstStyle/>
        <a:p>
          <a:endParaRPr lang="en-AU"/>
        </a:p>
      </dgm:t>
    </dgm:pt>
    <dgm:pt modelId="{D95446B5-B870-48B8-B1D4-6BDC29D4C60D}">
      <dgm:prSet custT="1"/>
      <dgm:spPr/>
      <dgm:t>
        <a:bodyPr/>
        <a:lstStyle/>
        <a:p>
          <a:r>
            <a:rPr lang="en-AU" sz="1000" b="1">
              <a:latin typeface="Poppins" panose="00000500000000000000" pitchFamily="2" charset="0"/>
              <a:cs typeface="Poppins" panose="00000500000000000000" pitchFamily="2" charset="0"/>
            </a:rPr>
            <a:t>Student agency </a:t>
          </a:r>
          <a:r>
            <a:rPr lang="en-AU" sz="1000">
              <a:latin typeface="Poppins" panose="00000500000000000000" pitchFamily="2" charset="0"/>
              <a:cs typeface="Poppins" panose="00000500000000000000" pitchFamily="2" charset="0"/>
            </a:rPr>
            <a:t>refers to the level of autonomy and power that a student experiences in the learning environment. Agency gives students the power to direct and take responsibility for their learning, creating independent and self-regulating learners.</a:t>
          </a:r>
        </a:p>
      </dgm:t>
    </dgm:pt>
    <dgm:pt modelId="{4041D407-0103-4F5B-A69B-9E5CE7A56C34}" type="parTrans" cxnId="{131ADDD9-C3A7-4418-91F8-8C0ACFF6503E}">
      <dgm:prSet/>
      <dgm:spPr/>
      <dgm:t>
        <a:bodyPr/>
        <a:lstStyle/>
        <a:p>
          <a:endParaRPr lang="en-AU"/>
        </a:p>
      </dgm:t>
    </dgm:pt>
    <dgm:pt modelId="{F18CD188-93E9-41A8-9997-81A35BFA796D}" type="sibTrans" cxnId="{131ADDD9-C3A7-4418-91F8-8C0ACFF6503E}">
      <dgm:prSet/>
      <dgm:spPr/>
      <dgm:t>
        <a:bodyPr/>
        <a:lstStyle/>
        <a:p>
          <a:endParaRPr lang="en-AU"/>
        </a:p>
      </dgm:t>
    </dgm:pt>
    <dgm:pt modelId="{150FB5E7-DA17-4172-BE55-1260B1B8C85B}">
      <dgm:prSet custT="1"/>
      <dgm:spPr/>
      <dgm:t>
        <a:bodyPr/>
        <a:lstStyle/>
        <a:p>
          <a:r>
            <a:rPr lang="en-AU" sz="1000" b="1">
              <a:latin typeface="Poppins" panose="00000500000000000000" pitchFamily="2" charset="0"/>
              <a:cs typeface="Poppins" panose="00000500000000000000" pitchFamily="2" charset="0"/>
            </a:rPr>
            <a:t>Student leadership </a:t>
          </a:r>
          <a:r>
            <a:rPr lang="en-AU" sz="1000">
              <a:latin typeface="Poppins" panose="00000500000000000000" pitchFamily="2" charset="0"/>
              <a:cs typeface="Poppins" panose="00000500000000000000" pitchFamily="2" charset="0"/>
            </a:rPr>
            <a:t>is not confined to a small group of individuals, as leadership potential is inherent within all learners. Student leadership includes listening to and being able to clarify the issues of the students they represent and advocating on their behalf. Student leaders have an increased sense of responsibility to help others and to model leadership principles and values.</a:t>
          </a:r>
        </a:p>
      </dgm:t>
    </dgm:pt>
    <dgm:pt modelId="{3D41653E-6FD3-489E-91C5-ECA5221C5CC0}" type="parTrans" cxnId="{9635E492-4145-4294-9E05-A2F80CCB043E}">
      <dgm:prSet/>
      <dgm:spPr/>
      <dgm:t>
        <a:bodyPr/>
        <a:lstStyle/>
        <a:p>
          <a:endParaRPr lang="en-AU"/>
        </a:p>
      </dgm:t>
    </dgm:pt>
    <dgm:pt modelId="{8C23E82F-3B92-4D14-A0C6-3444F86B48EF}" type="sibTrans" cxnId="{9635E492-4145-4294-9E05-A2F80CCB043E}">
      <dgm:prSet/>
      <dgm:spPr/>
      <dgm:t>
        <a:bodyPr/>
        <a:lstStyle/>
        <a:p>
          <a:endParaRPr lang="en-AU"/>
        </a:p>
      </dgm:t>
    </dgm:pt>
    <dgm:pt modelId="{2CAFCC01-33DF-4EC7-A5AA-6160B882F8F9}" type="pres">
      <dgm:prSet presAssocID="{C947B5BC-E134-416F-A7A2-788B60068B48}" presName="linear" presStyleCnt="0">
        <dgm:presLayoutVars>
          <dgm:dir/>
          <dgm:resizeHandles val="exact"/>
        </dgm:presLayoutVars>
      </dgm:prSet>
      <dgm:spPr/>
    </dgm:pt>
    <dgm:pt modelId="{F3C4E96A-56A8-4CCA-99B6-C8F5172B74A6}" type="pres">
      <dgm:prSet presAssocID="{901B1B39-90ED-4AF3-B265-3E30BDF12793}" presName="comp" presStyleCnt="0"/>
      <dgm:spPr/>
    </dgm:pt>
    <dgm:pt modelId="{AC3D90AD-DA8F-473A-A198-20648A20E8E6}" type="pres">
      <dgm:prSet presAssocID="{901B1B39-90ED-4AF3-B265-3E30BDF12793}" presName="box" presStyleLbl="node1" presStyleIdx="0" presStyleCnt="3"/>
      <dgm:spPr/>
    </dgm:pt>
    <dgm:pt modelId="{5B084C96-4269-4F26-9F31-1E453F5EA65E}" type="pres">
      <dgm:prSet presAssocID="{901B1B39-90ED-4AF3-B265-3E30BDF12793}" presName="img"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t="-28000" b="-28000"/>
          </a:stretch>
        </a:blipFill>
      </dgm:spPr>
      <dgm:extLst>
        <a:ext uri="{E40237B7-FDA0-4F09-8148-C483321AD2D9}">
          <dgm14:cNvPr xmlns:dgm14="http://schemas.microsoft.com/office/drawing/2010/diagram" id="0" name="" descr="Megaphone with solid fill"/>
        </a:ext>
      </dgm:extLst>
    </dgm:pt>
    <dgm:pt modelId="{9E629C2A-7ECD-4C7E-8855-5BD541128B82}" type="pres">
      <dgm:prSet presAssocID="{901B1B39-90ED-4AF3-B265-3E30BDF12793}" presName="text" presStyleLbl="node1" presStyleIdx="0" presStyleCnt="3">
        <dgm:presLayoutVars>
          <dgm:bulletEnabled val="1"/>
        </dgm:presLayoutVars>
      </dgm:prSet>
      <dgm:spPr/>
    </dgm:pt>
    <dgm:pt modelId="{32B6E32B-DC30-4333-B4F0-E6DB7585AFB4}" type="pres">
      <dgm:prSet presAssocID="{B276A46A-B249-41ED-BBA0-5BAB12599F27}" presName="spacer" presStyleCnt="0"/>
      <dgm:spPr/>
    </dgm:pt>
    <dgm:pt modelId="{5282160D-AFFF-41A8-83E5-34206C27CB44}" type="pres">
      <dgm:prSet presAssocID="{D95446B5-B870-48B8-B1D4-6BDC29D4C60D}" presName="comp" presStyleCnt="0"/>
      <dgm:spPr/>
    </dgm:pt>
    <dgm:pt modelId="{716E97DE-8F4C-42FC-8306-4FC2626C33EF}" type="pres">
      <dgm:prSet presAssocID="{D95446B5-B870-48B8-B1D4-6BDC29D4C60D}" presName="box" presStyleLbl="node1" presStyleIdx="1" presStyleCnt="3"/>
      <dgm:spPr/>
    </dgm:pt>
    <dgm:pt modelId="{5AB333AF-19E0-4A8D-B48B-F767E23902C4}" type="pres">
      <dgm:prSet presAssocID="{D95446B5-B870-48B8-B1D4-6BDC29D4C60D}" presName="img"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t="-28000" b="-28000"/>
          </a:stretch>
        </a:blipFill>
      </dgm:spPr>
      <dgm:extLst>
        <a:ext uri="{E40237B7-FDA0-4F09-8148-C483321AD2D9}">
          <dgm14:cNvPr xmlns:dgm14="http://schemas.microsoft.com/office/drawing/2010/diagram" id="0" name="" descr="Idea with solid fill"/>
        </a:ext>
      </dgm:extLst>
    </dgm:pt>
    <dgm:pt modelId="{AE7AE977-F29A-4A31-AB0E-E036E0348474}" type="pres">
      <dgm:prSet presAssocID="{D95446B5-B870-48B8-B1D4-6BDC29D4C60D}" presName="text" presStyleLbl="node1" presStyleIdx="1" presStyleCnt="3">
        <dgm:presLayoutVars>
          <dgm:bulletEnabled val="1"/>
        </dgm:presLayoutVars>
      </dgm:prSet>
      <dgm:spPr/>
    </dgm:pt>
    <dgm:pt modelId="{9C82EC5A-C257-4241-9C5A-BCA6DDB275C7}" type="pres">
      <dgm:prSet presAssocID="{F18CD188-93E9-41A8-9997-81A35BFA796D}" presName="spacer" presStyleCnt="0"/>
      <dgm:spPr/>
    </dgm:pt>
    <dgm:pt modelId="{26D4ABC3-4335-4F02-8F61-414FFBD6EE13}" type="pres">
      <dgm:prSet presAssocID="{150FB5E7-DA17-4172-BE55-1260B1B8C85B}" presName="comp" presStyleCnt="0"/>
      <dgm:spPr/>
    </dgm:pt>
    <dgm:pt modelId="{E16DCD94-1977-41CF-92DB-B6A753E7ABEB}" type="pres">
      <dgm:prSet presAssocID="{150FB5E7-DA17-4172-BE55-1260B1B8C85B}" presName="box" presStyleLbl="node1" presStyleIdx="2" presStyleCnt="3"/>
      <dgm:spPr/>
    </dgm:pt>
    <dgm:pt modelId="{DA8277EE-D658-4E15-98E1-2D878F39F1D8}" type="pres">
      <dgm:prSet presAssocID="{150FB5E7-DA17-4172-BE55-1260B1B8C85B}" presName="img"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t="-28000" b="-28000"/>
          </a:stretch>
        </a:blipFill>
      </dgm:spPr>
      <dgm:extLst>
        <a:ext uri="{E40237B7-FDA0-4F09-8148-C483321AD2D9}">
          <dgm14:cNvPr xmlns:dgm14="http://schemas.microsoft.com/office/drawing/2010/diagram" id="0" name="" descr="Children with solid fill"/>
        </a:ext>
      </dgm:extLst>
    </dgm:pt>
    <dgm:pt modelId="{22BFC763-FC7B-44C0-A109-F9EB7ADF8220}" type="pres">
      <dgm:prSet presAssocID="{150FB5E7-DA17-4172-BE55-1260B1B8C85B}" presName="text" presStyleLbl="node1" presStyleIdx="2" presStyleCnt="3">
        <dgm:presLayoutVars>
          <dgm:bulletEnabled val="1"/>
        </dgm:presLayoutVars>
      </dgm:prSet>
      <dgm:spPr/>
    </dgm:pt>
  </dgm:ptLst>
  <dgm:cxnLst>
    <dgm:cxn modelId="{9CCF211C-AFDB-42EA-AC9D-D75244B56AE8}" type="presOf" srcId="{901B1B39-90ED-4AF3-B265-3E30BDF12793}" destId="{9E629C2A-7ECD-4C7E-8855-5BD541128B82}" srcOrd="1" destOrd="0" presId="urn:microsoft.com/office/officeart/2005/8/layout/vList4"/>
    <dgm:cxn modelId="{75572237-4130-4458-9038-51E97FBF68B1}" type="presOf" srcId="{901B1B39-90ED-4AF3-B265-3E30BDF12793}" destId="{AC3D90AD-DA8F-473A-A198-20648A20E8E6}" srcOrd="0" destOrd="0" presId="urn:microsoft.com/office/officeart/2005/8/layout/vList4"/>
    <dgm:cxn modelId="{22BD0D38-2D40-4D8A-B2E9-F50D46CFA927}" type="presOf" srcId="{150FB5E7-DA17-4172-BE55-1260B1B8C85B}" destId="{E16DCD94-1977-41CF-92DB-B6A753E7ABEB}" srcOrd="0" destOrd="0" presId="urn:microsoft.com/office/officeart/2005/8/layout/vList4"/>
    <dgm:cxn modelId="{91D85A67-DF7D-4658-B676-A38CD9F6DC20}" type="presOf" srcId="{D95446B5-B870-48B8-B1D4-6BDC29D4C60D}" destId="{716E97DE-8F4C-42FC-8306-4FC2626C33EF}" srcOrd="0" destOrd="0" presId="urn:microsoft.com/office/officeart/2005/8/layout/vList4"/>
    <dgm:cxn modelId="{4F1EA17F-D2D0-48A7-AAFA-57E5D816EB2B}" type="presOf" srcId="{150FB5E7-DA17-4172-BE55-1260B1B8C85B}" destId="{22BFC763-FC7B-44C0-A109-F9EB7ADF8220}" srcOrd="1" destOrd="0" presId="urn:microsoft.com/office/officeart/2005/8/layout/vList4"/>
    <dgm:cxn modelId="{16390980-9202-4497-9D9D-63D9CE8CB79E}" srcId="{C947B5BC-E134-416F-A7A2-788B60068B48}" destId="{901B1B39-90ED-4AF3-B265-3E30BDF12793}" srcOrd="0" destOrd="0" parTransId="{D9119F78-F89F-4151-9EC0-54B3363DA1FB}" sibTransId="{B276A46A-B249-41ED-BBA0-5BAB12599F27}"/>
    <dgm:cxn modelId="{9635E492-4145-4294-9E05-A2F80CCB043E}" srcId="{C947B5BC-E134-416F-A7A2-788B60068B48}" destId="{150FB5E7-DA17-4172-BE55-1260B1B8C85B}" srcOrd="2" destOrd="0" parTransId="{3D41653E-6FD3-489E-91C5-ECA5221C5CC0}" sibTransId="{8C23E82F-3B92-4D14-A0C6-3444F86B48EF}"/>
    <dgm:cxn modelId="{4061B6D4-3D0B-400D-AF9F-F74CD44A3EDB}" type="presOf" srcId="{C947B5BC-E134-416F-A7A2-788B60068B48}" destId="{2CAFCC01-33DF-4EC7-A5AA-6160B882F8F9}" srcOrd="0" destOrd="0" presId="urn:microsoft.com/office/officeart/2005/8/layout/vList4"/>
    <dgm:cxn modelId="{131ADDD9-C3A7-4418-91F8-8C0ACFF6503E}" srcId="{C947B5BC-E134-416F-A7A2-788B60068B48}" destId="{D95446B5-B870-48B8-B1D4-6BDC29D4C60D}" srcOrd="1" destOrd="0" parTransId="{4041D407-0103-4F5B-A69B-9E5CE7A56C34}" sibTransId="{F18CD188-93E9-41A8-9997-81A35BFA796D}"/>
    <dgm:cxn modelId="{EB9F68E1-EF59-4A77-B056-5A0A4567809B}" type="presOf" srcId="{D95446B5-B870-48B8-B1D4-6BDC29D4C60D}" destId="{AE7AE977-F29A-4A31-AB0E-E036E0348474}" srcOrd="1" destOrd="0" presId="urn:microsoft.com/office/officeart/2005/8/layout/vList4"/>
    <dgm:cxn modelId="{85D61ADE-6448-4347-8DBF-70E0CD15D27A}" type="presParOf" srcId="{2CAFCC01-33DF-4EC7-A5AA-6160B882F8F9}" destId="{F3C4E96A-56A8-4CCA-99B6-C8F5172B74A6}" srcOrd="0" destOrd="0" presId="urn:microsoft.com/office/officeart/2005/8/layout/vList4"/>
    <dgm:cxn modelId="{D88A6421-25AC-4B6D-BE7A-B1A0FAEEFE9B}" type="presParOf" srcId="{F3C4E96A-56A8-4CCA-99B6-C8F5172B74A6}" destId="{AC3D90AD-DA8F-473A-A198-20648A20E8E6}" srcOrd="0" destOrd="0" presId="urn:microsoft.com/office/officeart/2005/8/layout/vList4"/>
    <dgm:cxn modelId="{128E6FB0-F54B-4435-B19C-B7483C8B9224}" type="presParOf" srcId="{F3C4E96A-56A8-4CCA-99B6-C8F5172B74A6}" destId="{5B084C96-4269-4F26-9F31-1E453F5EA65E}" srcOrd="1" destOrd="0" presId="urn:microsoft.com/office/officeart/2005/8/layout/vList4"/>
    <dgm:cxn modelId="{AE8C4643-7A96-4BAD-B0AB-4046DE52F884}" type="presParOf" srcId="{F3C4E96A-56A8-4CCA-99B6-C8F5172B74A6}" destId="{9E629C2A-7ECD-4C7E-8855-5BD541128B82}" srcOrd="2" destOrd="0" presId="urn:microsoft.com/office/officeart/2005/8/layout/vList4"/>
    <dgm:cxn modelId="{9ABDDA65-B549-450D-A3D4-5CF23C28927F}" type="presParOf" srcId="{2CAFCC01-33DF-4EC7-A5AA-6160B882F8F9}" destId="{32B6E32B-DC30-4333-B4F0-E6DB7585AFB4}" srcOrd="1" destOrd="0" presId="urn:microsoft.com/office/officeart/2005/8/layout/vList4"/>
    <dgm:cxn modelId="{DECED46D-A532-4695-9D35-D1EE229A0B2A}" type="presParOf" srcId="{2CAFCC01-33DF-4EC7-A5AA-6160B882F8F9}" destId="{5282160D-AFFF-41A8-83E5-34206C27CB44}" srcOrd="2" destOrd="0" presId="urn:microsoft.com/office/officeart/2005/8/layout/vList4"/>
    <dgm:cxn modelId="{D0A98C7E-16BB-4AF2-B61D-2B1F84DE4AAD}" type="presParOf" srcId="{5282160D-AFFF-41A8-83E5-34206C27CB44}" destId="{716E97DE-8F4C-42FC-8306-4FC2626C33EF}" srcOrd="0" destOrd="0" presId="urn:microsoft.com/office/officeart/2005/8/layout/vList4"/>
    <dgm:cxn modelId="{E4E0D4C1-D9D0-4D00-B943-DB8B896A8FC9}" type="presParOf" srcId="{5282160D-AFFF-41A8-83E5-34206C27CB44}" destId="{5AB333AF-19E0-4A8D-B48B-F767E23902C4}" srcOrd="1" destOrd="0" presId="urn:microsoft.com/office/officeart/2005/8/layout/vList4"/>
    <dgm:cxn modelId="{7AF8C342-A2DC-45B1-9813-A1A2C5D414C3}" type="presParOf" srcId="{5282160D-AFFF-41A8-83E5-34206C27CB44}" destId="{AE7AE977-F29A-4A31-AB0E-E036E0348474}" srcOrd="2" destOrd="0" presId="urn:microsoft.com/office/officeart/2005/8/layout/vList4"/>
    <dgm:cxn modelId="{804E2CCB-A932-4F81-85A6-82182DB5F79A}" type="presParOf" srcId="{2CAFCC01-33DF-4EC7-A5AA-6160B882F8F9}" destId="{9C82EC5A-C257-4241-9C5A-BCA6DDB275C7}" srcOrd="3" destOrd="0" presId="urn:microsoft.com/office/officeart/2005/8/layout/vList4"/>
    <dgm:cxn modelId="{1A2F48E2-EB4A-401D-B65C-A7F3A18C1A49}" type="presParOf" srcId="{2CAFCC01-33DF-4EC7-A5AA-6160B882F8F9}" destId="{26D4ABC3-4335-4F02-8F61-414FFBD6EE13}" srcOrd="4" destOrd="0" presId="urn:microsoft.com/office/officeart/2005/8/layout/vList4"/>
    <dgm:cxn modelId="{536F25E3-6AA7-4675-850E-55B7E5A1DFC0}" type="presParOf" srcId="{26D4ABC3-4335-4F02-8F61-414FFBD6EE13}" destId="{E16DCD94-1977-41CF-92DB-B6A753E7ABEB}" srcOrd="0" destOrd="0" presId="urn:microsoft.com/office/officeart/2005/8/layout/vList4"/>
    <dgm:cxn modelId="{62A799CE-FBC0-47D4-BBC0-8C6BFEB24E5E}" type="presParOf" srcId="{26D4ABC3-4335-4F02-8F61-414FFBD6EE13}" destId="{DA8277EE-D658-4E15-98E1-2D878F39F1D8}" srcOrd="1" destOrd="0" presId="urn:microsoft.com/office/officeart/2005/8/layout/vList4"/>
    <dgm:cxn modelId="{1E22D4C6-A150-43A2-BCDB-D64E60E2DBE2}" type="presParOf" srcId="{26D4ABC3-4335-4F02-8F61-414FFBD6EE13}" destId="{22BFC763-FC7B-44C0-A109-F9EB7ADF8220}" srcOrd="2" destOrd="0" presId="urn:microsoft.com/office/officeart/2005/8/layout/vList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002EEF8-D47D-4EFB-BC3A-8A3B4EA40498}" type="doc">
      <dgm:prSet loTypeId="urn:microsoft.com/office/officeart/2005/8/layout/lProcess2" loCatId="list" qsTypeId="urn:microsoft.com/office/officeart/2005/8/quickstyle/simple1" qsCatId="simple" csTypeId="urn:microsoft.com/office/officeart/2005/8/colors/accent4_1" csCatId="accent4" phldr="1"/>
      <dgm:spPr/>
      <dgm:t>
        <a:bodyPr/>
        <a:lstStyle/>
        <a:p>
          <a:endParaRPr lang="en-AU"/>
        </a:p>
      </dgm:t>
    </dgm:pt>
    <dgm:pt modelId="{716B5D4B-8BB0-4B59-B332-F8A16E5893A9}">
      <dgm:prSet phldrT="[Text]" custT="1"/>
      <dgm:spPr/>
      <dgm:t>
        <a:bodyPr/>
        <a:lstStyle/>
        <a:p>
          <a:r>
            <a:rPr lang="en-AU" sz="2400">
              <a:latin typeface="Quicksand Medium" pitchFamily="2" charset="0"/>
            </a:rPr>
            <a:t>Term 1</a:t>
          </a:r>
        </a:p>
      </dgm:t>
    </dgm:pt>
    <dgm:pt modelId="{44681250-3131-4703-8304-DFC69BF57E0F}" type="parTrans" cxnId="{C360C484-EDD1-4D28-936B-F431303A250F}">
      <dgm:prSet/>
      <dgm:spPr/>
      <dgm:t>
        <a:bodyPr/>
        <a:lstStyle/>
        <a:p>
          <a:endParaRPr lang="en-AU"/>
        </a:p>
      </dgm:t>
    </dgm:pt>
    <dgm:pt modelId="{D21D51D4-536D-4E07-BFA5-6EBB1FCEC8CC}" type="sibTrans" cxnId="{C360C484-EDD1-4D28-936B-F431303A250F}">
      <dgm:prSet/>
      <dgm:spPr/>
      <dgm:t>
        <a:bodyPr/>
        <a:lstStyle/>
        <a:p>
          <a:endParaRPr lang="en-AU"/>
        </a:p>
      </dgm:t>
    </dgm:pt>
    <dgm:pt modelId="{1CADC4B5-838E-4F60-BA49-4612985451A3}">
      <dgm:prSet phldrT="[Text]"/>
      <dgm:spPr/>
      <dgm:t>
        <a:bodyPr/>
        <a:lstStyle/>
        <a:p>
          <a:r>
            <a:rPr lang="en-AU">
              <a:latin typeface="Poppins" panose="00000500000000000000" pitchFamily="2" charset="0"/>
              <a:cs typeface="Poppins" panose="00000500000000000000" pitchFamily="2" charset="0"/>
            </a:rPr>
            <a:t>Parent/Carer Information Session</a:t>
          </a:r>
        </a:p>
      </dgm:t>
    </dgm:pt>
    <dgm:pt modelId="{6B588C91-540E-4B3B-8E0E-9632D04775A7}" type="parTrans" cxnId="{77D15497-EB0B-44A9-8C76-0F40B19867F7}">
      <dgm:prSet/>
      <dgm:spPr/>
      <dgm:t>
        <a:bodyPr/>
        <a:lstStyle/>
        <a:p>
          <a:endParaRPr lang="en-AU"/>
        </a:p>
      </dgm:t>
    </dgm:pt>
    <dgm:pt modelId="{468F8A73-0F72-4949-9A7A-9CBB122697D1}" type="sibTrans" cxnId="{77D15497-EB0B-44A9-8C76-0F40B19867F7}">
      <dgm:prSet/>
      <dgm:spPr/>
      <dgm:t>
        <a:bodyPr/>
        <a:lstStyle/>
        <a:p>
          <a:endParaRPr lang="en-AU"/>
        </a:p>
      </dgm:t>
    </dgm:pt>
    <dgm:pt modelId="{71D176BC-25E1-428F-A604-42B1F86618C5}">
      <dgm:prSet phldrT="[Text]" custT="1"/>
      <dgm:spPr/>
      <dgm:t>
        <a:bodyPr/>
        <a:lstStyle/>
        <a:p>
          <a:r>
            <a:rPr lang="en-AU" sz="2400">
              <a:latin typeface="Quicksand Medium" pitchFamily="2" charset="0"/>
            </a:rPr>
            <a:t>Term 2</a:t>
          </a:r>
        </a:p>
      </dgm:t>
    </dgm:pt>
    <dgm:pt modelId="{26B29B0F-580B-4310-A6F7-B68D32796D10}" type="parTrans" cxnId="{10BFFEA2-A462-4749-BF10-55A0195A746B}">
      <dgm:prSet/>
      <dgm:spPr/>
      <dgm:t>
        <a:bodyPr/>
        <a:lstStyle/>
        <a:p>
          <a:endParaRPr lang="en-AU"/>
        </a:p>
      </dgm:t>
    </dgm:pt>
    <dgm:pt modelId="{17C59E56-2CC7-4EBC-9898-E78283C5BD7C}" type="sibTrans" cxnId="{10BFFEA2-A462-4749-BF10-55A0195A746B}">
      <dgm:prSet/>
      <dgm:spPr/>
      <dgm:t>
        <a:bodyPr/>
        <a:lstStyle/>
        <a:p>
          <a:endParaRPr lang="en-AU"/>
        </a:p>
      </dgm:t>
    </dgm:pt>
    <dgm:pt modelId="{C7FED4E1-1026-4A2F-90F6-FCC4FDEB3C7E}">
      <dgm:prSet phldrT="[Text]"/>
      <dgm:spPr/>
      <dgm:t>
        <a:bodyPr/>
        <a:lstStyle/>
        <a:p>
          <a:r>
            <a:rPr lang="en-AU">
              <a:latin typeface="Poppins" panose="00000500000000000000" pitchFamily="2" charset="0"/>
              <a:cs typeface="Poppins" panose="00000500000000000000" pitchFamily="2" charset="0"/>
            </a:rPr>
            <a:t>Co-design Workshops</a:t>
          </a:r>
        </a:p>
      </dgm:t>
    </dgm:pt>
    <dgm:pt modelId="{0C7DBBFA-1C36-4BDA-BC11-6D497304BD83}" type="parTrans" cxnId="{037F0116-0297-4F3D-BC95-8EF789AB2A23}">
      <dgm:prSet/>
      <dgm:spPr/>
      <dgm:t>
        <a:bodyPr/>
        <a:lstStyle/>
        <a:p>
          <a:endParaRPr lang="en-AU"/>
        </a:p>
      </dgm:t>
    </dgm:pt>
    <dgm:pt modelId="{4C981C42-0D7B-4939-837C-FCFEA71CF932}" type="sibTrans" cxnId="{037F0116-0297-4F3D-BC95-8EF789AB2A23}">
      <dgm:prSet/>
      <dgm:spPr/>
      <dgm:t>
        <a:bodyPr/>
        <a:lstStyle/>
        <a:p>
          <a:endParaRPr lang="en-AU"/>
        </a:p>
      </dgm:t>
    </dgm:pt>
    <dgm:pt modelId="{5BEC990B-2DAA-4719-8AD1-3CC04D638EC9}">
      <dgm:prSet phldrT="[Text]"/>
      <dgm:spPr/>
      <dgm:t>
        <a:bodyPr/>
        <a:lstStyle/>
        <a:p>
          <a:r>
            <a:rPr lang="en-AU">
              <a:latin typeface="Poppins" panose="00000500000000000000" pitchFamily="2" charset="0"/>
              <a:cs typeface="Poppins" panose="00000500000000000000" pitchFamily="2" charset="0"/>
            </a:rPr>
            <a:t>Celebration Event</a:t>
          </a:r>
        </a:p>
      </dgm:t>
    </dgm:pt>
    <dgm:pt modelId="{2AA32F55-B887-433B-B88E-7EA375B09280}" type="parTrans" cxnId="{849A9E00-9BED-4CC8-AAC8-39FD81511A64}">
      <dgm:prSet/>
      <dgm:spPr/>
      <dgm:t>
        <a:bodyPr/>
        <a:lstStyle/>
        <a:p>
          <a:endParaRPr lang="en-AU"/>
        </a:p>
      </dgm:t>
    </dgm:pt>
    <dgm:pt modelId="{9CDF1E68-EA3D-47DB-9A14-CCB805C900DB}" type="sibTrans" cxnId="{849A9E00-9BED-4CC8-AAC8-39FD81511A64}">
      <dgm:prSet/>
      <dgm:spPr/>
      <dgm:t>
        <a:bodyPr/>
        <a:lstStyle/>
        <a:p>
          <a:endParaRPr lang="en-AU"/>
        </a:p>
      </dgm:t>
    </dgm:pt>
    <dgm:pt modelId="{41118646-1CCA-44C0-B326-FE8EE9CECB56}">
      <dgm:prSet phldrT="[Text]" custT="1"/>
      <dgm:spPr/>
      <dgm:t>
        <a:bodyPr/>
        <a:lstStyle/>
        <a:p>
          <a:r>
            <a:rPr lang="en-AU" sz="2400">
              <a:latin typeface="Quicksand Medium" pitchFamily="2" charset="0"/>
            </a:rPr>
            <a:t>Term 4</a:t>
          </a:r>
        </a:p>
      </dgm:t>
    </dgm:pt>
    <dgm:pt modelId="{1BDFAB5F-AF0F-4385-A1A7-196AA692DB4A}" type="parTrans" cxnId="{67CA96BA-1B7D-4D04-91AE-98C3FD5FC1B7}">
      <dgm:prSet/>
      <dgm:spPr/>
      <dgm:t>
        <a:bodyPr/>
        <a:lstStyle/>
        <a:p>
          <a:endParaRPr lang="en-AU"/>
        </a:p>
      </dgm:t>
    </dgm:pt>
    <dgm:pt modelId="{7A3D8CE0-97D0-495B-9D29-D473C19CC0C1}" type="sibTrans" cxnId="{67CA96BA-1B7D-4D04-91AE-98C3FD5FC1B7}">
      <dgm:prSet/>
      <dgm:spPr/>
      <dgm:t>
        <a:bodyPr/>
        <a:lstStyle/>
        <a:p>
          <a:endParaRPr lang="en-AU"/>
        </a:p>
      </dgm:t>
    </dgm:pt>
    <dgm:pt modelId="{9152943A-1187-4BFA-B621-C9EB30113B5F}">
      <dgm:prSet phldrT="[Text]"/>
      <dgm:spPr/>
      <dgm:t>
        <a:bodyPr/>
        <a:lstStyle/>
        <a:p>
          <a:r>
            <a:rPr lang="en-AU">
              <a:latin typeface="Poppins" panose="00000500000000000000" pitchFamily="2" charset="0"/>
              <a:cs typeface="Poppins" panose="00000500000000000000" pitchFamily="2" charset="0"/>
            </a:rPr>
            <a:t>Capability-building Workshops</a:t>
          </a:r>
        </a:p>
      </dgm:t>
    </dgm:pt>
    <dgm:pt modelId="{869C4A59-1ECC-4B57-8ADA-1DD4F7930B30}" type="parTrans" cxnId="{B18ADAC8-5B9E-4331-8D21-3833E3C163F1}">
      <dgm:prSet/>
      <dgm:spPr/>
      <dgm:t>
        <a:bodyPr/>
        <a:lstStyle/>
        <a:p>
          <a:endParaRPr lang="en-AU"/>
        </a:p>
      </dgm:t>
    </dgm:pt>
    <dgm:pt modelId="{D833F851-482A-470B-ADB9-39DE9CC86375}" type="sibTrans" cxnId="{B18ADAC8-5B9E-4331-8D21-3833E3C163F1}">
      <dgm:prSet/>
      <dgm:spPr/>
      <dgm:t>
        <a:bodyPr/>
        <a:lstStyle/>
        <a:p>
          <a:endParaRPr lang="en-AU"/>
        </a:p>
      </dgm:t>
    </dgm:pt>
    <dgm:pt modelId="{4197D13E-34EB-456F-B189-88DC0F5105FA}">
      <dgm:prSet phldrT="[Text]"/>
      <dgm:spPr/>
      <dgm:t>
        <a:bodyPr/>
        <a:lstStyle/>
        <a:p>
          <a:r>
            <a:rPr lang="en-AU">
              <a:latin typeface="Poppins" panose="00000500000000000000" pitchFamily="2" charset="0"/>
              <a:cs typeface="Poppins" panose="00000500000000000000" pitchFamily="2" charset="0"/>
            </a:rPr>
            <a:t>Pilot Handover</a:t>
          </a:r>
        </a:p>
      </dgm:t>
    </dgm:pt>
    <dgm:pt modelId="{03E05DB5-331B-44E4-8A7F-2C0F6161ECD1}" type="parTrans" cxnId="{03F96D65-8588-4115-B7C3-A09D3A1F6D95}">
      <dgm:prSet/>
      <dgm:spPr/>
      <dgm:t>
        <a:bodyPr/>
        <a:lstStyle/>
        <a:p>
          <a:endParaRPr lang="en-AU"/>
        </a:p>
      </dgm:t>
    </dgm:pt>
    <dgm:pt modelId="{F2C88B98-B74C-4E9A-89A2-74C3D8BC94C5}" type="sibTrans" cxnId="{03F96D65-8588-4115-B7C3-A09D3A1F6D95}">
      <dgm:prSet/>
      <dgm:spPr/>
      <dgm:t>
        <a:bodyPr/>
        <a:lstStyle/>
        <a:p>
          <a:endParaRPr lang="en-AU"/>
        </a:p>
      </dgm:t>
    </dgm:pt>
    <dgm:pt modelId="{4A0449F9-7DD9-42C8-B1D0-9ACD7A3B8349}">
      <dgm:prSet phldrT="[Text]"/>
      <dgm:spPr/>
      <dgm:t>
        <a:bodyPr/>
        <a:lstStyle/>
        <a:p>
          <a:r>
            <a:rPr lang="en-AU">
              <a:latin typeface="Poppins" panose="00000500000000000000" pitchFamily="2" charset="0"/>
              <a:cs typeface="Poppins" panose="00000500000000000000" pitchFamily="2" charset="0"/>
            </a:rPr>
            <a:t>Capability-building Workshops</a:t>
          </a:r>
        </a:p>
      </dgm:t>
    </dgm:pt>
    <dgm:pt modelId="{C8DA2FB0-C43F-45D2-B708-0E29FC5F1959}" type="parTrans" cxnId="{38FE9E6B-D249-46AC-99DB-570D7F80C097}">
      <dgm:prSet/>
      <dgm:spPr/>
      <dgm:t>
        <a:bodyPr/>
        <a:lstStyle/>
        <a:p>
          <a:endParaRPr lang="en-AU"/>
        </a:p>
      </dgm:t>
    </dgm:pt>
    <dgm:pt modelId="{AD57FB00-1A62-47D2-8B29-E6BC5C2FBD3C}" type="sibTrans" cxnId="{38FE9E6B-D249-46AC-99DB-570D7F80C097}">
      <dgm:prSet/>
      <dgm:spPr/>
      <dgm:t>
        <a:bodyPr/>
        <a:lstStyle/>
        <a:p>
          <a:endParaRPr lang="en-AU"/>
        </a:p>
      </dgm:t>
    </dgm:pt>
    <dgm:pt modelId="{053EE715-174E-41C9-A273-DCCE361710A6}">
      <dgm:prSet phldrT="[Text]"/>
      <dgm:spPr/>
      <dgm:t>
        <a:bodyPr/>
        <a:lstStyle/>
        <a:p>
          <a:r>
            <a:rPr lang="en-AU">
              <a:latin typeface="Poppins" panose="00000500000000000000" pitchFamily="2" charset="0"/>
              <a:cs typeface="Poppins" panose="00000500000000000000" pitchFamily="2" charset="0"/>
            </a:rPr>
            <a:t>Student-project Implementation</a:t>
          </a:r>
        </a:p>
      </dgm:t>
    </dgm:pt>
    <dgm:pt modelId="{8A96D280-D924-4112-AF7A-5345341FDC03}" type="parTrans" cxnId="{FCC52E87-D66A-4A70-B08A-FD7FBE409BEE}">
      <dgm:prSet/>
      <dgm:spPr/>
      <dgm:t>
        <a:bodyPr/>
        <a:lstStyle/>
        <a:p>
          <a:endParaRPr lang="en-AU"/>
        </a:p>
      </dgm:t>
    </dgm:pt>
    <dgm:pt modelId="{8DB813A8-F635-4FC8-924F-77C2A07BEC03}" type="sibTrans" cxnId="{FCC52E87-D66A-4A70-B08A-FD7FBE409BEE}">
      <dgm:prSet/>
      <dgm:spPr/>
      <dgm:t>
        <a:bodyPr/>
        <a:lstStyle/>
        <a:p>
          <a:endParaRPr lang="en-AU"/>
        </a:p>
      </dgm:t>
    </dgm:pt>
    <dgm:pt modelId="{F6BE789D-D985-4CBD-9F6E-1EE26BE59964}">
      <dgm:prSet phldrT="[Text]"/>
      <dgm:spPr/>
      <dgm:t>
        <a:bodyPr/>
        <a:lstStyle/>
        <a:p>
          <a:r>
            <a:rPr lang="en-AU">
              <a:latin typeface="Poppins" panose="00000500000000000000" pitchFamily="2" charset="0"/>
              <a:cs typeface="Poppins" panose="00000500000000000000" pitchFamily="2" charset="0"/>
            </a:rPr>
            <a:t>Student Consent to Participate in Pilot </a:t>
          </a:r>
        </a:p>
      </dgm:t>
    </dgm:pt>
    <dgm:pt modelId="{9C019154-F060-4BD3-AA6B-47F31D432ADB}" type="parTrans" cxnId="{5BDF34F9-F6E9-42F4-AE89-DEEEAFBBC51C}">
      <dgm:prSet/>
      <dgm:spPr/>
      <dgm:t>
        <a:bodyPr/>
        <a:lstStyle/>
        <a:p>
          <a:endParaRPr lang="en-AU"/>
        </a:p>
      </dgm:t>
    </dgm:pt>
    <dgm:pt modelId="{B23CD533-1E87-4680-8455-D22FD224CB44}" type="sibTrans" cxnId="{5BDF34F9-F6E9-42F4-AE89-DEEEAFBBC51C}">
      <dgm:prSet/>
      <dgm:spPr/>
      <dgm:t>
        <a:bodyPr/>
        <a:lstStyle/>
        <a:p>
          <a:endParaRPr lang="en-AU"/>
        </a:p>
      </dgm:t>
    </dgm:pt>
    <dgm:pt modelId="{FDE3180C-E092-4F27-BCC2-11029F63EBCE}">
      <dgm:prSet phldrT="[Text]" custT="1"/>
      <dgm:spPr/>
      <dgm:t>
        <a:bodyPr/>
        <a:lstStyle/>
        <a:p>
          <a:r>
            <a:rPr lang="en-AU" sz="2400">
              <a:latin typeface="Quicksand Medium" pitchFamily="2" charset="0"/>
            </a:rPr>
            <a:t>Term 3</a:t>
          </a:r>
        </a:p>
      </dgm:t>
    </dgm:pt>
    <dgm:pt modelId="{05EC314E-493D-4095-86E5-C4FB18A1C3C0}" type="sibTrans" cxnId="{CB24C5AA-E7AE-44CC-A78E-A3BC15B7AAC5}">
      <dgm:prSet/>
      <dgm:spPr/>
      <dgm:t>
        <a:bodyPr/>
        <a:lstStyle/>
        <a:p>
          <a:endParaRPr lang="en-AU"/>
        </a:p>
      </dgm:t>
    </dgm:pt>
    <dgm:pt modelId="{5EC3BFFC-11C4-4AC5-A4F9-0198E2282566}" type="parTrans" cxnId="{CB24C5AA-E7AE-44CC-A78E-A3BC15B7AAC5}">
      <dgm:prSet/>
      <dgm:spPr/>
      <dgm:t>
        <a:bodyPr/>
        <a:lstStyle/>
        <a:p>
          <a:endParaRPr lang="en-AU"/>
        </a:p>
      </dgm:t>
    </dgm:pt>
    <dgm:pt modelId="{CF266A85-3F33-4256-993D-EE7BF36A2793}">
      <dgm:prSet phldrT="[Text]"/>
      <dgm:spPr/>
      <dgm:t>
        <a:bodyPr/>
        <a:lstStyle/>
        <a:p>
          <a:r>
            <a:rPr lang="en-AU">
              <a:latin typeface="Poppins" panose="00000500000000000000" pitchFamily="2" charset="0"/>
              <a:cs typeface="Poppins" panose="00000500000000000000" pitchFamily="2" charset="0"/>
            </a:rPr>
            <a:t>All Staff Professional Learning</a:t>
          </a:r>
        </a:p>
      </dgm:t>
    </dgm:pt>
    <dgm:pt modelId="{933AD43F-4FB8-4281-87A1-F4C32D471FCD}" type="parTrans" cxnId="{D5FBE7D3-EE4F-4362-B330-680FC44E80AA}">
      <dgm:prSet/>
      <dgm:spPr/>
      <dgm:t>
        <a:bodyPr/>
        <a:lstStyle/>
        <a:p>
          <a:endParaRPr lang="en-AU"/>
        </a:p>
      </dgm:t>
    </dgm:pt>
    <dgm:pt modelId="{5361A632-4EEA-4B8B-B247-D49684310349}" type="sibTrans" cxnId="{D5FBE7D3-EE4F-4362-B330-680FC44E80AA}">
      <dgm:prSet/>
      <dgm:spPr/>
      <dgm:t>
        <a:bodyPr/>
        <a:lstStyle/>
        <a:p>
          <a:endParaRPr lang="en-AU"/>
        </a:p>
      </dgm:t>
    </dgm:pt>
    <dgm:pt modelId="{918BBC7B-D804-4920-982F-E6D72354FA07}">
      <dgm:prSet phldrT="[Text]"/>
      <dgm:spPr/>
      <dgm:t>
        <a:bodyPr/>
        <a:lstStyle/>
        <a:p>
          <a:r>
            <a:rPr lang="en-AU">
              <a:latin typeface="Poppins" panose="00000500000000000000" pitchFamily="2" charset="0"/>
              <a:cs typeface="Poppins" panose="00000500000000000000" pitchFamily="2" charset="0"/>
            </a:rPr>
            <a:t>Co-design Workshops</a:t>
          </a:r>
        </a:p>
      </dgm:t>
    </dgm:pt>
    <dgm:pt modelId="{B13842F9-4F09-430E-900E-586F0748E715}" type="parTrans" cxnId="{69FFE1E6-CD69-4E3D-8175-D0D3B0D7E098}">
      <dgm:prSet/>
      <dgm:spPr/>
      <dgm:t>
        <a:bodyPr/>
        <a:lstStyle/>
        <a:p>
          <a:endParaRPr lang="en-AU"/>
        </a:p>
      </dgm:t>
    </dgm:pt>
    <dgm:pt modelId="{2727BFAF-8DFF-4C60-BA10-352F539798FF}" type="sibTrans" cxnId="{69FFE1E6-CD69-4E3D-8175-D0D3B0D7E098}">
      <dgm:prSet/>
      <dgm:spPr/>
      <dgm:t>
        <a:bodyPr/>
        <a:lstStyle/>
        <a:p>
          <a:endParaRPr lang="en-AU"/>
        </a:p>
      </dgm:t>
    </dgm:pt>
    <dgm:pt modelId="{B1CD7F70-F5A4-4393-8160-35291DB9AD02}" type="pres">
      <dgm:prSet presAssocID="{6002EEF8-D47D-4EFB-BC3A-8A3B4EA40498}" presName="theList" presStyleCnt="0">
        <dgm:presLayoutVars>
          <dgm:dir/>
          <dgm:animLvl val="lvl"/>
          <dgm:resizeHandles val="exact"/>
        </dgm:presLayoutVars>
      </dgm:prSet>
      <dgm:spPr/>
    </dgm:pt>
    <dgm:pt modelId="{97EDD73D-A741-45F6-8254-3EBE2A6160E8}" type="pres">
      <dgm:prSet presAssocID="{716B5D4B-8BB0-4B59-B332-F8A16E5893A9}" presName="compNode" presStyleCnt="0"/>
      <dgm:spPr/>
    </dgm:pt>
    <dgm:pt modelId="{DE31C385-1ACB-49E2-8754-25BB0B82BFA1}" type="pres">
      <dgm:prSet presAssocID="{716B5D4B-8BB0-4B59-B332-F8A16E5893A9}" presName="aNode" presStyleLbl="bgShp" presStyleIdx="0" presStyleCnt="4"/>
      <dgm:spPr/>
    </dgm:pt>
    <dgm:pt modelId="{0EEEFE75-A344-4CC2-95BA-7DB7EA5A025F}" type="pres">
      <dgm:prSet presAssocID="{716B5D4B-8BB0-4B59-B332-F8A16E5893A9}" presName="textNode" presStyleLbl="bgShp" presStyleIdx="0" presStyleCnt="4"/>
      <dgm:spPr/>
    </dgm:pt>
    <dgm:pt modelId="{120E92ED-D05A-4862-8B9E-BE6095BF4418}" type="pres">
      <dgm:prSet presAssocID="{716B5D4B-8BB0-4B59-B332-F8A16E5893A9}" presName="compChildNode" presStyleCnt="0"/>
      <dgm:spPr/>
    </dgm:pt>
    <dgm:pt modelId="{16C09620-398A-4DEE-AF9B-47CC662F03E3}" type="pres">
      <dgm:prSet presAssocID="{716B5D4B-8BB0-4B59-B332-F8A16E5893A9}" presName="theInnerList" presStyleCnt="0"/>
      <dgm:spPr/>
    </dgm:pt>
    <dgm:pt modelId="{3E9F46DB-C03C-42C8-8570-6A19BC96D735}" type="pres">
      <dgm:prSet presAssocID="{CF266A85-3F33-4256-993D-EE7BF36A2793}" presName="childNode" presStyleLbl="node1" presStyleIdx="0" presStyleCnt="10">
        <dgm:presLayoutVars>
          <dgm:bulletEnabled val="1"/>
        </dgm:presLayoutVars>
      </dgm:prSet>
      <dgm:spPr/>
    </dgm:pt>
    <dgm:pt modelId="{92F63950-0DE7-4921-8250-914ABAEB5A4C}" type="pres">
      <dgm:prSet presAssocID="{CF266A85-3F33-4256-993D-EE7BF36A2793}" presName="aSpace2" presStyleCnt="0"/>
      <dgm:spPr/>
    </dgm:pt>
    <dgm:pt modelId="{B22DE302-DD94-4EFB-B6F5-59AB34E1FE01}" type="pres">
      <dgm:prSet presAssocID="{1CADC4B5-838E-4F60-BA49-4612985451A3}" presName="childNode" presStyleLbl="node1" presStyleIdx="1" presStyleCnt="10">
        <dgm:presLayoutVars>
          <dgm:bulletEnabled val="1"/>
        </dgm:presLayoutVars>
      </dgm:prSet>
      <dgm:spPr/>
    </dgm:pt>
    <dgm:pt modelId="{74792CB8-2107-4D61-8E17-927DD7707C30}" type="pres">
      <dgm:prSet presAssocID="{1CADC4B5-838E-4F60-BA49-4612985451A3}" presName="aSpace2" presStyleCnt="0"/>
      <dgm:spPr/>
    </dgm:pt>
    <dgm:pt modelId="{04E7EA23-1C9A-4320-8272-315BBAE94E24}" type="pres">
      <dgm:prSet presAssocID="{F6BE789D-D985-4CBD-9F6E-1EE26BE59964}" presName="childNode" presStyleLbl="node1" presStyleIdx="2" presStyleCnt="10">
        <dgm:presLayoutVars>
          <dgm:bulletEnabled val="1"/>
        </dgm:presLayoutVars>
      </dgm:prSet>
      <dgm:spPr/>
    </dgm:pt>
    <dgm:pt modelId="{467A7D44-A543-412B-9592-C9F77688211F}" type="pres">
      <dgm:prSet presAssocID="{F6BE789D-D985-4CBD-9F6E-1EE26BE59964}" presName="aSpace2" presStyleCnt="0"/>
      <dgm:spPr/>
    </dgm:pt>
    <dgm:pt modelId="{D4707438-5B57-4B6F-B4AA-800638609EED}" type="pres">
      <dgm:prSet presAssocID="{9152943A-1187-4BFA-B621-C9EB30113B5F}" presName="childNode" presStyleLbl="node1" presStyleIdx="3" presStyleCnt="10">
        <dgm:presLayoutVars>
          <dgm:bulletEnabled val="1"/>
        </dgm:presLayoutVars>
      </dgm:prSet>
      <dgm:spPr>
        <a:prstGeom prst="roundRect">
          <a:avLst/>
        </a:prstGeom>
      </dgm:spPr>
    </dgm:pt>
    <dgm:pt modelId="{EDFEFD96-3F62-43C1-BED7-7DB64F7CCE48}" type="pres">
      <dgm:prSet presAssocID="{716B5D4B-8BB0-4B59-B332-F8A16E5893A9}" presName="aSpace" presStyleCnt="0"/>
      <dgm:spPr/>
    </dgm:pt>
    <dgm:pt modelId="{34BD65BF-2EA1-4375-96F7-6C68BF675262}" type="pres">
      <dgm:prSet presAssocID="{71D176BC-25E1-428F-A604-42B1F86618C5}" presName="compNode" presStyleCnt="0"/>
      <dgm:spPr/>
    </dgm:pt>
    <dgm:pt modelId="{868FABCA-BB1C-48C2-ABBA-482CF4DE1DBC}" type="pres">
      <dgm:prSet presAssocID="{71D176BC-25E1-428F-A604-42B1F86618C5}" presName="aNode" presStyleLbl="bgShp" presStyleIdx="1" presStyleCnt="4" custLinFactNeighborY="15611"/>
      <dgm:spPr/>
    </dgm:pt>
    <dgm:pt modelId="{92487078-2976-4FED-BA55-5D3219258EEF}" type="pres">
      <dgm:prSet presAssocID="{71D176BC-25E1-428F-A604-42B1F86618C5}" presName="textNode" presStyleLbl="bgShp" presStyleIdx="1" presStyleCnt="4"/>
      <dgm:spPr/>
    </dgm:pt>
    <dgm:pt modelId="{4D0FDEEE-8998-480F-AA50-248301400F91}" type="pres">
      <dgm:prSet presAssocID="{71D176BC-25E1-428F-A604-42B1F86618C5}" presName="compChildNode" presStyleCnt="0"/>
      <dgm:spPr/>
    </dgm:pt>
    <dgm:pt modelId="{C0A7EEAE-E8AD-4562-B4BD-85D15F039C8E}" type="pres">
      <dgm:prSet presAssocID="{71D176BC-25E1-428F-A604-42B1F86618C5}" presName="theInnerList" presStyleCnt="0"/>
      <dgm:spPr/>
    </dgm:pt>
    <dgm:pt modelId="{B0E91800-CEEC-44A3-8E8C-5738EAFC4F66}" type="pres">
      <dgm:prSet presAssocID="{4A0449F9-7DD9-42C8-B1D0-9ACD7A3B8349}" presName="childNode" presStyleLbl="node1" presStyleIdx="4" presStyleCnt="10">
        <dgm:presLayoutVars>
          <dgm:bulletEnabled val="1"/>
        </dgm:presLayoutVars>
      </dgm:prSet>
      <dgm:spPr>
        <a:prstGeom prst="roundRect">
          <a:avLst/>
        </a:prstGeom>
      </dgm:spPr>
    </dgm:pt>
    <dgm:pt modelId="{01FF84C1-8AA5-4E64-98A2-DD5C41232A65}" type="pres">
      <dgm:prSet presAssocID="{4A0449F9-7DD9-42C8-B1D0-9ACD7A3B8349}" presName="aSpace2" presStyleCnt="0"/>
      <dgm:spPr/>
    </dgm:pt>
    <dgm:pt modelId="{E5F5F1C3-208A-4348-8342-5C4311E95615}" type="pres">
      <dgm:prSet presAssocID="{918BBC7B-D804-4920-982F-E6D72354FA07}" presName="childNode" presStyleLbl="node1" presStyleIdx="5" presStyleCnt="10">
        <dgm:presLayoutVars>
          <dgm:bulletEnabled val="1"/>
        </dgm:presLayoutVars>
      </dgm:prSet>
      <dgm:spPr>
        <a:prstGeom prst="roundRect">
          <a:avLst/>
        </a:prstGeom>
      </dgm:spPr>
    </dgm:pt>
    <dgm:pt modelId="{6FFDD892-8392-4EB1-A205-0512685E44A4}" type="pres">
      <dgm:prSet presAssocID="{71D176BC-25E1-428F-A604-42B1F86618C5}" presName="aSpace" presStyleCnt="0"/>
      <dgm:spPr/>
    </dgm:pt>
    <dgm:pt modelId="{CA2669F1-C7A2-438F-AC34-23546A35A299}" type="pres">
      <dgm:prSet presAssocID="{FDE3180C-E092-4F27-BCC2-11029F63EBCE}" presName="compNode" presStyleCnt="0"/>
      <dgm:spPr/>
    </dgm:pt>
    <dgm:pt modelId="{4D29724A-1AFC-47E1-818B-3A762DFC66E1}" type="pres">
      <dgm:prSet presAssocID="{FDE3180C-E092-4F27-BCC2-11029F63EBCE}" presName="aNode" presStyleLbl="bgShp" presStyleIdx="2" presStyleCnt="4"/>
      <dgm:spPr/>
    </dgm:pt>
    <dgm:pt modelId="{E02EA48F-7019-438E-9571-02EC9A6EBB20}" type="pres">
      <dgm:prSet presAssocID="{FDE3180C-E092-4F27-BCC2-11029F63EBCE}" presName="textNode" presStyleLbl="bgShp" presStyleIdx="2" presStyleCnt="4"/>
      <dgm:spPr/>
    </dgm:pt>
    <dgm:pt modelId="{D7C621D1-CBE1-4C97-8D92-84D125E541CF}" type="pres">
      <dgm:prSet presAssocID="{FDE3180C-E092-4F27-BCC2-11029F63EBCE}" presName="compChildNode" presStyleCnt="0"/>
      <dgm:spPr/>
    </dgm:pt>
    <dgm:pt modelId="{515C07D6-DA2C-4B63-95A4-3DC5A49D6EF5}" type="pres">
      <dgm:prSet presAssocID="{FDE3180C-E092-4F27-BCC2-11029F63EBCE}" presName="theInnerList" presStyleCnt="0"/>
      <dgm:spPr/>
    </dgm:pt>
    <dgm:pt modelId="{79606858-15F2-43A8-A697-7CC3292EC38D}" type="pres">
      <dgm:prSet presAssocID="{C7FED4E1-1026-4A2F-90F6-FCC4FDEB3C7E}" presName="childNode" presStyleLbl="node1" presStyleIdx="6" presStyleCnt="10">
        <dgm:presLayoutVars>
          <dgm:bulletEnabled val="1"/>
        </dgm:presLayoutVars>
      </dgm:prSet>
      <dgm:spPr>
        <a:prstGeom prst="roundRect">
          <a:avLst/>
        </a:prstGeom>
      </dgm:spPr>
    </dgm:pt>
    <dgm:pt modelId="{D15BF06C-FECF-45C6-92FF-EBC608576ACE}" type="pres">
      <dgm:prSet presAssocID="{C7FED4E1-1026-4A2F-90F6-FCC4FDEB3C7E}" presName="aSpace2" presStyleCnt="0"/>
      <dgm:spPr/>
    </dgm:pt>
    <dgm:pt modelId="{8EED7957-085B-4365-9082-CADE94EC0EB7}" type="pres">
      <dgm:prSet presAssocID="{053EE715-174E-41C9-A273-DCCE361710A6}" presName="childNode" presStyleLbl="node1" presStyleIdx="7" presStyleCnt="10">
        <dgm:presLayoutVars>
          <dgm:bulletEnabled val="1"/>
        </dgm:presLayoutVars>
      </dgm:prSet>
      <dgm:spPr/>
    </dgm:pt>
    <dgm:pt modelId="{E020296D-C50D-4204-A753-35514F8E47D7}" type="pres">
      <dgm:prSet presAssocID="{053EE715-174E-41C9-A273-DCCE361710A6}" presName="aSpace2" presStyleCnt="0"/>
      <dgm:spPr/>
    </dgm:pt>
    <dgm:pt modelId="{EA78B16F-D300-43A5-893D-9611D3B5398C}" type="pres">
      <dgm:prSet presAssocID="{5BEC990B-2DAA-4719-8AD1-3CC04D638EC9}" presName="childNode" presStyleLbl="node1" presStyleIdx="8" presStyleCnt="10">
        <dgm:presLayoutVars>
          <dgm:bulletEnabled val="1"/>
        </dgm:presLayoutVars>
      </dgm:prSet>
      <dgm:spPr/>
    </dgm:pt>
    <dgm:pt modelId="{05C9A4D7-5BC8-483D-9F22-49BCD4D8CA12}" type="pres">
      <dgm:prSet presAssocID="{FDE3180C-E092-4F27-BCC2-11029F63EBCE}" presName="aSpace" presStyleCnt="0"/>
      <dgm:spPr/>
    </dgm:pt>
    <dgm:pt modelId="{7B726C30-E03A-4AAB-8359-CB0028B1D147}" type="pres">
      <dgm:prSet presAssocID="{41118646-1CCA-44C0-B326-FE8EE9CECB56}" presName="compNode" presStyleCnt="0"/>
      <dgm:spPr/>
    </dgm:pt>
    <dgm:pt modelId="{55EEB5CF-8D4A-485A-9816-E7284B3E1FB1}" type="pres">
      <dgm:prSet presAssocID="{41118646-1CCA-44C0-B326-FE8EE9CECB56}" presName="aNode" presStyleLbl="bgShp" presStyleIdx="3" presStyleCnt="4"/>
      <dgm:spPr/>
    </dgm:pt>
    <dgm:pt modelId="{99B7312C-59E7-475E-BD1C-CF249D1339CF}" type="pres">
      <dgm:prSet presAssocID="{41118646-1CCA-44C0-B326-FE8EE9CECB56}" presName="textNode" presStyleLbl="bgShp" presStyleIdx="3" presStyleCnt="4"/>
      <dgm:spPr/>
    </dgm:pt>
    <dgm:pt modelId="{99654DD5-5FAE-4FF3-A559-246667365D42}" type="pres">
      <dgm:prSet presAssocID="{41118646-1CCA-44C0-B326-FE8EE9CECB56}" presName="compChildNode" presStyleCnt="0"/>
      <dgm:spPr/>
    </dgm:pt>
    <dgm:pt modelId="{35474B88-468F-4E52-97BA-B59159FF1109}" type="pres">
      <dgm:prSet presAssocID="{41118646-1CCA-44C0-B326-FE8EE9CECB56}" presName="theInnerList" presStyleCnt="0"/>
      <dgm:spPr/>
    </dgm:pt>
    <dgm:pt modelId="{1AF1C0BC-781B-4657-AFDB-F8BAA96AC300}" type="pres">
      <dgm:prSet presAssocID="{4197D13E-34EB-456F-B189-88DC0F5105FA}" presName="childNode" presStyleLbl="node1" presStyleIdx="9" presStyleCnt="10">
        <dgm:presLayoutVars>
          <dgm:bulletEnabled val="1"/>
        </dgm:presLayoutVars>
      </dgm:prSet>
      <dgm:spPr/>
    </dgm:pt>
  </dgm:ptLst>
  <dgm:cxnLst>
    <dgm:cxn modelId="{849A9E00-9BED-4CC8-AAC8-39FD81511A64}" srcId="{FDE3180C-E092-4F27-BCC2-11029F63EBCE}" destId="{5BEC990B-2DAA-4719-8AD1-3CC04D638EC9}" srcOrd="2" destOrd="0" parTransId="{2AA32F55-B887-433B-B88E-7EA375B09280}" sibTransId="{9CDF1E68-EA3D-47DB-9A14-CCB805C900DB}"/>
    <dgm:cxn modelId="{B701E606-CACD-4B4A-A85A-805BA8087C51}" type="presOf" srcId="{1CADC4B5-838E-4F60-BA49-4612985451A3}" destId="{B22DE302-DD94-4EFB-B6F5-59AB34E1FE01}" srcOrd="0" destOrd="0" presId="urn:microsoft.com/office/officeart/2005/8/layout/lProcess2"/>
    <dgm:cxn modelId="{037F0116-0297-4F3D-BC95-8EF789AB2A23}" srcId="{FDE3180C-E092-4F27-BCC2-11029F63EBCE}" destId="{C7FED4E1-1026-4A2F-90F6-FCC4FDEB3C7E}" srcOrd="0" destOrd="0" parTransId="{0C7DBBFA-1C36-4BDA-BC11-6D497304BD83}" sibTransId="{4C981C42-0D7B-4939-837C-FCFEA71CF932}"/>
    <dgm:cxn modelId="{659A652C-350F-4782-8EC4-53931BED894D}" type="presOf" srcId="{6002EEF8-D47D-4EFB-BC3A-8A3B4EA40498}" destId="{B1CD7F70-F5A4-4393-8160-35291DB9AD02}" srcOrd="0" destOrd="0" presId="urn:microsoft.com/office/officeart/2005/8/layout/lProcess2"/>
    <dgm:cxn modelId="{EE50933C-C659-47D9-ADE6-B1283F6BA304}" type="presOf" srcId="{FDE3180C-E092-4F27-BCC2-11029F63EBCE}" destId="{4D29724A-1AFC-47E1-818B-3A762DFC66E1}" srcOrd="0" destOrd="0" presId="urn:microsoft.com/office/officeart/2005/8/layout/lProcess2"/>
    <dgm:cxn modelId="{BD00585B-5984-4180-823E-50B95C1512D0}" type="presOf" srcId="{4A0449F9-7DD9-42C8-B1D0-9ACD7A3B8349}" destId="{B0E91800-CEEC-44A3-8E8C-5738EAFC4F66}" srcOrd="0" destOrd="0" presId="urn:microsoft.com/office/officeart/2005/8/layout/lProcess2"/>
    <dgm:cxn modelId="{1B7EB45C-4062-458A-974F-15B3650DFFC2}" type="presOf" srcId="{41118646-1CCA-44C0-B326-FE8EE9CECB56}" destId="{55EEB5CF-8D4A-485A-9816-E7284B3E1FB1}" srcOrd="0" destOrd="0" presId="urn:microsoft.com/office/officeart/2005/8/layout/lProcess2"/>
    <dgm:cxn modelId="{03F96D65-8588-4115-B7C3-A09D3A1F6D95}" srcId="{41118646-1CCA-44C0-B326-FE8EE9CECB56}" destId="{4197D13E-34EB-456F-B189-88DC0F5105FA}" srcOrd="0" destOrd="0" parTransId="{03E05DB5-331B-44E4-8A7F-2C0F6161ECD1}" sibTransId="{F2C88B98-B74C-4E9A-89A2-74C3D8BC94C5}"/>
    <dgm:cxn modelId="{38FE9E6B-D249-46AC-99DB-570D7F80C097}" srcId="{71D176BC-25E1-428F-A604-42B1F86618C5}" destId="{4A0449F9-7DD9-42C8-B1D0-9ACD7A3B8349}" srcOrd="0" destOrd="0" parTransId="{C8DA2FB0-C43F-45D2-B708-0E29FC5F1959}" sibTransId="{AD57FB00-1A62-47D2-8B29-E6BC5C2FBD3C}"/>
    <dgm:cxn modelId="{E8C7534E-41CE-442B-9CA6-7EEA149CA0F3}" type="presOf" srcId="{FDE3180C-E092-4F27-BCC2-11029F63EBCE}" destId="{E02EA48F-7019-438E-9571-02EC9A6EBB20}" srcOrd="1" destOrd="0" presId="urn:microsoft.com/office/officeart/2005/8/layout/lProcess2"/>
    <dgm:cxn modelId="{11B2D94E-DF24-4043-9171-226E55994B6C}" type="presOf" srcId="{41118646-1CCA-44C0-B326-FE8EE9CECB56}" destId="{99B7312C-59E7-475E-BD1C-CF249D1339CF}" srcOrd="1" destOrd="0" presId="urn:microsoft.com/office/officeart/2005/8/layout/lProcess2"/>
    <dgm:cxn modelId="{FAE6B074-7217-443C-9A37-A9F987541E52}" type="presOf" srcId="{F6BE789D-D985-4CBD-9F6E-1EE26BE59964}" destId="{04E7EA23-1C9A-4320-8272-315BBAE94E24}" srcOrd="0" destOrd="0" presId="urn:microsoft.com/office/officeart/2005/8/layout/lProcess2"/>
    <dgm:cxn modelId="{CC71247E-4CFC-40AE-9E08-5E960A68D222}" type="presOf" srcId="{716B5D4B-8BB0-4B59-B332-F8A16E5893A9}" destId="{0EEEFE75-A344-4CC2-95BA-7DB7EA5A025F}" srcOrd="1" destOrd="0" presId="urn:microsoft.com/office/officeart/2005/8/layout/lProcess2"/>
    <dgm:cxn modelId="{D3CB1880-0FCF-41A6-9382-FA7BF684EE40}" type="presOf" srcId="{918BBC7B-D804-4920-982F-E6D72354FA07}" destId="{E5F5F1C3-208A-4348-8342-5C4311E95615}" srcOrd="0" destOrd="0" presId="urn:microsoft.com/office/officeart/2005/8/layout/lProcess2"/>
    <dgm:cxn modelId="{FA914582-06F8-446B-BA62-7BFB386FF398}" type="presOf" srcId="{71D176BC-25E1-428F-A604-42B1F86618C5}" destId="{868FABCA-BB1C-48C2-ABBA-482CF4DE1DBC}" srcOrd="0" destOrd="0" presId="urn:microsoft.com/office/officeart/2005/8/layout/lProcess2"/>
    <dgm:cxn modelId="{C360C484-EDD1-4D28-936B-F431303A250F}" srcId="{6002EEF8-D47D-4EFB-BC3A-8A3B4EA40498}" destId="{716B5D4B-8BB0-4B59-B332-F8A16E5893A9}" srcOrd="0" destOrd="0" parTransId="{44681250-3131-4703-8304-DFC69BF57E0F}" sibTransId="{D21D51D4-536D-4E07-BFA5-6EBB1FCEC8CC}"/>
    <dgm:cxn modelId="{36FCA785-06A8-4B62-8998-63A1898997E7}" type="presOf" srcId="{9152943A-1187-4BFA-B621-C9EB30113B5F}" destId="{D4707438-5B57-4B6F-B4AA-800638609EED}" srcOrd="0" destOrd="0" presId="urn:microsoft.com/office/officeart/2005/8/layout/lProcess2"/>
    <dgm:cxn modelId="{FCC52E87-D66A-4A70-B08A-FD7FBE409BEE}" srcId="{FDE3180C-E092-4F27-BCC2-11029F63EBCE}" destId="{053EE715-174E-41C9-A273-DCCE361710A6}" srcOrd="1" destOrd="0" parTransId="{8A96D280-D924-4112-AF7A-5345341FDC03}" sibTransId="{8DB813A8-F635-4FC8-924F-77C2A07BEC03}"/>
    <dgm:cxn modelId="{77D15497-EB0B-44A9-8C76-0F40B19867F7}" srcId="{716B5D4B-8BB0-4B59-B332-F8A16E5893A9}" destId="{1CADC4B5-838E-4F60-BA49-4612985451A3}" srcOrd="1" destOrd="0" parTransId="{6B588C91-540E-4B3B-8E0E-9632D04775A7}" sibTransId="{468F8A73-0F72-4949-9A7A-9CBB122697D1}"/>
    <dgm:cxn modelId="{B744349B-8012-4F42-8C15-F9CAD3158C80}" type="presOf" srcId="{71D176BC-25E1-428F-A604-42B1F86618C5}" destId="{92487078-2976-4FED-BA55-5D3219258EEF}" srcOrd="1" destOrd="0" presId="urn:microsoft.com/office/officeart/2005/8/layout/lProcess2"/>
    <dgm:cxn modelId="{10BFFEA2-A462-4749-BF10-55A0195A746B}" srcId="{6002EEF8-D47D-4EFB-BC3A-8A3B4EA40498}" destId="{71D176BC-25E1-428F-A604-42B1F86618C5}" srcOrd="1" destOrd="0" parTransId="{26B29B0F-580B-4310-A6F7-B68D32796D10}" sibTransId="{17C59E56-2CC7-4EBC-9898-E78283C5BD7C}"/>
    <dgm:cxn modelId="{CB24C5AA-E7AE-44CC-A78E-A3BC15B7AAC5}" srcId="{6002EEF8-D47D-4EFB-BC3A-8A3B4EA40498}" destId="{FDE3180C-E092-4F27-BCC2-11029F63EBCE}" srcOrd="2" destOrd="0" parTransId="{5EC3BFFC-11C4-4AC5-A4F9-0198E2282566}" sibTransId="{05EC314E-493D-4095-86E5-C4FB18A1C3C0}"/>
    <dgm:cxn modelId="{67CA96BA-1B7D-4D04-91AE-98C3FD5FC1B7}" srcId="{6002EEF8-D47D-4EFB-BC3A-8A3B4EA40498}" destId="{41118646-1CCA-44C0-B326-FE8EE9CECB56}" srcOrd="3" destOrd="0" parTransId="{1BDFAB5F-AF0F-4385-A1A7-196AA692DB4A}" sibTransId="{7A3D8CE0-97D0-495B-9D29-D473C19CC0C1}"/>
    <dgm:cxn modelId="{E85DC0C2-F440-4A04-AA1B-F1E40F898C1E}" type="presOf" srcId="{CF266A85-3F33-4256-993D-EE7BF36A2793}" destId="{3E9F46DB-C03C-42C8-8570-6A19BC96D735}" srcOrd="0" destOrd="0" presId="urn:microsoft.com/office/officeart/2005/8/layout/lProcess2"/>
    <dgm:cxn modelId="{A00773C3-D3F8-4DC8-91C7-1C044DE018F2}" type="presOf" srcId="{5BEC990B-2DAA-4719-8AD1-3CC04D638EC9}" destId="{EA78B16F-D300-43A5-893D-9611D3B5398C}" srcOrd="0" destOrd="0" presId="urn:microsoft.com/office/officeart/2005/8/layout/lProcess2"/>
    <dgm:cxn modelId="{B18ADAC8-5B9E-4331-8D21-3833E3C163F1}" srcId="{716B5D4B-8BB0-4B59-B332-F8A16E5893A9}" destId="{9152943A-1187-4BFA-B621-C9EB30113B5F}" srcOrd="3" destOrd="0" parTransId="{869C4A59-1ECC-4B57-8ADA-1DD4F7930B30}" sibTransId="{D833F851-482A-470B-ADB9-39DE9CC86375}"/>
    <dgm:cxn modelId="{D5FBE7D3-EE4F-4362-B330-680FC44E80AA}" srcId="{716B5D4B-8BB0-4B59-B332-F8A16E5893A9}" destId="{CF266A85-3F33-4256-993D-EE7BF36A2793}" srcOrd="0" destOrd="0" parTransId="{933AD43F-4FB8-4281-87A1-F4C32D471FCD}" sibTransId="{5361A632-4EEA-4B8B-B247-D49684310349}"/>
    <dgm:cxn modelId="{8052B8DB-D2A9-4B9D-8077-A75C7D499C9D}" type="presOf" srcId="{C7FED4E1-1026-4A2F-90F6-FCC4FDEB3C7E}" destId="{79606858-15F2-43A8-A697-7CC3292EC38D}" srcOrd="0" destOrd="0" presId="urn:microsoft.com/office/officeart/2005/8/layout/lProcess2"/>
    <dgm:cxn modelId="{69FFE1E6-CD69-4E3D-8175-D0D3B0D7E098}" srcId="{71D176BC-25E1-428F-A604-42B1F86618C5}" destId="{918BBC7B-D804-4920-982F-E6D72354FA07}" srcOrd="1" destOrd="0" parTransId="{B13842F9-4F09-430E-900E-586F0748E715}" sibTransId="{2727BFAF-8DFF-4C60-BA10-352F539798FF}"/>
    <dgm:cxn modelId="{42FAF4F2-C5FF-465C-B07D-B0494DDA40EF}" type="presOf" srcId="{716B5D4B-8BB0-4B59-B332-F8A16E5893A9}" destId="{DE31C385-1ACB-49E2-8754-25BB0B82BFA1}" srcOrd="0" destOrd="0" presId="urn:microsoft.com/office/officeart/2005/8/layout/lProcess2"/>
    <dgm:cxn modelId="{57B623F6-7810-476E-A560-22BE9F3440C3}" type="presOf" srcId="{053EE715-174E-41C9-A273-DCCE361710A6}" destId="{8EED7957-085B-4365-9082-CADE94EC0EB7}" srcOrd="0" destOrd="0" presId="urn:microsoft.com/office/officeart/2005/8/layout/lProcess2"/>
    <dgm:cxn modelId="{6D9F63F6-D3FC-4264-BB81-1972916DF6E8}" type="presOf" srcId="{4197D13E-34EB-456F-B189-88DC0F5105FA}" destId="{1AF1C0BC-781B-4657-AFDB-F8BAA96AC300}" srcOrd="0" destOrd="0" presId="urn:microsoft.com/office/officeart/2005/8/layout/lProcess2"/>
    <dgm:cxn modelId="{5BDF34F9-F6E9-42F4-AE89-DEEEAFBBC51C}" srcId="{716B5D4B-8BB0-4B59-B332-F8A16E5893A9}" destId="{F6BE789D-D985-4CBD-9F6E-1EE26BE59964}" srcOrd="2" destOrd="0" parTransId="{9C019154-F060-4BD3-AA6B-47F31D432ADB}" sibTransId="{B23CD533-1E87-4680-8455-D22FD224CB44}"/>
    <dgm:cxn modelId="{9C07145A-4BAC-4987-BB5F-539FE6545FF4}" type="presParOf" srcId="{B1CD7F70-F5A4-4393-8160-35291DB9AD02}" destId="{97EDD73D-A741-45F6-8254-3EBE2A6160E8}" srcOrd="0" destOrd="0" presId="urn:microsoft.com/office/officeart/2005/8/layout/lProcess2"/>
    <dgm:cxn modelId="{D396C98B-4DEF-4E12-B7B6-D1D7EF5DB513}" type="presParOf" srcId="{97EDD73D-A741-45F6-8254-3EBE2A6160E8}" destId="{DE31C385-1ACB-49E2-8754-25BB0B82BFA1}" srcOrd="0" destOrd="0" presId="urn:microsoft.com/office/officeart/2005/8/layout/lProcess2"/>
    <dgm:cxn modelId="{B593A79D-181C-44A1-AAB8-36052822B3DE}" type="presParOf" srcId="{97EDD73D-A741-45F6-8254-3EBE2A6160E8}" destId="{0EEEFE75-A344-4CC2-95BA-7DB7EA5A025F}" srcOrd="1" destOrd="0" presId="urn:microsoft.com/office/officeart/2005/8/layout/lProcess2"/>
    <dgm:cxn modelId="{FED1A749-4479-4177-BF27-DCDED06D9259}" type="presParOf" srcId="{97EDD73D-A741-45F6-8254-3EBE2A6160E8}" destId="{120E92ED-D05A-4862-8B9E-BE6095BF4418}" srcOrd="2" destOrd="0" presId="urn:microsoft.com/office/officeart/2005/8/layout/lProcess2"/>
    <dgm:cxn modelId="{FE71C934-68E2-4E6A-90E1-6E64106A6C4A}" type="presParOf" srcId="{120E92ED-D05A-4862-8B9E-BE6095BF4418}" destId="{16C09620-398A-4DEE-AF9B-47CC662F03E3}" srcOrd="0" destOrd="0" presId="urn:microsoft.com/office/officeart/2005/8/layout/lProcess2"/>
    <dgm:cxn modelId="{1552BC08-951C-457B-8DF5-79C4C75A8847}" type="presParOf" srcId="{16C09620-398A-4DEE-AF9B-47CC662F03E3}" destId="{3E9F46DB-C03C-42C8-8570-6A19BC96D735}" srcOrd="0" destOrd="0" presId="urn:microsoft.com/office/officeart/2005/8/layout/lProcess2"/>
    <dgm:cxn modelId="{FEC49295-6543-43F4-A31C-1F4FADF4109C}" type="presParOf" srcId="{16C09620-398A-4DEE-AF9B-47CC662F03E3}" destId="{92F63950-0DE7-4921-8250-914ABAEB5A4C}" srcOrd="1" destOrd="0" presId="urn:microsoft.com/office/officeart/2005/8/layout/lProcess2"/>
    <dgm:cxn modelId="{A2FB1E45-0AC3-47F1-AE2F-67F00E075088}" type="presParOf" srcId="{16C09620-398A-4DEE-AF9B-47CC662F03E3}" destId="{B22DE302-DD94-4EFB-B6F5-59AB34E1FE01}" srcOrd="2" destOrd="0" presId="urn:microsoft.com/office/officeart/2005/8/layout/lProcess2"/>
    <dgm:cxn modelId="{B40ED155-0057-42A5-BB2C-95CF647E7D09}" type="presParOf" srcId="{16C09620-398A-4DEE-AF9B-47CC662F03E3}" destId="{74792CB8-2107-4D61-8E17-927DD7707C30}" srcOrd="3" destOrd="0" presId="urn:microsoft.com/office/officeart/2005/8/layout/lProcess2"/>
    <dgm:cxn modelId="{CF72953F-21C8-4EB2-A0E9-BFA51A5D56A9}" type="presParOf" srcId="{16C09620-398A-4DEE-AF9B-47CC662F03E3}" destId="{04E7EA23-1C9A-4320-8272-315BBAE94E24}" srcOrd="4" destOrd="0" presId="urn:microsoft.com/office/officeart/2005/8/layout/lProcess2"/>
    <dgm:cxn modelId="{9144019D-53B8-465B-A066-8FB8287F1F18}" type="presParOf" srcId="{16C09620-398A-4DEE-AF9B-47CC662F03E3}" destId="{467A7D44-A543-412B-9592-C9F77688211F}" srcOrd="5" destOrd="0" presId="urn:microsoft.com/office/officeart/2005/8/layout/lProcess2"/>
    <dgm:cxn modelId="{59012941-81A4-4288-8512-2EB2206063C0}" type="presParOf" srcId="{16C09620-398A-4DEE-AF9B-47CC662F03E3}" destId="{D4707438-5B57-4B6F-B4AA-800638609EED}" srcOrd="6" destOrd="0" presId="urn:microsoft.com/office/officeart/2005/8/layout/lProcess2"/>
    <dgm:cxn modelId="{A44D6C7C-B22C-4C6B-8EEA-F89A3DE3EE2E}" type="presParOf" srcId="{B1CD7F70-F5A4-4393-8160-35291DB9AD02}" destId="{EDFEFD96-3F62-43C1-BED7-7DB64F7CCE48}" srcOrd="1" destOrd="0" presId="urn:microsoft.com/office/officeart/2005/8/layout/lProcess2"/>
    <dgm:cxn modelId="{75CC5575-3077-4704-BE7E-EBABD73CAED0}" type="presParOf" srcId="{B1CD7F70-F5A4-4393-8160-35291DB9AD02}" destId="{34BD65BF-2EA1-4375-96F7-6C68BF675262}" srcOrd="2" destOrd="0" presId="urn:microsoft.com/office/officeart/2005/8/layout/lProcess2"/>
    <dgm:cxn modelId="{8E73777C-9154-4786-BB13-AF0FB1E62494}" type="presParOf" srcId="{34BD65BF-2EA1-4375-96F7-6C68BF675262}" destId="{868FABCA-BB1C-48C2-ABBA-482CF4DE1DBC}" srcOrd="0" destOrd="0" presId="urn:microsoft.com/office/officeart/2005/8/layout/lProcess2"/>
    <dgm:cxn modelId="{32E44B18-3F4D-430D-8FE5-E9C4E8EA4F68}" type="presParOf" srcId="{34BD65BF-2EA1-4375-96F7-6C68BF675262}" destId="{92487078-2976-4FED-BA55-5D3219258EEF}" srcOrd="1" destOrd="0" presId="urn:microsoft.com/office/officeart/2005/8/layout/lProcess2"/>
    <dgm:cxn modelId="{A0033398-5687-49CF-8C78-C8AB281D1BAB}" type="presParOf" srcId="{34BD65BF-2EA1-4375-96F7-6C68BF675262}" destId="{4D0FDEEE-8998-480F-AA50-248301400F91}" srcOrd="2" destOrd="0" presId="urn:microsoft.com/office/officeart/2005/8/layout/lProcess2"/>
    <dgm:cxn modelId="{A95BD317-9E0A-4E52-8BDF-A84477A726EE}" type="presParOf" srcId="{4D0FDEEE-8998-480F-AA50-248301400F91}" destId="{C0A7EEAE-E8AD-4562-B4BD-85D15F039C8E}" srcOrd="0" destOrd="0" presId="urn:microsoft.com/office/officeart/2005/8/layout/lProcess2"/>
    <dgm:cxn modelId="{F89A4806-9F8F-4351-9886-040F81FE7B0D}" type="presParOf" srcId="{C0A7EEAE-E8AD-4562-B4BD-85D15F039C8E}" destId="{B0E91800-CEEC-44A3-8E8C-5738EAFC4F66}" srcOrd="0" destOrd="0" presId="urn:microsoft.com/office/officeart/2005/8/layout/lProcess2"/>
    <dgm:cxn modelId="{240464F4-35C5-4C3F-B97D-D0DE84FD1D84}" type="presParOf" srcId="{C0A7EEAE-E8AD-4562-B4BD-85D15F039C8E}" destId="{01FF84C1-8AA5-4E64-98A2-DD5C41232A65}" srcOrd="1" destOrd="0" presId="urn:microsoft.com/office/officeart/2005/8/layout/lProcess2"/>
    <dgm:cxn modelId="{B38427D8-5152-4349-8D40-D64AD1B53DEA}" type="presParOf" srcId="{C0A7EEAE-E8AD-4562-B4BD-85D15F039C8E}" destId="{E5F5F1C3-208A-4348-8342-5C4311E95615}" srcOrd="2" destOrd="0" presId="urn:microsoft.com/office/officeart/2005/8/layout/lProcess2"/>
    <dgm:cxn modelId="{87FC2C74-C485-4D5B-AC52-01210C9BEE79}" type="presParOf" srcId="{B1CD7F70-F5A4-4393-8160-35291DB9AD02}" destId="{6FFDD892-8392-4EB1-A205-0512685E44A4}" srcOrd="3" destOrd="0" presId="urn:microsoft.com/office/officeart/2005/8/layout/lProcess2"/>
    <dgm:cxn modelId="{2D16DD0A-6D4C-47BC-9DC8-F9187E762ABB}" type="presParOf" srcId="{B1CD7F70-F5A4-4393-8160-35291DB9AD02}" destId="{CA2669F1-C7A2-438F-AC34-23546A35A299}" srcOrd="4" destOrd="0" presId="urn:microsoft.com/office/officeart/2005/8/layout/lProcess2"/>
    <dgm:cxn modelId="{57A21BD0-AD7D-4385-89E6-1BD6D749FFF6}" type="presParOf" srcId="{CA2669F1-C7A2-438F-AC34-23546A35A299}" destId="{4D29724A-1AFC-47E1-818B-3A762DFC66E1}" srcOrd="0" destOrd="0" presId="urn:microsoft.com/office/officeart/2005/8/layout/lProcess2"/>
    <dgm:cxn modelId="{AD512E07-9E52-4E91-8F9D-55C19E86DE5E}" type="presParOf" srcId="{CA2669F1-C7A2-438F-AC34-23546A35A299}" destId="{E02EA48F-7019-438E-9571-02EC9A6EBB20}" srcOrd="1" destOrd="0" presId="urn:microsoft.com/office/officeart/2005/8/layout/lProcess2"/>
    <dgm:cxn modelId="{06A9CB4A-65A0-42EB-BABD-BA36521EB5E5}" type="presParOf" srcId="{CA2669F1-C7A2-438F-AC34-23546A35A299}" destId="{D7C621D1-CBE1-4C97-8D92-84D125E541CF}" srcOrd="2" destOrd="0" presId="urn:microsoft.com/office/officeart/2005/8/layout/lProcess2"/>
    <dgm:cxn modelId="{C785E0B2-CEF1-441A-A404-F253A19C269D}" type="presParOf" srcId="{D7C621D1-CBE1-4C97-8D92-84D125E541CF}" destId="{515C07D6-DA2C-4B63-95A4-3DC5A49D6EF5}" srcOrd="0" destOrd="0" presId="urn:microsoft.com/office/officeart/2005/8/layout/lProcess2"/>
    <dgm:cxn modelId="{8A0B736F-4BEC-4121-8C4A-3A7B818B8652}" type="presParOf" srcId="{515C07D6-DA2C-4B63-95A4-3DC5A49D6EF5}" destId="{79606858-15F2-43A8-A697-7CC3292EC38D}" srcOrd="0" destOrd="0" presId="urn:microsoft.com/office/officeart/2005/8/layout/lProcess2"/>
    <dgm:cxn modelId="{01CA9B80-63D5-4DFF-9D57-AF6EE9B1E727}" type="presParOf" srcId="{515C07D6-DA2C-4B63-95A4-3DC5A49D6EF5}" destId="{D15BF06C-FECF-45C6-92FF-EBC608576ACE}" srcOrd="1" destOrd="0" presId="urn:microsoft.com/office/officeart/2005/8/layout/lProcess2"/>
    <dgm:cxn modelId="{4A805E12-8630-48C5-8114-ABE2F93D51C8}" type="presParOf" srcId="{515C07D6-DA2C-4B63-95A4-3DC5A49D6EF5}" destId="{8EED7957-085B-4365-9082-CADE94EC0EB7}" srcOrd="2" destOrd="0" presId="urn:microsoft.com/office/officeart/2005/8/layout/lProcess2"/>
    <dgm:cxn modelId="{DC85F228-977F-4460-B981-2FA19D3D0BB2}" type="presParOf" srcId="{515C07D6-DA2C-4B63-95A4-3DC5A49D6EF5}" destId="{E020296D-C50D-4204-A753-35514F8E47D7}" srcOrd="3" destOrd="0" presId="urn:microsoft.com/office/officeart/2005/8/layout/lProcess2"/>
    <dgm:cxn modelId="{238BB108-AA89-4BC1-BE0B-59091C915D7C}" type="presParOf" srcId="{515C07D6-DA2C-4B63-95A4-3DC5A49D6EF5}" destId="{EA78B16F-D300-43A5-893D-9611D3B5398C}" srcOrd="4" destOrd="0" presId="urn:microsoft.com/office/officeart/2005/8/layout/lProcess2"/>
    <dgm:cxn modelId="{B4A2DB5F-278E-43F3-9DF1-97CC99923E5A}" type="presParOf" srcId="{B1CD7F70-F5A4-4393-8160-35291DB9AD02}" destId="{05C9A4D7-5BC8-483D-9F22-49BCD4D8CA12}" srcOrd="5" destOrd="0" presId="urn:microsoft.com/office/officeart/2005/8/layout/lProcess2"/>
    <dgm:cxn modelId="{F83073DF-0FEA-4E47-BE62-E64E4FE29CF3}" type="presParOf" srcId="{B1CD7F70-F5A4-4393-8160-35291DB9AD02}" destId="{7B726C30-E03A-4AAB-8359-CB0028B1D147}" srcOrd="6" destOrd="0" presId="urn:microsoft.com/office/officeart/2005/8/layout/lProcess2"/>
    <dgm:cxn modelId="{47B291B3-AC50-4C11-86A3-E7AEA78CC8E3}" type="presParOf" srcId="{7B726C30-E03A-4AAB-8359-CB0028B1D147}" destId="{55EEB5CF-8D4A-485A-9816-E7284B3E1FB1}" srcOrd="0" destOrd="0" presId="urn:microsoft.com/office/officeart/2005/8/layout/lProcess2"/>
    <dgm:cxn modelId="{2BCA7506-56CF-4044-A4DE-CA05606C5C2F}" type="presParOf" srcId="{7B726C30-E03A-4AAB-8359-CB0028B1D147}" destId="{99B7312C-59E7-475E-BD1C-CF249D1339CF}" srcOrd="1" destOrd="0" presId="urn:microsoft.com/office/officeart/2005/8/layout/lProcess2"/>
    <dgm:cxn modelId="{D1155852-B00E-4CF6-A4B6-9D3E81130B83}" type="presParOf" srcId="{7B726C30-E03A-4AAB-8359-CB0028B1D147}" destId="{99654DD5-5FAE-4FF3-A559-246667365D42}" srcOrd="2" destOrd="0" presId="urn:microsoft.com/office/officeart/2005/8/layout/lProcess2"/>
    <dgm:cxn modelId="{2B5C42B3-FF4D-4A5B-AADE-090925BB0C0E}" type="presParOf" srcId="{99654DD5-5FAE-4FF3-A559-246667365D42}" destId="{35474B88-468F-4E52-97BA-B59159FF1109}" srcOrd="0" destOrd="0" presId="urn:microsoft.com/office/officeart/2005/8/layout/lProcess2"/>
    <dgm:cxn modelId="{B82921AC-3EFD-43E3-9A28-4AB0D91FE4B2}" type="presParOf" srcId="{35474B88-468F-4E52-97BA-B59159FF1109}" destId="{1AF1C0BC-781B-4657-AFDB-F8BAA96AC300}" srcOrd="0"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9EAAF-61EE-4548-BDC4-E09724B26609}">
      <dsp:nvSpPr>
        <dsp:cNvPr id="0" name=""/>
        <dsp:cNvSpPr/>
      </dsp:nvSpPr>
      <dsp:spPr>
        <a:xfrm>
          <a:off x="1862073" y="38552"/>
          <a:ext cx="1850517" cy="1850517"/>
        </a:xfrm>
        <a:prstGeom prst="ellipse">
          <a:avLst/>
        </a:prstGeom>
        <a:solidFill>
          <a:srgbClr val="7FC5B7">
            <a:alpha val="50196"/>
          </a:srgbClr>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AU" sz="1400" kern="1200">
              <a:latin typeface="Poppins" panose="00000500000000000000" pitchFamily="2" charset="0"/>
              <a:cs typeface="Poppins" panose="00000500000000000000" pitchFamily="2" charset="0"/>
            </a:rPr>
            <a:t>A Workplace</a:t>
          </a:r>
        </a:p>
      </dsp:txBody>
      <dsp:txXfrm>
        <a:off x="2108809" y="362392"/>
        <a:ext cx="1357045" cy="832732"/>
      </dsp:txXfrm>
    </dsp:sp>
    <dsp:sp modelId="{C6593944-0254-434A-BF82-D79644520FC6}">
      <dsp:nvSpPr>
        <dsp:cNvPr id="0" name=""/>
        <dsp:cNvSpPr/>
      </dsp:nvSpPr>
      <dsp:spPr>
        <a:xfrm>
          <a:off x="2529802" y="1195125"/>
          <a:ext cx="1850517" cy="1850517"/>
        </a:xfrm>
        <a:prstGeom prst="ellipse">
          <a:avLst/>
        </a:prstGeom>
        <a:solidFill>
          <a:srgbClr val="D4EEFA">
            <a:alpha val="50196"/>
          </a:srgbClr>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AU" sz="1400" kern="1200">
              <a:latin typeface="Poppins" panose="00000500000000000000" pitchFamily="2" charset="0"/>
              <a:cs typeface="Poppins" panose="00000500000000000000" pitchFamily="2" charset="0"/>
            </a:rPr>
            <a:t>An Education Institution</a:t>
          </a:r>
        </a:p>
      </dsp:txBody>
      <dsp:txXfrm>
        <a:off x="3095752" y="1673175"/>
        <a:ext cx="1110310" cy="1017784"/>
      </dsp:txXfrm>
    </dsp:sp>
    <dsp:sp modelId="{DC157A25-AA20-4091-9E9F-9B7C0F086EBA}">
      <dsp:nvSpPr>
        <dsp:cNvPr id="0" name=""/>
        <dsp:cNvSpPr/>
      </dsp:nvSpPr>
      <dsp:spPr>
        <a:xfrm>
          <a:off x="1194345" y="1195125"/>
          <a:ext cx="1850517" cy="1850517"/>
        </a:xfrm>
        <a:prstGeom prst="ellipse">
          <a:avLst/>
        </a:prstGeom>
        <a:solidFill>
          <a:srgbClr val="26A8E7">
            <a:alpha val="49020"/>
          </a:srgbClr>
        </a:soli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AU" sz="1400" kern="1200">
              <a:latin typeface="Poppins" panose="00000500000000000000" pitchFamily="2" charset="0"/>
              <a:cs typeface="Poppins" panose="00000500000000000000" pitchFamily="2" charset="0"/>
            </a:rPr>
            <a:t>A Community Hub</a:t>
          </a:r>
        </a:p>
      </dsp:txBody>
      <dsp:txXfrm>
        <a:off x="1368602" y="1673175"/>
        <a:ext cx="1110310" cy="10177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44BF4-165D-42AF-A88B-7B525F374E68}">
      <dsp:nvSpPr>
        <dsp:cNvPr id="0" name=""/>
        <dsp:cNvSpPr/>
      </dsp:nvSpPr>
      <dsp:spPr>
        <a:xfrm>
          <a:off x="1688430" y="177628"/>
          <a:ext cx="2557119" cy="2557119"/>
        </a:xfrm>
        <a:prstGeom prst="pie">
          <a:avLst>
            <a:gd name="adj1" fmla="val 16200000"/>
            <a:gd name="adj2" fmla="val 198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Families and communities</a:t>
          </a:r>
          <a:endParaRPr lang="en-AU" sz="900" kern="1200"/>
        </a:p>
      </dsp:txBody>
      <dsp:txXfrm>
        <a:off x="2994387" y="451605"/>
        <a:ext cx="745826" cy="547954"/>
      </dsp:txXfrm>
    </dsp:sp>
    <dsp:sp modelId="{AE482E15-5514-42B1-B1B0-55AEAA3ECC94}">
      <dsp:nvSpPr>
        <dsp:cNvPr id="0" name=""/>
        <dsp:cNvSpPr/>
      </dsp:nvSpPr>
      <dsp:spPr>
        <a:xfrm>
          <a:off x="1612325" y="309441"/>
          <a:ext cx="2557119" cy="2557119"/>
        </a:xfrm>
        <a:prstGeom prst="pie">
          <a:avLst>
            <a:gd name="adj1" fmla="val 19800000"/>
            <a:gd name="adj2" fmla="val 18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Leadership and commitment</a:t>
          </a:r>
        </a:p>
      </dsp:txBody>
      <dsp:txXfrm>
        <a:off x="3362734" y="1329245"/>
        <a:ext cx="773224" cy="517512"/>
      </dsp:txXfrm>
    </dsp:sp>
    <dsp:sp modelId="{24FC93F8-71DB-43DD-ABC0-A601E031FC6A}">
      <dsp:nvSpPr>
        <dsp:cNvPr id="0" name=""/>
        <dsp:cNvSpPr/>
      </dsp:nvSpPr>
      <dsp:spPr>
        <a:xfrm>
          <a:off x="1612325" y="309441"/>
          <a:ext cx="2557119" cy="2557119"/>
        </a:xfrm>
        <a:prstGeom prst="pie">
          <a:avLst>
            <a:gd name="adj1" fmla="val 1800000"/>
            <a:gd name="adj2" fmla="val 54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School culture and environment</a:t>
          </a:r>
        </a:p>
      </dsp:txBody>
      <dsp:txXfrm>
        <a:off x="2918282" y="2044630"/>
        <a:ext cx="745826" cy="547954"/>
      </dsp:txXfrm>
    </dsp:sp>
    <dsp:sp modelId="{E1F274FB-CDA7-49AE-A067-F3A467924F3C}">
      <dsp:nvSpPr>
        <dsp:cNvPr id="0" name=""/>
        <dsp:cNvSpPr/>
      </dsp:nvSpPr>
      <dsp:spPr>
        <a:xfrm>
          <a:off x="1612325" y="309441"/>
          <a:ext cx="2557119" cy="2557119"/>
        </a:xfrm>
        <a:prstGeom prst="pie">
          <a:avLst>
            <a:gd name="adj1" fmla="val 5400000"/>
            <a:gd name="adj2" fmla="val 90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Professional learning</a:t>
          </a:r>
        </a:p>
      </dsp:txBody>
      <dsp:txXfrm>
        <a:off x="2117660" y="2044630"/>
        <a:ext cx="745826" cy="547954"/>
      </dsp:txXfrm>
    </dsp:sp>
    <dsp:sp modelId="{DDC6F7D9-3D45-47FE-84C2-0CB2F749526D}">
      <dsp:nvSpPr>
        <dsp:cNvPr id="0" name=""/>
        <dsp:cNvSpPr/>
      </dsp:nvSpPr>
      <dsp:spPr>
        <a:xfrm>
          <a:off x="1612325" y="309441"/>
          <a:ext cx="2557119" cy="2557119"/>
        </a:xfrm>
        <a:prstGeom prst="pie">
          <a:avLst>
            <a:gd name="adj1" fmla="val 9000000"/>
            <a:gd name="adj2" fmla="val 126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Teaching and learning</a:t>
          </a:r>
        </a:p>
      </dsp:txBody>
      <dsp:txXfrm>
        <a:off x="1651899" y="1329245"/>
        <a:ext cx="773224" cy="517512"/>
      </dsp:txXfrm>
    </dsp:sp>
    <dsp:sp modelId="{DD9711A0-6863-4C77-957F-58943B61F207}">
      <dsp:nvSpPr>
        <dsp:cNvPr id="0" name=""/>
        <dsp:cNvSpPr/>
      </dsp:nvSpPr>
      <dsp:spPr>
        <a:xfrm>
          <a:off x="1612325" y="309441"/>
          <a:ext cx="2557119" cy="2557119"/>
        </a:xfrm>
        <a:prstGeom prst="pie">
          <a:avLst>
            <a:gd name="adj1" fmla="val 126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b="1" kern="1200"/>
            <a:t>Support for students and staff</a:t>
          </a:r>
        </a:p>
      </dsp:txBody>
      <dsp:txXfrm>
        <a:off x="2117660" y="583419"/>
        <a:ext cx="745826" cy="5479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D90AD-DA8F-473A-A198-20648A20E8E6}">
      <dsp:nvSpPr>
        <dsp:cNvPr id="0" name=""/>
        <dsp:cNvSpPr/>
      </dsp:nvSpPr>
      <dsp:spPr>
        <a:xfrm>
          <a:off x="0" y="0"/>
          <a:ext cx="5638800" cy="1065609"/>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Poppins" panose="00000500000000000000" pitchFamily="2" charset="0"/>
              <a:cs typeface="Poppins" panose="00000500000000000000" pitchFamily="2" charset="0"/>
            </a:rPr>
            <a:t>Student voice </a:t>
          </a:r>
          <a:r>
            <a:rPr lang="en-AU" sz="1000" kern="1200">
              <a:latin typeface="Poppins" panose="00000500000000000000" pitchFamily="2" charset="0"/>
              <a:cs typeface="Poppins" panose="00000500000000000000" pitchFamily="2" charset="0"/>
            </a:rPr>
            <a:t>is not simply about giving students the opportunity to communicate ideas and opinions – it is about students having the power to influence change. Authentic student voice provides opportunities for students to collaborate and make decisions with adults around what and how they learn and how their learning is assessed.</a:t>
          </a:r>
        </a:p>
      </dsp:txBody>
      <dsp:txXfrm>
        <a:off x="1234320" y="0"/>
        <a:ext cx="4404479" cy="1065609"/>
      </dsp:txXfrm>
    </dsp:sp>
    <dsp:sp modelId="{5B084C96-4269-4F26-9F31-1E453F5EA65E}">
      <dsp:nvSpPr>
        <dsp:cNvPr id="0" name=""/>
        <dsp:cNvSpPr/>
      </dsp:nvSpPr>
      <dsp:spPr>
        <a:xfrm>
          <a:off x="106560" y="106560"/>
          <a:ext cx="1127760" cy="852487"/>
        </a:xfrm>
        <a:prstGeom prst="roundRect">
          <a:avLst>
            <a:gd name="adj" fmla="val 1000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28000" b="-28000"/>
          </a:stretch>
        </a:blip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6E97DE-8F4C-42FC-8306-4FC2626C33EF}">
      <dsp:nvSpPr>
        <dsp:cNvPr id="0" name=""/>
        <dsp:cNvSpPr/>
      </dsp:nvSpPr>
      <dsp:spPr>
        <a:xfrm>
          <a:off x="0" y="1172170"/>
          <a:ext cx="5638800" cy="1065609"/>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Poppins" panose="00000500000000000000" pitchFamily="2" charset="0"/>
              <a:cs typeface="Poppins" panose="00000500000000000000" pitchFamily="2" charset="0"/>
            </a:rPr>
            <a:t>Student agency </a:t>
          </a:r>
          <a:r>
            <a:rPr lang="en-AU" sz="1000" kern="1200">
              <a:latin typeface="Poppins" panose="00000500000000000000" pitchFamily="2" charset="0"/>
              <a:cs typeface="Poppins" panose="00000500000000000000" pitchFamily="2" charset="0"/>
            </a:rPr>
            <a:t>refers to the level of autonomy and power that a student experiences in the learning environment. Agency gives students the power to direct and take responsibility for their learning, creating independent and self-regulating learners.</a:t>
          </a:r>
        </a:p>
      </dsp:txBody>
      <dsp:txXfrm>
        <a:off x="1234320" y="1172170"/>
        <a:ext cx="4404479" cy="1065609"/>
      </dsp:txXfrm>
    </dsp:sp>
    <dsp:sp modelId="{5AB333AF-19E0-4A8D-B48B-F767E23902C4}">
      <dsp:nvSpPr>
        <dsp:cNvPr id="0" name=""/>
        <dsp:cNvSpPr/>
      </dsp:nvSpPr>
      <dsp:spPr>
        <a:xfrm>
          <a:off x="106560" y="1278731"/>
          <a:ext cx="1127760" cy="852487"/>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t="-28000" b="-28000"/>
          </a:stretch>
        </a:blip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6DCD94-1977-41CF-92DB-B6A753E7ABEB}">
      <dsp:nvSpPr>
        <dsp:cNvPr id="0" name=""/>
        <dsp:cNvSpPr/>
      </dsp:nvSpPr>
      <dsp:spPr>
        <a:xfrm>
          <a:off x="0" y="2344340"/>
          <a:ext cx="5638800" cy="1065609"/>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Poppins" panose="00000500000000000000" pitchFamily="2" charset="0"/>
              <a:cs typeface="Poppins" panose="00000500000000000000" pitchFamily="2" charset="0"/>
            </a:rPr>
            <a:t>Student leadership </a:t>
          </a:r>
          <a:r>
            <a:rPr lang="en-AU" sz="1000" kern="1200">
              <a:latin typeface="Poppins" panose="00000500000000000000" pitchFamily="2" charset="0"/>
              <a:cs typeface="Poppins" panose="00000500000000000000" pitchFamily="2" charset="0"/>
            </a:rPr>
            <a:t>is not confined to a small group of individuals, as leadership potential is inherent within all learners. Student leadership includes listening to and being able to clarify the issues of the students they represent and advocating on their behalf. Student leaders have an increased sense of responsibility to help others and to model leadership principles and values.</a:t>
          </a:r>
        </a:p>
      </dsp:txBody>
      <dsp:txXfrm>
        <a:off x="1234320" y="2344340"/>
        <a:ext cx="4404479" cy="1065609"/>
      </dsp:txXfrm>
    </dsp:sp>
    <dsp:sp modelId="{DA8277EE-D658-4E15-98E1-2D878F39F1D8}">
      <dsp:nvSpPr>
        <dsp:cNvPr id="0" name=""/>
        <dsp:cNvSpPr/>
      </dsp:nvSpPr>
      <dsp:spPr>
        <a:xfrm>
          <a:off x="106560" y="2450901"/>
          <a:ext cx="1127760" cy="852487"/>
        </a:xfrm>
        <a:prstGeom prst="roundRect">
          <a:avLst>
            <a:gd name="adj" fmla="val 1000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t="-28000" b="-28000"/>
          </a:stretch>
        </a:blip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1C385-1ACB-49E2-8754-25BB0B82BFA1}">
      <dsp:nvSpPr>
        <dsp:cNvPr id="0" name=""/>
        <dsp:cNvSpPr/>
      </dsp:nvSpPr>
      <dsp:spPr>
        <a:xfrm>
          <a:off x="1413" y="0"/>
          <a:ext cx="1387463" cy="261556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latin typeface="Quicksand Medium" pitchFamily="2" charset="0"/>
            </a:rPr>
            <a:t>Term 1</a:t>
          </a:r>
        </a:p>
      </dsp:txBody>
      <dsp:txXfrm>
        <a:off x="1413" y="0"/>
        <a:ext cx="1387463" cy="784669"/>
      </dsp:txXfrm>
    </dsp:sp>
    <dsp:sp modelId="{3E9F46DB-C03C-42C8-8570-6A19BC96D735}">
      <dsp:nvSpPr>
        <dsp:cNvPr id="0" name=""/>
        <dsp:cNvSpPr/>
      </dsp:nvSpPr>
      <dsp:spPr>
        <a:xfrm>
          <a:off x="140160" y="784733"/>
          <a:ext cx="1109970" cy="381032"/>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All Staff Professional Learning</a:t>
          </a:r>
        </a:p>
      </dsp:txBody>
      <dsp:txXfrm>
        <a:off x="151320" y="795893"/>
        <a:ext cx="1087650" cy="358712"/>
      </dsp:txXfrm>
    </dsp:sp>
    <dsp:sp modelId="{B22DE302-DD94-4EFB-B6F5-59AB34E1FE01}">
      <dsp:nvSpPr>
        <dsp:cNvPr id="0" name=""/>
        <dsp:cNvSpPr/>
      </dsp:nvSpPr>
      <dsp:spPr>
        <a:xfrm>
          <a:off x="140160" y="1224385"/>
          <a:ext cx="1109970" cy="381032"/>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Parent/Carer Information Session</a:t>
          </a:r>
        </a:p>
      </dsp:txBody>
      <dsp:txXfrm>
        <a:off x="151320" y="1235545"/>
        <a:ext cx="1087650" cy="358712"/>
      </dsp:txXfrm>
    </dsp:sp>
    <dsp:sp modelId="{04E7EA23-1C9A-4320-8272-315BBAE94E24}">
      <dsp:nvSpPr>
        <dsp:cNvPr id="0" name=""/>
        <dsp:cNvSpPr/>
      </dsp:nvSpPr>
      <dsp:spPr>
        <a:xfrm>
          <a:off x="140160" y="1664038"/>
          <a:ext cx="1109970" cy="381032"/>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Student Consent to Participate in Pilot </a:t>
          </a:r>
        </a:p>
      </dsp:txBody>
      <dsp:txXfrm>
        <a:off x="151320" y="1675198"/>
        <a:ext cx="1087650" cy="358712"/>
      </dsp:txXfrm>
    </dsp:sp>
    <dsp:sp modelId="{D4707438-5B57-4B6F-B4AA-800638609EED}">
      <dsp:nvSpPr>
        <dsp:cNvPr id="0" name=""/>
        <dsp:cNvSpPr/>
      </dsp:nvSpPr>
      <dsp:spPr>
        <a:xfrm>
          <a:off x="140160" y="2103690"/>
          <a:ext cx="1109970" cy="381032"/>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Capability-building Workshops</a:t>
          </a:r>
        </a:p>
      </dsp:txBody>
      <dsp:txXfrm>
        <a:off x="158760" y="2122290"/>
        <a:ext cx="1072770" cy="343832"/>
      </dsp:txXfrm>
    </dsp:sp>
    <dsp:sp modelId="{868FABCA-BB1C-48C2-ABBA-482CF4DE1DBC}">
      <dsp:nvSpPr>
        <dsp:cNvPr id="0" name=""/>
        <dsp:cNvSpPr/>
      </dsp:nvSpPr>
      <dsp:spPr>
        <a:xfrm>
          <a:off x="1492936" y="0"/>
          <a:ext cx="1387463" cy="261556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latin typeface="Quicksand Medium" pitchFamily="2" charset="0"/>
            </a:rPr>
            <a:t>Term 2</a:t>
          </a:r>
        </a:p>
      </dsp:txBody>
      <dsp:txXfrm>
        <a:off x="1492936" y="0"/>
        <a:ext cx="1387463" cy="784669"/>
      </dsp:txXfrm>
    </dsp:sp>
    <dsp:sp modelId="{B0E91800-CEEC-44A3-8E8C-5738EAFC4F66}">
      <dsp:nvSpPr>
        <dsp:cNvPr id="0" name=""/>
        <dsp:cNvSpPr/>
      </dsp:nvSpPr>
      <dsp:spPr>
        <a:xfrm>
          <a:off x="1631683" y="785435"/>
          <a:ext cx="1109970" cy="788628"/>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Capability-building Workshops</a:t>
          </a:r>
        </a:p>
      </dsp:txBody>
      <dsp:txXfrm>
        <a:off x="1670181" y="823933"/>
        <a:ext cx="1032974" cy="711632"/>
      </dsp:txXfrm>
    </dsp:sp>
    <dsp:sp modelId="{E5F5F1C3-208A-4348-8342-5C4311E95615}">
      <dsp:nvSpPr>
        <dsp:cNvPr id="0" name=""/>
        <dsp:cNvSpPr/>
      </dsp:nvSpPr>
      <dsp:spPr>
        <a:xfrm>
          <a:off x="1631683" y="1695391"/>
          <a:ext cx="1109970" cy="788628"/>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Co-design Workshops</a:t>
          </a:r>
        </a:p>
      </dsp:txBody>
      <dsp:txXfrm>
        <a:off x="1670181" y="1733889"/>
        <a:ext cx="1032974" cy="711632"/>
      </dsp:txXfrm>
    </dsp:sp>
    <dsp:sp modelId="{4D29724A-1AFC-47E1-818B-3A762DFC66E1}">
      <dsp:nvSpPr>
        <dsp:cNvPr id="0" name=""/>
        <dsp:cNvSpPr/>
      </dsp:nvSpPr>
      <dsp:spPr>
        <a:xfrm>
          <a:off x="2984459" y="0"/>
          <a:ext cx="1387463" cy="261556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latin typeface="Quicksand Medium" pitchFamily="2" charset="0"/>
            </a:rPr>
            <a:t>Term 3</a:t>
          </a:r>
        </a:p>
      </dsp:txBody>
      <dsp:txXfrm>
        <a:off x="2984459" y="0"/>
        <a:ext cx="1387463" cy="784669"/>
      </dsp:txXfrm>
    </dsp:sp>
    <dsp:sp modelId="{79606858-15F2-43A8-A697-7CC3292EC38D}">
      <dsp:nvSpPr>
        <dsp:cNvPr id="0" name=""/>
        <dsp:cNvSpPr/>
      </dsp:nvSpPr>
      <dsp:spPr>
        <a:xfrm>
          <a:off x="3123206" y="784892"/>
          <a:ext cx="1109970" cy="513853"/>
        </a:xfrm>
        <a:prstGeom prst="round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Co-design Workshops</a:t>
          </a:r>
        </a:p>
      </dsp:txBody>
      <dsp:txXfrm>
        <a:off x="3148290" y="809976"/>
        <a:ext cx="1059802" cy="463685"/>
      </dsp:txXfrm>
    </dsp:sp>
    <dsp:sp modelId="{8EED7957-085B-4365-9082-CADE94EC0EB7}">
      <dsp:nvSpPr>
        <dsp:cNvPr id="0" name=""/>
        <dsp:cNvSpPr/>
      </dsp:nvSpPr>
      <dsp:spPr>
        <a:xfrm>
          <a:off x="3123206" y="1377801"/>
          <a:ext cx="1109970" cy="513853"/>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Student-project Implementation</a:t>
          </a:r>
        </a:p>
      </dsp:txBody>
      <dsp:txXfrm>
        <a:off x="3138256" y="1392851"/>
        <a:ext cx="1079870" cy="483753"/>
      </dsp:txXfrm>
    </dsp:sp>
    <dsp:sp modelId="{EA78B16F-D300-43A5-893D-9611D3B5398C}">
      <dsp:nvSpPr>
        <dsp:cNvPr id="0" name=""/>
        <dsp:cNvSpPr/>
      </dsp:nvSpPr>
      <dsp:spPr>
        <a:xfrm>
          <a:off x="3123206" y="1970709"/>
          <a:ext cx="1109970" cy="513853"/>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Celebration Event</a:t>
          </a:r>
        </a:p>
      </dsp:txBody>
      <dsp:txXfrm>
        <a:off x="3138256" y="1985759"/>
        <a:ext cx="1079870" cy="483753"/>
      </dsp:txXfrm>
    </dsp:sp>
    <dsp:sp modelId="{55EEB5CF-8D4A-485A-9816-E7284B3E1FB1}">
      <dsp:nvSpPr>
        <dsp:cNvPr id="0" name=""/>
        <dsp:cNvSpPr/>
      </dsp:nvSpPr>
      <dsp:spPr>
        <a:xfrm>
          <a:off x="4475982" y="0"/>
          <a:ext cx="1387463" cy="2615565"/>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AU" sz="2400" kern="1200">
              <a:latin typeface="Quicksand Medium" pitchFamily="2" charset="0"/>
            </a:rPr>
            <a:t>Term 4</a:t>
          </a:r>
        </a:p>
      </dsp:txBody>
      <dsp:txXfrm>
        <a:off x="4475982" y="0"/>
        <a:ext cx="1387463" cy="784669"/>
      </dsp:txXfrm>
    </dsp:sp>
    <dsp:sp modelId="{1AF1C0BC-781B-4657-AFDB-F8BAA96AC300}">
      <dsp:nvSpPr>
        <dsp:cNvPr id="0" name=""/>
        <dsp:cNvSpPr/>
      </dsp:nvSpPr>
      <dsp:spPr>
        <a:xfrm>
          <a:off x="4614729" y="784669"/>
          <a:ext cx="1109970" cy="1700117"/>
        </a:xfrm>
        <a:prstGeom prst="roundRect">
          <a:avLst>
            <a:gd name="adj" fmla="val 10000"/>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AU" sz="800" kern="1200">
              <a:latin typeface="Poppins" panose="00000500000000000000" pitchFamily="2" charset="0"/>
              <a:cs typeface="Poppins" panose="00000500000000000000" pitchFamily="2" charset="0"/>
            </a:rPr>
            <a:t>Pilot Handover</a:t>
          </a:r>
        </a:p>
      </dsp:txBody>
      <dsp:txXfrm>
        <a:off x="4647239" y="817179"/>
        <a:ext cx="1044950" cy="163509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87b22-d938-4871-97cb-0cd93d7b6151" xsi:nil="true"/>
    <lcf76f155ced4ddcb4097134ff3c332f xmlns="87b6457c-2ffc-4b1a-a754-e0b86e75aa8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935ED2655EC24D9D3F53756AD66B81" ma:contentTypeVersion="15" ma:contentTypeDescription="Create a new document." ma:contentTypeScope="" ma:versionID="0d6432ac90bfd9a365ca79e6c81640f2">
  <xsd:schema xmlns:xsd="http://www.w3.org/2001/XMLSchema" xmlns:xs="http://www.w3.org/2001/XMLSchema" xmlns:p="http://schemas.microsoft.com/office/2006/metadata/properties" xmlns:ns2="87b6457c-2ffc-4b1a-a754-e0b86e75aa80" xmlns:ns3="20187b22-d938-4871-97cb-0cd93d7b6151" targetNamespace="http://schemas.microsoft.com/office/2006/metadata/properties" ma:root="true" ma:fieldsID="e6af295a6ac5574ab640d0e68701c77e" ns2:_="" ns3:_="">
    <xsd:import namespace="87b6457c-2ffc-4b1a-a754-e0b86e75aa80"/>
    <xsd:import namespace="20187b22-d938-4871-97cb-0cd93d7b6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6457c-2ffc-4b1a-a754-e0b86e75a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80c9ec1-7561-4313-bc97-d03133ed75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187b22-d938-4871-97cb-0cd93d7b61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d8bcf0-7d22-40cd-94f6-4bc62c63244c}" ma:internalName="TaxCatchAll" ma:showField="CatchAllData" ma:web="20187b22-d938-4871-97cb-0cd93d7b615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A8E086-1B2C-43A4-A69A-334AC6616F20}">
  <ds:schemaRefs>
    <ds:schemaRef ds:uri="http://schemas.microsoft.com/office/2006/metadata/properties"/>
    <ds:schemaRef ds:uri="http://schemas.microsoft.com/office/infopath/2007/PartnerControls"/>
    <ds:schemaRef ds:uri="9121c3ee-8445-4a29-acc9-822a9f5123b5"/>
    <ds:schemaRef ds:uri="87514a83-7e39-4d37-a252-f2460aa8dbcc"/>
  </ds:schemaRefs>
</ds:datastoreItem>
</file>

<file path=customXml/itemProps2.xml><?xml version="1.0" encoding="utf-8"?>
<ds:datastoreItem xmlns:ds="http://schemas.openxmlformats.org/officeDocument/2006/customXml" ds:itemID="{7312E0BF-57CA-4219-B45C-3DCB10877EAE}">
  <ds:schemaRefs>
    <ds:schemaRef ds:uri="http://schemas.openxmlformats.org/officeDocument/2006/bibliography"/>
  </ds:schemaRefs>
</ds:datastoreItem>
</file>

<file path=customXml/itemProps3.xml><?xml version="1.0" encoding="utf-8"?>
<ds:datastoreItem xmlns:ds="http://schemas.openxmlformats.org/officeDocument/2006/customXml" ds:itemID="{90D50B24-231B-4AF0-98C9-32C2D9960E40}"/>
</file>

<file path=customXml/itemProps4.xml><?xml version="1.0" encoding="utf-8"?>
<ds:datastoreItem xmlns:ds="http://schemas.openxmlformats.org/officeDocument/2006/customXml" ds:itemID="{FE35182B-5EAA-48DA-9368-25DBD85F13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18127</Words>
  <Characters>103327</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Swindon</dc:creator>
  <cp:keywords/>
  <dc:description/>
  <cp:lastModifiedBy>Ellie Swindon</cp:lastModifiedBy>
  <cp:revision>3</cp:revision>
  <cp:lastPrinted>2025-04-07T07:02:00Z</cp:lastPrinted>
  <dcterms:created xsi:type="dcterms:W3CDTF">2025-04-07T07:01:00Z</dcterms:created>
  <dcterms:modified xsi:type="dcterms:W3CDTF">2025-04-07T07:02:00Z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0x010100FF935ED2655EC24D9D3F53756AD66B81</vt:lpwstr>
  </property>
</Properties>
</file>